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3" w:rsidRDefault="00D04CB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4CB3" w:rsidRDefault="00D04C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04C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CB3" w:rsidRDefault="00D04CB3">
            <w:pPr>
              <w:pStyle w:val="ConsPlusNormal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CB3" w:rsidRDefault="00D04CB3">
            <w:pPr>
              <w:pStyle w:val="ConsPlusNormal"/>
              <w:jc w:val="right"/>
            </w:pPr>
            <w:r>
              <w:t>N 117-ГД</w:t>
            </w:r>
          </w:p>
        </w:tc>
      </w:tr>
    </w:tbl>
    <w:p w:rsidR="00D04CB3" w:rsidRDefault="00D04C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Title"/>
        <w:jc w:val="center"/>
      </w:pPr>
      <w:r>
        <w:t>ЗАКОН</w:t>
      </w:r>
    </w:p>
    <w:p w:rsidR="00D04CB3" w:rsidRDefault="00D04CB3">
      <w:pPr>
        <w:pStyle w:val="ConsPlusTitle"/>
        <w:jc w:val="center"/>
      </w:pPr>
      <w:r>
        <w:t>САМАРСКОЙ ОБЛАСТИ</w:t>
      </w:r>
    </w:p>
    <w:p w:rsidR="00D04CB3" w:rsidRDefault="00D04CB3">
      <w:pPr>
        <w:pStyle w:val="ConsPlusTitle"/>
        <w:jc w:val="center"/>
      </w:pPr>
    </w:p>
    <w:p w:rsidR="00D04CB3" w:rsidRDefault="00D04CB3">
      <w:pPr>
        <w:pStyle w:val="ConsPlusTitle"/>
        <w:jc w:val="center"/>
      </w:pPr>
      <w:r>
        <w:t>О ПАТЕНТНОЙ СИСТЕМЕ НАЛОГООБЛОЖЕНИЯ</w:t>
      </w:r>
    </w:p>
    <w:p w:rsidR="00D04CB3" w:rsidRDefault="00D04CB3">
      <w:pPr>
        <w:pStyle w:val="ConsPlusTitle"/>
        <w:jc w:val="center"/>
      </w:pPr>
      <w:r>
        <w:t>НА ТЕРРИТОРИИ САМАРСКОЙ ОБЛАСТИ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jc w:val="right"/>
      </w:pPr>
      <w:proofErr w:type="gramStart"/>
      <w:r>
        <w:t>Принят</w:t>
      </w:r>
      <w:proofErr w:type="gramEnd"/>
    </w:p>
    <w:p w:rsidR="00D04CB3" w:rsidRDefault="00D04CB3">
      <w:pPr>
        <w:pStyle w:val="ConsPlusNormal"/>
        <w:jc w:val="right"/>
      </w:pPr>
      <w:r>
        <w:t>Самарской Губернской Думой</w:t>
      </w:r>
    </w:p>
    <w:p w:rsidR="00D04CB3" w:rsidRDefault="00D04CB3">
      <w:pPr>
        <w:pStyle w:val="ConsPlusNormal"/>
        <w:jc w:val="right"/>
      </w:pPr>
      <w:r>
        <w:t>27 ноября 2012 года</w:t>
      </w:r>
    </w:p>
    <w:p w:rsidR="00D04CB3" w:rsidRDefault="00D04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04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CB3" w:rsidRDefault="00D04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CB3" w:rsidRDefault="00D04C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D04CB3" w:rsidRDefault="00D04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6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13.02.2017 </w:t>
            </w:r>
            <w:hyperlink r:id="rId7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>,</w:t>
            </w:r>
          </w:p>
          <w:p w:rsidR="00D04CB3" w:rsidRDefault="00D04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8">
              <w:r>
                <w:rPr>
                  <w:color w:val="0000FF"/>
                </w:rPr>
                <w:t>N 151-ГД</w:t>
              </w:r>
            </w:hyperlink>
            <w:r>
              <w:rPr>
                <w:color w:val="392C69"/>
              </w:rPr>
              <w:t xml:space="preserve">, от 27.07.2020 </w:t>
            </w:r>
            <w:hyperlink r:id="rId9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 xml:space="preserve">, от 29.12.2020 </w:t>
            </w:r>
            <w:hyperlink r:id="rId10">
              <w:r>
                <w:rPr>
                  <w:color w:val="0000FF"/>
                </w:rPr>
                <w:t>N 149-ГД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</w:tr>
    </w:tbl>
    <w:p w:rsidR="00D04CB3" w:rsidRDefault="00D04CB3">
      <w:pPr>
        <w:pStyle w:val="ConsPlusNormal"/>
        <w:jc w:val="both"/>
      </w:pPr>
    </w:p>
    <w:p w:rsidR="00D04CB3" w:rsidRDefault="00D04CB3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ind w:firstLine="540"/>
        <w:jc w:val="both"/>
      </w:pPr>
      <w:bookmarkStart w:id="0" w:name="P20"/>
      <w:bookmarkEnd w:id="0"/>
      <w:r>
        <w:t xml:space="preserve">1. Патентная </w:t>
      </w:r>
      <w:hyperlink r:id="rId11">
        <w:r>
          <w:rPr>
            <w:color w:val="0000FF"/>
          </w:rPr>
          <w:t>система</w:t>
        </w:r>
      </w:hyperlink>
      <w:r>
        <w:t xml:space="preserve"> налогообложения на территории Самарской области применяется в отношении следующих видов предпринимательской деятельности: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3) парикмахерские и косметические услуги;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4) стирка, химическая чистка и крашение текстильных и меховых изделий;</w:t>
      </w:r>
    </w:p>
    <w:p w:rsidR="00D04CB3" w:rsidRDefault="00D04CB3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7) ремонт мебели и предметов домашнего обихода;</w:t>
      </w:r>
    </w:p>
    <w:p w:rsidR="00D04CB3" w:rsidRDefault="00D04CB3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" w:name="P32"/>
      <w:bookmarkEnd w:id="2"/>
      <w:r>
        <w:t>8) услуги в области фотографии;</w:t>
      </w:r>
    </w:p>
    <w:p w:rsidR="00D04CB3" w:rsidRDefault="00D04CB3">
      <w:pPr>
        <w:pStyle w:val="ConsPlusNormal"/>
        <w:jc w:val="both"/>
      </w:pPr>
      <w:r>
        <w:t xml:space="preserve">(п. 8 в ред. </w:t>
      </w:r>
      <w:hyperlink r:id="rId16">
        <w:r>
          <w:rPr>
            <w:color w:val="0000FF"/>
          </w:rPr>
          <w:t>Закона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" w:name="P34"/>
      <w:bookmarkEnd w:id="3"/>
      <w:r>
        <w:t xml:space="preserve">9) ремонт, техническое обслуживание автотранспортных и </w:t>
      </w:r>
      <w:proofErr w:type="spellStart"/>
      <w:r>
        <w:t>мототранспортных</w:t>
      </w:r>
      <w:proofErr w:type="spellEnd"/>
      <w: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D04CB3" w:rsidRDefault="00D04CB3">
      <w:pPr>
        <w:pStyle w:val="ConsPlusNormal"/>
        <w:jc w:val="both"/>
      </w:pPr>
      <w:r>
        <w:lastRenderedPageBreak/>
        <w:t xml:space="preserve">(п. 9 в ред. </w:t>
      </w:r>
      <w:hyperlink r:id="rId17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" w:name="P36"/>
      <w:bookmarkEnd w:id="4"/>
      <w:r>
        <w:t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5" w:name="P38"/>
      <w:bookmarkEnd w:id="5"/>
      <w: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6" w:name="P40"/>
      <w:bookmarkEnd w:id="6"/>
      <w:r>
        <w:t>12) реконструкция или ремонт существующих жилых и нежилых зданий, а также спортивных сооружений;</w:t>
      </w:r>
    </w:p>
    <w:p w:rsidR="00D04CB3" w:rsidRDefault="00D04CB3">
      <w:pPr>
        <w:pStyle w:val="ConsPlusNormal"/>
        <w:jc w:val="both"/>
      </w:pPr>
      <w:r>
        <w:t xml:space="preserve">(п. 12 в ред. </w:t>
      </w:r>
      <w:hyperlink r:id="rId20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7" w:name="P42"/>
      <w:bookmarkEnd w:id="7"/>
      <w:r>
        <w:t>13) услуги по производству монтажных, электромонтажных, санитарно-технических и сварочных работ;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14) услуги по остеклению балконов и лоджий, нарезке стекла и зеркал, художественной обработке стекла;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15) услуги в сфере дошкольного образования и дополнительного образования детей и взрослых;</w:t>
      </w:r>
    </w:p>
    <w:p w:rsidR="00D04CB3" w:rsidRDefault="00D04CB3">
      <w:pPr>
        <w:pStyle w:val="ConsPlusNormal"/>
        <w:jc w:val="both"/>
      </w:pPr>
      <w:r>
        <w:t xml:space="preserve">(п. 15 в ред. </w:t>
      </w:r>
      <w:hyperlink r:id="rId21">
        <w:r>
          <w:rPr>
            <w:color w:val="0000FF"/>
          </w:rPr>
          <w:t>Закона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16) услуги по присмотру и уходу за детьми и больными;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17) сбор тары и пригодных для вторичного использования материалов;</w:t>
      </w:r>
    </w:p>
    <w:p w:rsidR="00D04CB3" w:rsidRDefault="00D04CB3">
      <w:pPr>
        <w:pStyle w:val="ConsPlusNormal"/>
        <w:jc w:val="both"/>
      </w:pPr>
      <w:r>
        <w:t xml:space="preserve">(п. 17 в ред. </w:t>
      </w:r>
      <w:hyperlink r:id="rId22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8" w:name="P49"/>
      <w:bookmarkEnd w:id="8"/>
      <w:r>
        <w:t>18) деятельность ветеринарная;</w:t>
      </w:r>
    </w:p>
    <w:p w:rsidR="00D04CB3" w:rsidRDefault="00D04CB3">
      <w:pPr>
        <w:pStyle w:val="ConsPlusNormal"/>
        <w:jc w:val="both"/>
      </w:pPr>
      <w:r>
        <w:t xml:space="preserve">(п. 18 в ред. </w:t>
      </w:r>
      <w:hyperlink r:id="rId23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9" w:name="P51"/>
      <w:bookmarkEnd w:id="9"/>
      <w:r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D04CB3" w:rsidRDefault="00D04CB3">
      <w:pPr>
        <w:pStyle w:val="ConsPlusNormal"/>
        <w:jc w:val="both"/>
      </w:pPr>
      <w:r>
        <w:t xml:space="preserve">(п. 19 в ред. </w:t>
      </w:r>
      <w:hyperlink r:id="rId24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0" w:name="P53"/>
      <w:bookmarkEnd w:id="10"/>
      <w:proofErr w:type="gramStart"/>
      <w:r>
        <w:t>19.1) - 19.4) утратили силу.</w:t>
      </w:r>
      <w:proofErr w:type="gramEnd"/>
      <w:r>
        <w:t xml:space="preserve"> - </w:t>
      </w:r>
      <w:hyperlink r:id="rId25">
        <w:r>
          <w:rPr>
            <w:color w:val="0000FF"/>
          </w:rPr>
          <w:t>Закон</w:t>
        </w:r>
      </w:hyperlink>
      <w:r>
        <w:t xml:space="preserve"> Самарской области от 29.12.2020 N 149-ГД;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1" w:name="P54"/>
      <w:bookmarkEnd w:id="11"/>
      <w:r>
        <w:t>20) изготовление изделий народных художественных промыслов;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D04CB3" w:rsidRDefault="00D04CB3">
      <w:pPr>
        <w:pStyle w:val="ConsPlusNormal"/>
        <w:jc w:val="both"/>
      </w:pPr>
      <w:r>
        <w:t xml:space="preserve">(п. 21 в ред. </w:t>
      </w:r>
      <w:hyperlink r:id="rId26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2" w:name="P57"/>
      <w:bookmarkEnd w:id="12"/>
      <w:r>
        <w:t>22) производство и реставрация ковров и ковровых изделий;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3" w:name="P58"/>
      <w:bookmarkEnd w:id="13"/>
      <w:r>
        <w:t>23) ремонт ювелирных изделий, бижутерии;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4" w:name="P59"/>
      <w:bookmarkEnd w:id="14"/>
      <w:r>
        <w:t>24) чеканка и гравировка ювелирных изделий;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25) деятельность в области звукозаписи и издания музыкальных произведений;</w:t>
      </w:r>
    </w:p>
    <w:p w:rsidR="00D04CB3" w:rsidRDefault="00D04CB3">
      <w:pPr>
        <w:pStyle w:val="ConsPlusNormal"/>
        <w:jc w:val="both"/>
      </w:pPr>
      <w:r>
        <w:lastRenderedPageBreak/>
        <w:t xml:space="preserve">(п. 25 в ред. </w:t>
      </w:r>
      <w:hyperlink r:id="rId27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26) услуги по уборке квартир и частных домов, деятельность домашних хозяйств с наемными работниками;</w:t>
      </w:r>
    </w:p>
    <w:p w:rsidR="00D04CB3" w:rsidRDefault="00D04CB3">
      <w:pPr>
        <w:pStyle w:val="ConsPlusNormal"/>
        <w:jc w:val="both"/>
      </w:pPr>
      <w:r>
        <w:t xml:space="preserve">(п. 26 в ред. </w:t>
      </w:r>
      <w:hyperlink r:id="rId28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27)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дизайна, услуги художественного оформления;</w:t>
      </w:r>
    </w:p>
    <w:p w:rsidR="00D04CB3" w:rsidRDefault="00D04CB3">
      <w:pPr>
        <w:pStyle w:val="ConsPlusNormal"/>
        <w:jc w:val="both"/>
      </w:pPr>
      <w:r>
        <w:t xml:space="preserve">(п. 27 в ред. </w:t>
      </w:r>
      <w:hyperlink r:id="rId29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28) проведение занятий по физической культуре и спорту;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30) услуги платных туалетов;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5" w:name="P69"/>
      <w:bookmarkEnd w:id="15"/>
      <w:r>
        <w:t>31) услуги по приготовлению и поставке блюд для торжественных мероприятий или иных событий;</w:t>
      </w:r>
    </w:p>
    <w:p w:rsidR="00D04CB3" w:rsidRDefault="00D04CB3">
      <w:pPr>
        <w:pStyle w:val="ConsPlusNormal"/>
        <w:jc w:val="both"/>
      </w:pPr>
      <w:r>
        <w:t xml:space="preserve">(п. 31 в ред. </w:t>
      </w:r>
      <w:hyperlink r:id="rId30">
        <w:r>
          <w:rPr>
            <w:color w:val="0000FF"/>
          </w:rPr>
          <w:t>Закона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>32) оказание услуг по перевозке пассажиров водным транспортом;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>33) оказание услуг по перевозке грузов водным транспортом;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8" w:name="P73"/>
      <w:bookmarkEnd w:id="18"/>
      <w:proofErr w:type="gramStart"/>
      <w: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D04CB3" w:rsidRDefault="00D04CB3">
      <w:pPr>
        <w:pStyle w:val="ConsPlusNormal"/>
        <w:spacing w:before="220"/>
        <w:ind w:firstLine="540"/>
        <w:jc w:val="both"/>
      </w:pPr>
      <w: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36) деятельность по благоустройству ландшафта;</w:t>
      </w:r>
    </w:p>
    <w:p w:rsidR="00D04CB3" w:rsidRDefault="00D04CB3">
      <w:pPr>
        <w:pStyle w:val="ConsPlusNormal"/>
        <w:jc w:val="both"/>
      </w:pPr>
      <w:r>
        <w:t xml:space="preserve">(п. 36 в ред. </w:t>
      </w:r>
      <w:hyperlink r:id="rId31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19" w:name="P77"/>
      <w:bookmarkEnd w:id="19"/>
      <w: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D04CB3" w:rsidRDefault="00D04CB3">
      <w:pPr>
        <w:pStyle w:val="ConsPlusNormal"/>
        <w:jc w:val="both"/>
      </w:pPr>
      <w:r>
        <w:t xml:space="preserve">(п. 37 в ред. </w:t>
      </w:r>
      <w:hyperlink r:id="rId32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0" w:name="P79"/>
      <w:bookmarkEnd w:id="20"/>
      <w:r>
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Самарской области от 31.12.2019 N 151-ГД)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1" w:name="P81"/>
      <w:bookmarkEnd w:id="21"/>
      <w:r>
        <w:t>39) осуществление частной детективной деятельности лицом, имеющим лицензию;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2" w:name="P82"/>
      <w:bookmarkEnd w:id="22"/>
      <w:r>
        <w:t>40) услуги по прокату;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41) услуги экскурсионные туристические;</w:t>
      </w:r>
    </w:p>
    <w:p w:rsidR="00D04CB3" w:rsidRDefault="00D04CB3">
      <w:pPr>
        <w:pStyle w:val="ConsPlusNormal"/>
        <w:jc w:val="both"/>
      </w:pPr>
      <w:r>
        <w:t xml:space="preserve">(п. 41 в ред. </w:t>
      </w:r>
      <w:hyperlink r:id="rId35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42) организация обрядов (свадеб, юбилеев), в том числе музыкальное сопровождение;</w:t>
      </w:r>
    </w:p>
    <w:p w:rsidR="00D04CB3" w:rsidRDefault="00D04CB3">
      <w:pPr>
        <w:pStyle w:val="ConsPlusNormal"/>
        <w:jc w:val="both"/>
      </w:pPr>
      <w:r>
        <w:t xml:space="preserve">(п. 42 в ред. </w:t>
      </w:r>
      <w:hyperlink r:id="rId36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43) организация похорон и предоставление связанных с ними услуг;</w:t>
      </w:r>
    </w:p>
    <w:p w:rsidR="00D04CB3" w:rsidRDefault="00D04CB3">
      <w:pPr>
        <w:pStyle w:val="ConsPlusNormal"/>
        <w:jc w:val="both"/>
      </w:pPr>
      <w:r>
        <w:t xml:space="preserve">(п. 43 в ред. </w:t>
      </w:r>
      <w:hyperlink r:id="rId37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3" w:name="P89"/>
      <w:bookmarkEnd w:id="23"/>
      <w:r>
        <w:lastRenderedPageBreak/>
        <w:t>44) услуги уличных патрулей, охранников, сторожей и вахтеров;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4" w:name="P90"/>
      <w:bookmarkEnd w:id="24"/>
      <w:r>
        <w:t>45) розничная торговля, осуществляемая через объекты стационарной торговой сети с площадью торгового зала не более 150 квадратных метров;</w:t>
      </w:r>
    </w:p>
    <w:p w:rsidR="00D04CB3" w:rsidRDefault="00D04CB3">
      <w:pPr>
        <w:pStyle w:val="ConsPlusNormal"/>
        <w:jc w:val="both"/>
      </w:pPr>
      <w:r>
        <w:t xml:space="preserve">(п. 45 в ред. </w:t>
      </w:r>
      <w:hyperlink r:id="rId38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</w:r>
    </w:p>
    <w:p w:rsidR="00D04CB3" w:rsidRDefault="00D04CB3">
      <w:pPr>
        <w:pStyle w:val="ConsPlusNormal"/>
        <w:jc w:val="both"/>
      </w:pPr>
      <w:r>
        <w:t xml:space="preserve">(п. 46 в ред. </w:t>
      </w:r>
      <w:hyperlink r:id="rId39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5" w:name="P94"/>
      <w:bookmarkEnd w:id="25"/>
      <w:r>
        <w:t>46.1)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торговли;</w:t>
      </w:r>
    </w:p>
    <w:p w:rsidR="00D04CB3" w:rsidRDefault="00D04CB3">
      <w:pPr>
        <w:pStyle w:val="ConsPlusNormal"/>
        <w:jc w:val="both"/>
      </w:pPr>
      <w:r>
        <w:t xml:space="preserve">(п. 46.1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6" w:name="P96"/>
      <w:bookmarkEnd w:id="26"/>
      <w:r>
        <w:t>46.2) розничная торговля, осуществляемая через объекты нестационарной торговой сети, в части развозной и разносной розничной торговли;</w:t>
      </w:r>
    </w:p>
    <w:p w:rsidR="00D04CB3" w:rsidRDefault="00D04CB3">
      <w:pPr>
        <w:pStyle w:val="ConsPlusNormal"/>
        <w:jc w:val="both"/>
      </w:pPr>
      <w:r>
        <w:t xml:space="preserve">(п. 46.2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150 квадратных метров;</w:t>
      </w:r>
    </w:p>
    <w:p w:rsidR="00D04CB3" w:rsidRDefault="00D04CB3">
      <w:pPr>
        <w:pStyle w:val="ConsPlusNormal"/>
        <w:jc w:val="both"/>
      </w:pPr>
      <w:r>
        <w:t xml:space="preserve">(п. 47 в ред. </w:t>
      </w:r>
      <w:hyperlink r:id="rId42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D04CB3" w:rsidRDefault="00D04CB3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t>49) оказание услуг по забою и транспортировке скота;</w:t>
      </w:r>
    </w:p>
    <w:p w:rsidR="00D04CB3" w:rsidRDefault="00D04CB3">
      <w:pPr>
        <w:pStyle w:val="ConsPlusNormal"/>
        <w:jc w:val="both"/>
      </w:pPr>
      <w:r>
        <w:t xml:space="preserve">(п. 49 в ред. </w:t>
      </w:r>
      <w:hyperlink r:id="rId44">
        <w:r>
          <w:rPr>
            <w:color w:val="0000FF"/>
          </w:rPr>
          <w:t>Закона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50) производство кожи и изделий из кожи;</w:t>
      </w:r>
    </w:p>
    <w:p w:rsidR="00D04CB3" w:rsidRDefault="00D04CB3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51)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растений;</w:t>
      </w:r>
    </w:p>
    <w:p w:rsidR="00D04CB3" w:rsidRDefault="00D04CB3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0" w:name="P108"/>
      <w:bookmarkEnd w:id="30"/>
      <w:r>
        <w:t>52) переработка и консервирование фруктов и овощей;</w:t>
      </w:r>
    </w:p>
    <w:p w:rsidR="00D04CB3" w:rsidRDefault="00D04CB3">
      <w:pPr>
        <w:pStyle w:val="ConsPlusNormal"/>
        <w:jc w:val="both"/>
      </w:pPr>
      <w:r>
        <w:t xml:space="preserve">(п. 52 в ред. </w:t>
      </w:r>
      <w:hyperlink r:id="rId47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1" w:name="P110"/>
      <w:bookmarkEnd w:id="31"/>
      <w:r>
        <w:t>53) производство молочной продукции;</w:t>
      </w:r>
    </w:p>
    <w:p w:rsidR="00D04CB3" w:rsidRDefault="00D04CB3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2" w:name="P112"/>
      <w:bookmarkEnd w:id="32"/>
      <w:r>
        <w:t>54) растениеводство, услуги в области растениеводства;</w:t>
      </w:r>
    </w:p>
    <w:p w:rsidR="00D04CB3" w:rsidRDefault="00D04CB3">
      <w:pPr>
        <w:pStyle w:val="ConsPlusNormal"/>
        <w:jc w:val="both"/>
      </w:pPr>
      <w:r>
        <w:t xml:space="preserve">(п. 54 в ред. </w:t>
      </w:r>
      <w:hyperlink r:id="rId49">
        <w:r>
          <w:rPr>
            <w:color w:val="0000FF"/>
          </w:rPr>
          <w:t>Закона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3" w:name="P114"/>
      <w:bookmarkEnd w:id="33"/>
      <w:r>
        <w:t>55) производство хлебобулочных и мучных кондитерских изделий;</w:t>
      </w:r>
    </w:p>
    <w:p w:rsidR="00D04CB3" w:rsidRDefault="00D04CB3">
      <w:pPr>
        <w:pStyle w:val="ConsPlusNormal"/>
        <w:jc w:val="both"/>
      </w:pPr>
      <w:r>
        <w:t xml:space="preserve">(п. 55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4" w:name="P116"/>
      <w:bookmarkEnd w:id="34"/>
      <w:r>
        <w:t>56) рыболовство и рыбоводство, рыболовство любительское и спортивное;</w:t>
      </w:r>
    </w:p>
    <w:p w:rsidR="00D04CB3" w:rsidRDefault="00D04CB3">
      <w:pPr>
        <w:pStyle w:val="ConsPlusNormal"/>
        <w:jc w:val="both"/>
      </w:pPr>
      <w:r>
        <w:t xml:space="preserve">(п. 56 в ред. </w:t>
      </w:r>
      <w:hyperlink r:id="rId51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5" w:name="P118"/>
      <w:bookmarkEnd w:id="35"/>
      <w:r>
        <w:t>57) лесоводство и прочая лесохозяйственная деятельность;</w:t>
      </w:r>
    </w:p>
    <w:p w:rsidR="00D04CB3" w:rsidRDefault="00D04CB3">
      <w:pPr>
        <w:pStyle w:val="ConsPlusNormal"/>
        <w:jc w:val="both"/>
      </w:pPr>
      <w:r>
        <w:t xml:space="preserve">(п. 57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6" w:name="P120"/>
      <w:bookmarkEnd w:id="36"/>
      <w:r>
        <w:t>58) деятельность по письменному и устному переводу;</w:t>
      </w:r>
    </w:p>
    <w:p w:rsidR="00D04CB3" w:rsidRDefault="00D04CB3">
      <w:pPr>
        <w:pStyle w:val="ConsPlusNormal"/>
        <w:jc w:val="both"/>
      </w:pPr>
      <w:r>
        <w:t xml:space="preserve">(п. 58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7" w:name="P122"/>
      <w:bookmarkEnd w:id="37"/>
      <w:r>
        <w:lastRenderedPageBreak/>
        <w:t>59) деятельность по уходу за престарелыми и инвалидами;</w:t>
      </w:r>
    </w:p>
    <w:p w:rsidR="00D04CB3" w:rsidRDefault="00D04CB3">
      <w:pPr>
        <w:pStyle w:val="ConsPlusNormal"/>
        <w:jc w:val="both"/>
      </w:pPr>
      <w:r>
        <w:t xml:space="preserve">(п. 59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>60) сбор, обработка и утилизация отходов, а также обработка вторичного сырья;</w:t>
      </w:r>
    </w:p>
    <w:p w:rsidR="00D04CB3" w:rsidRDefault="00D04CB3">
      <w:pPr>
        <w:pStyle w:val="ConsPlusNormal"/>
        <w:jc w:val="both"/>
      </w:pPr>
      <w:r>
        <w:t xml:space="preserve">(п. 60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61) резка, обработка и отделка камня для памятников;</w:t>
      </w:r>
    </w:p>
    <w:p w:rsidR="00D04CB3" w:rsidRDefault="00D04CB3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 w:rsidR="00D04CB3" w:rsidRDefault="00D04CB3">
      <w:pPr>
        <w:pStyle w:val="ConsPlusNormal"/>
        <w:jc w:val="both"/>
      </w:pPr>
      <w:r>
        <w:t xml:space="preserve">(п. 62 в ред. </w:t>
      </w:r>
      <w:hyperlink r:id="rId57">
        <w:r>
          <w:rPr>
            <w:color w:val="0000FF"/>
          </w:rPr>
          <w:t>Закона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39" w:name="P130"/>
      <w:bookmarkEnd w:id="39"/>
      <w:r>
        <w:t>63) ремонт компьютеров и коммуникационного оборудования;</w:t>
      </w:r>
    </w:p>
    <w:p w:rsidR="00D04CB3" w:rsidRDefault="00D04CB3">
      <w:pPr>
        <w:pStyle w:val="ConsPlusNormal"/>
        <w:jc w:val="both"/>
      </w:pPr>
      <w:r>
        <w:t xml:space="preserve">(п. 63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Законом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0" w:name="P132"/>
      <w:bookmarkEnd w:id="40"/>
      <w:r>
        <w:t>64) животноводство, услуги в области животноводства;</w:t>
      </w:r>
    </w:p>
    <w:p w:rsidR="00D04CB3" w:rsidRDefault="00D04CB3">
      <w:pPr>
        <w:pStyle w:val="ConsPlusNormal"/>
        <w:jc w:val="both"/>
      </w:pPr>
      <w:r>
        <w:t xml:space="preserve">(п. 64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>65) животноводство и растениеводство, услуги в сфере животноводства и растениеводства;</w:t>
      </w:r>
    </w:p>
    <w:p w:rsidR="00D04CB3" w:rsidRDefault="00D04CB3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>66) деятельность стоянок для транспортных средств;</w:t>
      </w:r>
    </w:p>
    <w:p w:rsidR="00D04CB3" w:rsidRDefault="00D04CB3">
      <w:pPr>
        <w:pStyle w:val="ConsPlusNormal"/>
        <w:jc w:val="both"/>
      </w:pPr>
      <w:r>
        <w:t xml:space="preserve">(п. 66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67) помол зерна, производство муки и крупы из зерен пшеницы, ржи, овса, кукурузы или прочих хлебных злаков;</w:t>
      </w:r>
    </w:p>
    <w:p w:rsidR="00D04CB3" w:rsidRDefault="00D04CB3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68) услуги по уходу за домашними животными;</w:t>
      </w:r>
    </w:p>
    <w:p w:rsidR="00D04CB3" w:rsidRDefault="00D04CB3">
      <w:pPr>
        <w:pStyle w:val="ConsPlusNormal"/>
        <w:jc w:val="both"/>
      </w:pPr>
      <w:r>
        <w:t xml:space="preserve">(п. 68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69) изготовление и ремонт бондарной посуды и гончарных изделий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69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70) услуги по изготовлению валяной обуви;</w:t>
      </w:r>
    </w:p>
    <w:p w:rsidR="00D04CB3" w:rsidRDefault="00D04CB3">
      <w:pPr>
        <w:pStyle w:val="ConsPlusNormal"/>
        <w:jc w:val="both"/>
      </w:pPr>
      <w:r>
        <w:t xml:space="preserve">(п. 70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71) услуги по изготовлению сельскохозяйственного инвентаря из материала заказчика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71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72)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72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73) изготовление и ремонт деревянных лодок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73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74) ремонт игрушек и подобных им изделий;</w:t>
      </w:r>
    </w:p>
    <w:p w:rsidR="00D04CB3" w:rsidRDefault="00D04CB3">
      <w:pPr>
        <w:pStyle w:val="ConsPlusNormal"/>
        <w:jc w:val="both"/>
      </w:pPr>
      <w:r>
        <w:t xml:space="preserve">(п. 74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75) ремонт спортивного и туристического оборудования;</w:t>
      </w:r>
    </w:p>
    <w:p w:rsidR="00D04CB3" w:rsidRDefault="00D04CB3">
      <w:pPr>
        <w:pStyle w:val="ConsPlusNormal"/>
        <w:jc w:val="both"/>
      </w:pPr>
      <w:r>
        <w:t xml:space="preserve">(п. 75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lastRenderedPageBreak/>
        <w:t>76) услуги по вспашке огородов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76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77) услуги по распиловке дров по индивидуальному заказу населения;</w:t>
      </w:r>
    </w:p>
    <w:p w:rsidR="00D04CB3" w:rsidRDefault="00D04CB3">
      <w:pPr>
        <w:pStyle w:val="ConsPlusNormal"/>
        <w:jc w:val="both"/>
      </w:pPr>
      <w:r>
        <w:t xml:space="preserve">(п. 77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78) сборка и ремонт очков;</w:t>
      </w:r>
    </w:p>
    <w:p w:rsidR="00D04CB3" w:rsidRDefault="00D04CB3">
      <w:pPr>
        <w:pStyle w:val="ConsPlusNormal"/>
        <w:jc w:val="both"/>
      </w:pPr>
      <w:r>
        <w:t xml:space="preserve">(п. 78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79) изготовление и печатание визитных карточек и пригласительных билетов на семейные торжества;</w:t>
      </w:r>
    </w:p>
    <w:p w:rsidR="00D04CB3" w:rsidRDefault="00D04CB3">
      <w:pPr>
        <w:pStyle w:val="ConsPlusNormal"/>
        <w:jc w:val="both"/>
      </w:pPr>
      <w:r>
        <w:t xml:space="preserve">(п. 79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80) переплетные, брошюровочные, окантовочные, картонажные работы;</w:t>
      </w:r>
    </w:p>
    <w:p w:rsidR="00D04CB3" w:rsidRDefault="00D04CB3">
      <w:pPr>
        <w:pStyle w:val="ConsPlusNormal"/>
        <w:jc w:val="both"/>
      </w:pPr>
      <w:r>
        <w:t xml:space="preserve">(п. 80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3" w:name="P166"/>
      <w:bookmarkEnd w:id="43"/>
      <w:r>
        <w:t xml:space="preserve">81) услуги по ремонту сифонов и </w:t>
      </w:r>
      <w:proofErr w:type="spellStart"/>
      <w:r>
        <w:t>автосифонов</w:t>
      </w:r>
      <w:proofErr w:type="spellEnd"/>
      <w:r>
        <w:t>, в том числе зарядка газовых баллончиков для сифонов;</w:t>
      </w:r>
    </w:p>
    <w:p w:rsidR="00D04CB3" w:rsidRDefault="00D04CB3">
      <w:pPr>
        <w:pStyle w:val="ConsPlusNormal"/>
        <w:jc w:val="both"/>
      </w:pPr>
      <w:r>
        <w:t xml:space="preserve">(п. 81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4" w:name="P168"/>
      <w:bookmarkEnd w:id="44"/>
      <w:r>
        <w:t xml:space="preserve">82) изготовление кухонной мебели по индивидуальному заказу населения (подгруппа </w:t>
      </w:r>
      <w:hyperlink r:id="rId77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31.02.2</w:t>
        </w:r>
      </w:hyperlink>
      <w:r>
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</w:r>
      <w:hyperlink r:id="rId78">
        <w:r>
          <w:rPr>
            <w:color w:val="0000FF"/>
          </w:rPr>
          <w:t>ОКВЭД2 31.09.2</w:t>
        </w:r>
      </w:hyperlink>
      <w:r>
        <w:t>).</w:t>
      </w:r>
    </w:p>
    <w:p w:rsidR="00D04CB3" w:rsidRDefault="00D04CB3">
      <w:pPr>
        <w:pStyle w:val="ConsPlusNormal"/>
        <w:jc w:val="both"/>
      </w:pPr>
      <w:r>
        <w:t xml:space="preserve">(п. 82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Самарской области от 29.12.2020 N 149-ГД)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80">
        <w:r>
          <w:rPr>
            <w:color w:val="0000FF"/>
          </w:rPr>
          <w:t>Закон</w:t>
        </w:r>
      </w:hyperlink>
      <w:r>
        <w:t xml:space="preserve"> Самарской области от 29.12.2020 N 149-ГД.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Самарской области дифференцируется по территориям действия патентов по муниципальным образованиям, за исключением патентов на осуществление видов предпринимательской деятельности, указанных в </w:t>
      </w:r>
      <w:hyperlink w:anchor="P36">
        <w:r>
          <w:rPr>
            <w:color w:val="0000FF"/>
          </w:rPr>
          <w:t>пунктах 10</w:t>
        </w:r>
      </w:hyperlink>
      <w:r>
        <w:t xml:space="preserve">, </w:t>
      </w:r>
      <w:hyperlink w:anchor="P38">
        <w:r>
          <w:rPr>
            <w:color w:val="0000FF"/>
          </w:rPr>
          <w:t>11</w:t>
        </w:r>
      </w:hyperlink>
      <w:r>
        <w:t xml:space="preserve">, </w:t>
      </w:r>
      <w:hyperlink w:anchor="P71">
        <w:r>
          <w:rPr>
            <w:color w:val="0000FF"/>
          </w:rPr>
          <w:t>32</w:t>
        </w:r>
      </w:hyperlink>
      <w:r>
        <w:t xml:space="preserve">, </w:t>
      </w:r>
      <w:hyperlink w:anchor="P72">
        <w:r>
          <w:rPr>
            <w:color w:val="0000FF"/>
          </w:rPr>
          <w:t>33</w:t>
        </w:r>
      </w:hyperlink>
      <w:r>
        <w:t xml:space="preserve">, </w:t>
      </w:r>
      <w:hyperlink w:anchor="P96">
        <w:r>
          <w:rPr>
            <w:color w:val="0000FF"/>
          </w:rPr>
          <w:t>46.2 части 1</w:t>
        </w:r>
      </w:hyperlink>
      <w:r>
        <w:t xml:space="preserve"> настоящей статьи.</w:t>
      </w:r>
      <w:proofErr w:type="gramEnd"/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Патент действует только на территории одного муниципального образования Самарской области, за исключением патента по видам предпринимательской деятельности, указанным в </w:t>
      </w:r>
      <w:hyperlink w:anchor="P36">
        <w:r>
          <w:rPr>
            <w:color w:val="0000FF"/>
          </w:rPr>
          <w:t>пунктах 10</w:t>
        </w:r>
      </w:hyperlink>
      <w:r>
        <w:t xml:space="preserve">, </w:t>
      </w:r>
      <w:hyperlink w:anchor="P38">
        <w:r>
          <w:rPr>
            <w:color w:val="0000FF"/>
          </w:rPr>
          <w:t>11</w:t>
        </w:r>
      </w:hyperlink>
      <w:r>
        <w:t xml:space="preserve">, </w:t>
      </w:r>
      <w:hyperlink w:anchor="P71">
        <w:r>
          <w:rPr>
            <w:color w:val="0000FF"/>
          </w:rPr>
          <w:t>32</w:t>
        </w:r>
      </w:hyperlink>
      <w:r>
        <w:t xml:space="preserve">, </w:t>
      </w:r>
      <w:hyperlink w:anchor="P72">
        <w:r>
          <w:rPr>
            <w:color w:val="0000FF"/>
          </w:rPr>
          <w:t>33</w:t>
        </w:r>
      </w:hyperlink>
      <w:r>
        <w:t xml:space="preserve">, </w:t>
      </w:r>
      <w:hyperlink w:anchor="P96">
        <w:r>
          <w:rPr>
            <w:color w:val="0000FF"/>
          </w:rPr>
          <w:t>46.2 части 1</w:t>
        </w:r>
      </w:hyperlink>
      <w:r>
        <w:t xml:space="preserve"> настоящей статьи, который действует на всей территории Самарской области.</w:t>
      </w:r>
    </w:p>
    <w:p w:rsidR="00D04CB3" w:rsidRDefault="00D04CB3">
      <w:pPr>
        <w:pStyle w:val="ConsPlusNormal"/>
        <w:jc w:val="both"/>
      </w:pPr>
      <w:r>
        <w:t xml:space="preserve">(часть 3 введена </w:t>
      </w:r>
      <w:hyperlink r:id="rId8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территории Самарской области в соответствии с </w:t>
      </w:r>
      <w:hyperlink r:id="rId82">
        <w:r>
          <w:rPr>
            <w:color w:val="0000FF"/>
          </w:rPr>
          <w:t>подпунктом 5 пункта 8 статьи 346.43</w:t>
        </w:r>
      </w:hyperlink>
      <w:r>
        <w:t xml:space="preserve"> Налогового кодекса Российской Федерации в целях установления размера единого потенциально возможного к получению индивидуальным предпринимателем годового дохода предусмотрена возможность объединения в одном патенте видов предпринимательской деятельности в области животноводства, в области растениеводства и (или) услуг, предоставляемых в указанных областях.</w:t>
      </w:r>
      <w:proofErr w:type="gramEnd"/>
    </w:p>
    <w:p w:rsidR="00D04CB3" w:rsidRDefault="00D04C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83">
        <w:r>
          <w:rPr>
            <w:color w:val="0000FF"/>
          </w:rPr>
          <w:t>Законом</w:t>
        </w:r>
      </w:hyperlink>
      <w:r>
        <w:t xml:space="preserve"> Самарской области от 27.07.2020 N 97-ГД)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Title"/>
        <w:ind w:firstLine="540"/>
        <w:jc w:val="both"/>
        <w:outlineLvl w:val="0"/>
      </w:pPr>
      <w:r>
        <w:t>Статья 2. Размеры потенциально возможного к получению индивидуальными предпринимателями годового дохода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ind w:firstLine="540"/>
        <w:jc w:val="both"/>
      </w:pPr>
      <w:bookmarkStart w:id="45" w:name="P179"/>
      <w:bookmarkEnd w:id="45"/>
      <w:r>
        <w:t>1. Установить следующие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городского округа Самара Самарской области: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lastRenderedPageBreak/>
        <w:t xml:space="preserve">1) для видов предпринимательской деятельности, предусмотренных </w:t>
      </w:r>
      <w:hyperlink w:anchor="P21">
        <w:r>
          <w:rPr>
            <w:color w:val="0000FF"/>
          </w:rPr>
          <w:t>пунктами 1</w:t>
        </w:r>
      </w:hyperlink>
      <w:r>
        <w:t xml:space="preserve"> - </w:t>
      </w:r>
      <w:hyperlink w:anchor="P32">
        <w:r>
          <w:rPr>
            <w:color w:val="0000FF"/>
          </w:rPr>
          <w:t>8</w:t>
        </w:r>
      </w:hyperlink>
      <w:r>
        <w:t xml:space="preserve">, </w:t>
      </w:r>
      <w:hyperlink w:anchor="P42">
        <w:r>
          <w:rPr>
            <w:color w:val="0000FF"/>
          </w:rPr>
          <w:t>13</w:t>
        </w:r>
      </w:hyperlink>
      <w:r>
        <w:t xml:space="preserve"> - </w:t>
      </w:r>
      <w:hyperlink w:anchor="P49">
        <w:r>
          <w:rPr>
            <w:color w:val="0000FF"/>
          </w:rPr>
          <w:t>18</w:t>
        </w:r>
      </w:hyperlink>
      <w:r>
        <w:t xml:space="preserve">, </w:t>
      </w:r>
      <w:hyperlink w:anchor="P54">
        <w:r>
          <w:rPr>
            <w:color w:val="0000FF"/>
          </w:rPr>
          <w:t>20</w:t>
        </w:r>
      </w:hyperlink>
      <w:r>
        <w:t xml:space="preserve"> - </w:t>
      </w:r>
      <w:hyperlink w:anchor="P57">
        <w:r>
          <w:rPr>
            <w:color w:val="0000FF"/>
          </w:rPr>
          <w:t>22</w:t>
        </w:r>
      </w:hyperlink>
      <w:r>
        <w:t xml:space="preserve">, </w:t>
      </w:r>
      <w:hyperlink w:anchor="P59">
        <w:r>
          <w:rPr>
            <w:color w:val="0000FF"/>
          </w:rPr>
          <w:t>24</w:t>
        </w:r>
      </w:hyperlink>
      <w:r>
        <w:t xml:space="preserve"> - </w:t>
      </w:r>
      <w:hyperlink w:anchor="P69">
        <w:r>
          <w:rPr>
            <w:color w:val="0000FF"/>
          </w:rPr>
          <w:t>31</w:t>
        </w:r>
      </w:hyperlink>
      <w:r>
        <w:t xml:space="preserve">, </w:t>
      </w:r>
      <w:hyperlink w:anchor="P73">
        <w:r>
          <w:rPr>
            <w:color w:val="0000FF"/>
          </w:rPr>
          <w:t>34</w:t>
        </w:r>
      </w:hyperlink>
      <w:r>
        <w:t xml:space="preserve"> - </w:t>
      </w:r>
      <w:hyperlink w:anchor="P77">
        <w:r>
          <w:rPr>
            <w:color w:val="0000FF"/>
          </w:rPr>
          <w:t>37</w:t>
        </w:r>
      </w:hyperlink>
      <w:r>
        <w:t xml:space="preserve">, </w:t>
      </w:r>
      <w:hyperlink w:anchor="P82">
        <w:r>
          <w:rPr>
            <w:color w:val="0000FF"/>
          </w:rPr>
          <w:t>40</w:t>
        </w:r>
      </w:hyperlink>
      <w:r>
        <w:t xml:space="preserve"> - </w:t>
      </w:r>
      <w:hyperlink w:anchor="P89">
        <w:r>
          <w:rPr>
            <w:color w:val="0000FF"/>
          </w:rPr>
          <w:t>44</w:t>
        </w:r>
      </w:hyperlink>
      <w:r>
        <w:t xml:space="preserve">, </w:t>
      </w:r>
      <w:hyperlink w:anchor="P102">
        <w:r>
          <w:rPr>
            <w:color w:val="0000FF"/>
          </w:rPr>
          <w:t>49</w:t>
        </w:r>
      </w:hyperlink>
      <w:r>
        <w:t xml:space="preserve"> - </w:t>
      </w:r>
      <w:hyperlink w:anchor="P108">
        <w:r>
          <w:rPr>
            <w:color w:val="0000FF"/>
          </w:rPr>
          <w:t>52</w:t>
        </w:r>
      </w:hyperlink>
      <w:r>
        <w:t xml:space="preserve">, </w:t>
      </w:r>
      <w:hyperlink w:anchor="P112">
        <w:r>
          <w:rPr>
            <w:color w:val="0000FF"/>
          </w:rPr>
          <w:t>54</w:t>
        </w:r>
      </w:hyperlink>
      <w:r>
        <w:t xml:space="preserve">, </w:t>
      </w:r>
      <w:hyperlink w:anchor="P116">
        <w:r>
          <w:rPr>
            <w:color w:val="0000FF"/>
          </w:rPr>
          <w:t>56</w:t>
        </w:r>
      </w:hyperlink>
      <w:r>
        <w:t xml:space="preserve">, </w:t>
      </w:r>
      <w:hyperlink w:anchor="P118">
        <w:r>
          <w:rPr>
            <w:color w:val="0000FF"/>
          </w:rPr>
          <w:t>57</w:t>
        </w:r>
      </w:hyperlink>
      <w:r>
        <w:t xml:space="preserve">, </w:t>
      </w:r>
      <w:hyperlink w:anchor="P122">
        <w:r>
          <w:rPr>
            <w:color w:val="0000FF"/>
          </w:rPr>
          <w:t>59</w:t>
        </w:r>
      </w:hyperlink>
      <w:r>
        <w:t xml:space="preserve">, </w:t>
      </w:r>
      <w:hyperlink w:anchor="P132">
        <w:r>
          <w:rPr>
            <w:color w:val="0000FF"/>
          </w:rPr>
          <w:t>64</w:t>
        </w:r>
      </w:hyperlink>
      <w:r>
        <w:t xml:space="preserve">, </w:t>
      </w:r>
      <w:hyperlink w:anchor="P134">
        <w:r>
          <w:rPr>
            <w:color w:val="0000FF"/>
          </w:rPr>
          <w:t>65</w:t>
        </w:r>
      </w:hyperlink>
      <w:r>
        <w:t xml:space="preserve">, </w:t>
      </w:r>
      <w:hyperlink w:anchor="P136">
        <w:r>
          <w:rPr>
            <w:color w:val="0000FF"/>
          </w:rPr>
          <w:t>66</w:t>
        </w:r>
      </w:hyperlink>
      <w:r>
        <w:t xml:space="preserve"> - </w:t>
      </w:r>
      <w:hyperlink w:anchor="P166">
        <w:r>
          <w:rPr>
            <w:color w:val="0000FF"/>
          </w:rPr>
          <w:t>81 части 1 статьи 1</w:t>
        </w:r>
      </w:hyperlink>
      <w:r>
        <w:t xml:space="preserve"> настоящего Закона, - в размере 204 000 рублей;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11.07.2016 </w:t>
      </w:r>
      <w:hyperlink r:id="rId85">
        <w:r>
          <w:rPr>
            <w:color w:val="0000FF"/>
          </w:rPr>
          <w:t>N 96-ГД</w:t>
        </w:r>
      </w:hyperlink>
      <w:r>
        <w:t xml:space="preserve">, от 27.07.2020 </w:t>
      </w:r>
      <w:hyperlink r:id="rId86">
        <w:r>
          <w:rPr>
            <w:color w:val="0000FF"/>
          </w:rPr>
          <w:t>N 97-ГД</w:t>
        </w:r>
      </w:hyperlink>
      <w:r>
        <w:t xml:space="preserve">, от 29.12.2020 </w:t>
      </w:r>
      <w:hyperlink r:id="rId87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2) для видов предпринимательской деятельности, предусмотренных </w:t>
      </w:r>
      <w:hyperlink w:anchor="P34">
        <w:r>
          <w:rPr>
            <w:color w:val="0000FF"/>
          </w:rPr>
          <w:t>пунктами 9</w:t>
        </w:r>
      </w:hyperlink>
      <w:r>
        <w:t xml:space="preserve">, </w:t>
      </w:r>
      <w:hyperlink w:anchor="P40">
        <w:r>
          <w:rPr>
            <w:color w:val="0000FF"/>
          </w:rPr>
          <w:t>12</w:t>
        </w:r>
      </w:hyperlink>
      <w:r>
        <w:t xml:space="preserve">, </w:t>
      </w:r>
      <w:hyperlink w:anchor="P58">
        <w:r>
          <w:rPr>
            <w:color w:val="0000FF"/>
          </w:rPr>
          <w:t>23</w:t>
        </w:r>
      </w:hyperlink>
      <w:r>
        <w:t xml:space="preserve">, </w:t>
      </w:r>
      <w:hyperlink w:anchor="P79">
        <w:r>
          <w:rPr>
            <w:color w:val="0000FF"/>
          </w:rPr>
          <w:t>38</w:t>
        </w:r>
      </w:hyperlink>
      <w:r>
        <w:t xml:space="preserve"> и </w:t>
      </w:r>
      <w:hyperlink w:anchor="P81">
        <w:r>
          <w:rPr>
            <w:color w:val="0000FF"/>
          </w:rPr>
          <w:t>39</w:t>
        </w:r>
      </w:hyperlink>
      <w:r>
        <w:t xml:space="preserve">, </w:t>
      </w:r>
      <w:hyperlink w:anchor="P100">
        <w:r>
          <w:rPr>
            <w:color w:val="0000FF"/>
          </w:rPr>
          <w:t>48</w:t>
        </w:r>
      </w:hyperlink>
      <w:r>
        <w:t xml:space="preserve">, </w:t>
      </w:r>
      <w:hyperlink w:anchor="P110">
        <w:r>
          <w:rPr>
            <w:color w:val="0000FF"/>
          </w:rPr>
          <w:t>53</w:t>
        </w:r>
      </w:hyperlink>
      <w:r>
        <w:t xml:space="preserve">, </w:t>
      </w:r>
      <w:hyperlink w:anchor="P114">
        <w:r>
          <w:rPr>
            <w:color w:val="0000FF"/>
          </w:rPr>
          <w:t>55</w:t>
        </w:r>
      </w:hyperlink>
      <w:r>
        <w:t xml:space="preserve">, </w:t>
      </w:r>
      <w:hyperlink w:anchor="P120">
        <w:r>
          <w:rPr>
            <w:color w:val="0000FF"/>
          </w:rPr>
          <w:t>58</w:t>
        </w:r>
      </w:hyperlink>
      <w:r>
        <w:t xml:space="preserve">, </w:t>
      </w:r>
      <w:hyperlink w:anchor="P124">
        <w:r>
          <w:rPr>
            <w:color w:val="0000FF"/>
          </w:rPr>
          <w:t>60</w:t>
        </w:r>
      </w:hyperlink>
      <w:r>
        <w:t xml:space="preserve"> - </w:t>
      </w:r>
      <w:hyperlink w:anchor="P130">
        <w:r>
          <w:rPr>
            <w:color w:val="0000FF"/>
          </w:rPr>
          <w:t>63 части 1 статьи 1</w:t>
        </w:r>
      </w:hyperlink>
      <w:r>
        <w:t xml:space="preserve"> настоящего Закона, - в размере 326 000 рублей;</w:t>
      </w:r>
    </w:p>
    <w:p w:rsidR="00D04CB3" w:rsidRDefault="00D04CB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89">
        <w:r>
          <w:rPr>
            <w:color w:val="0000FF"/>
          </w:rPr>
          <w:t>Закон</w:t>
        </w:r>
      </w:hyperlink>
      <w:r>
        <w:t xml:space="preserve"> Самарской области от 27.11.2014 N 120-ГД;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4) для вида предпринимательской деятельности, предусмотренного </w:t>
      </w:r>
      <w:hyperlink w:anchor="P51">
        <w:r>
          <w:rPr>
            <w:color w:val="0000FF"/>
          </w:rPr>
          <w:t>пунктом 19 части 1 статьи 1</w:t>
        </w:r>
      </w:hyperlink>
      <w:r>
        <w:t xml:space="preserve"> настоящего Закона, - в размере 12 000 рублей за квадратный метр площадей;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90">
        <w:r>
          <w:rPr>
            <w:color w:val="0000FF"/>
          </w:rPr>
          <w:t>N 120-ГД</w:t>
        </w:r>
      </w:hyperlink>
      <w:r>
        <w:t xml:space="preserve">, от 31.12.2019 </w:t>
      </w:r>
      <w:hyperlink r:id="rId91">
        <w:r>
          <w:rPr>
            <w:color w:val="0000FF"/>
          </w:rPr>
          <w:t>N 151-ГД</w:t>
        </w:r>
      </w:hyperlink>
      <w:r>
        <w:t xml:space="preserve">, от 29.12.2020 </w:t>
      </w:r>
      <w:hyperlink r:id="rId92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5) - 7) утратили силу. - </w:t>
      </w:r>
      <w:hyperlink r:id="rId93">
        <w:r>
          <w:rPr>
            <w:color w:val="0000FF"/>
          </w:rPr>
          <w:t>Закон</w:t>
        </w:r>
      </w:hyperlink>
      <w:r>
        <w:t xml:space="preserve"> Самарской области от 29.12.2020 N 149-ГД;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8) для вида предпринимательской деятельности, предусмотренного </w:t>
      </w:r>
      <w:hyperlink w:anchor="P90">
        <w:r>
          <w:rPr>
            <w:color w:val="0000FF"/>
          </w:rPr>
          <w:t>пунктом 45 части 1 статьи 1</w:t>
        </w:r>
      </w:hyperlink>
      <w:r>
        <w:t xml:space="preserve"> настоящего Закона, - в размере 21 600 рублей за квадратный метр площадей торгового зала;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94">
        <w:r>
          <w:rPr>
            <w:color w:val="0000FF"/>
          </w:rPr>
          <w:t>N 120-ГД</w:t>
        </w:r>
      </w:hyperlink>
      <w:r>
        <w:t xml:space="preserve">, от 31.12.2019 </w:t>
      </w:r>
      <w:hyperlink r:id="rId95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9) для вида предпринимательской деятельности, предусмотренного </w:t>
      </w:r>
      <w:hyperlink w:anchor="P94">
        <w:r>
          <w:rPr>
            <w:color w:val="0000FF"/>
          </w:rPr>
          <w:t>пунктом 46.1 части 1 статьи 1</w:t>
        </w:r>
      </w:hyperlink>
      <w:r>
        <w:t xml:space="preserve"> настоящего Закона, - в размере 21 600 рублей за квадратный метр площадей;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96">
        <w:r>
          <w:rPr>
            <w:color w:val="0000FF"/>
          </w:rPr>
          <w:t>N 120-ГД</w:t>
        </w:r>
      </w:hyperlink>
      <w:r>
        <w:t xml:space="preserve">, от 31.12.2019 </w:t>
      </w:r>
      <w:hyperlink r:id="rId97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10) для вида предпринимательской деятельности, предусмотренного </w:t>
      </w:r>
      <w:hyperlink w:anchor="P98">
        <w:r>
          <w:rPr>
            <w:color w:val="0000FF"/>
          </w:rPr>
          <w:t>пунктом 47 части 1 статьи 1</w:t>
        </w:r>
      </w:hyperlink>
      <w:r>
        <w:t xml:space="preserve"> настоящего Закона, - в размере 12 000 рублей за квадратный метр площадей зала обслуживания посетителей;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98">
        <w:r>
          <w:rPr>
            <w:color w:val="0000FF"/>
          </w:rPr>
          <w:t>N 120-ГД</w:t>
        </w:r>
      </w:hyperlink>
      <w:r>
        <w:t xml:space="preserve">, от 31.12.2019 </w:t>
      </w:r>
      <w:hyperlink r:id="rId99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11) для видов предпринимательской деятельности, предусмотренных </w:t>
      </w:r>
      <w:hyperlink w:anchor="P168">
        <w:r>
          <w:rPr>
            <w:color w:val="0000FF"/>
          </w:rPr>
          <w:t>пунктом 82 части 1 статьи 1</w:t>
        </w:r>
      </w:hyperlink>
      <w:r>
        <w:t xml:space="preserve"> настоящего Закона, - в размере 326 000 рублей.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13.02.2017 </w:t>
      </w:r>
      <w:hyperlink r:id="rId100">
        <w:r>
          <w:rPr>
            <w:color w:val="0000FF"/>
          </w:rPr>
          <w:t>N 20-ГД</w:t>
        </w:r>
      </w:hyperlink>
      <w:r>
        <w:t xml:space="preserve">, от 29.12.2020 </w:t>
      </w:r>
      <w:hyperlink r:id="rId101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6" w:name="P197"/>
      <w:bookmarkEnd w:id="46"/>
      <w:r>
        <w:t xml:space="preserve">2. Установить следующие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следующих городских округов и муниципальных районов Самарской области: </w:t>
      </w:r>
      <w:proofErr w:type="gramStart"/>
      <w:r>
        <w:t>Жигулевск, Кинель, Новокуйбышевск, Октябрьск, Отрадный, Похвистнево, Сызрань, Тольятти, Чапаевск; Алексеевский, Безенчукский, Богатовский, Большеглушицкий, Большечерниговский, Борский, Волжский, Елховский, Исаклинский, Камышлинский, Кинельский, Кинель-Черкасский, Клявлинский, Кошкинский, Красноармейский, Красноярский, Нефтегорский, Пестравский, Похвистневский, Приволжский, Сергиевский, Ставропольский, Сызранский, Хворостянский, Челно-Вершинский, Шенталинский, Шигонский:</w:t>
      </w:r>
      <w:proofErr w:type="gramEnd"/>
    </w:p>
    <w:p w:rsidR="00D04CB3" w:rsidRDefault="00D04CB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1) для видов предпринимательской деятельности, предусмотренных </w:t>
      </w:r>
      <w:hyperlink w:anchor="P21">
        <w:r>
          <w:rPr>
            <w:color w:val="0000FF"/>
          </w:rPr>
          <w:t>пунктами 1</w:t>
        </w:r>
      </w:hyperlink>
      <w:r>
        <w:t xml:space="preserve"> - </w:t>
      </w:r>
      <w:hyperlink w:anchor="P32">
        <w:r>
          <w:rPr>
            <w:color w:val="0000FF"/>
          </w:rPr>
          <w:t>8</w:t>
        </w:r>
      </w:hyperlink>
      <w:r>
        <w:t xml:space="preserve">, </w:t>
      </w:r>
      <w:hyperlink w:anchor="P42">
        <w:r>
          <w:rPr>
            <w:color w:val="0000FF"/>
          </w:rPr>
          <w:t>13</w:t>
        </w:r>
      </w:hyperlink>
      <w:r>
        <w:t xml:space="preserve"> - </w:t>
      </w:r>
      <w:hyperlink w:anchor="P49">
        <w:r>
          <w:rPr>
            <w:color w:val="0000FF"/>
          </w:rPr>
          <w:t>18</w:t>
        </w:r>
      </w:hyperlink>
      <w:r>
        <w:t xml:space="preserve">, </w:t>
      </w:r>
      <w:hyperlink w:anchor="P54">
        <w:r>
          <w:rPr>
            <w:color w:val="0000FF"/>
          </w:rPr>
          <w:t>20</w:t>
        </w:r>
      </w:hyperlink>
      <w:r>
        <w:t xml:space="preserve"> - </w:t>
      </w:r>
      <w:hyperlink w:anchor="P57">
        <w:r>
          <w:rPr>
            <w:color w:val="0000FF"/>
          </w:rPr>
          <w:t>22</w:t>
        </w:r>
      </w:hyperlink>
      <w:r>
        <w:t xml:space="preserve">, </w:t>
      </w:r>
      <w:hyperlink w:anchor="P59">
        <w:r>
          <w:rPr>
            <w:color w:val="0000FF"/>
          </w:rPr>
          <w:t>24</w:t>
        </w:r>
      </w:hyperlink>
      <w:r>
        <w:t xml:space="preserve"> - </w:t>
      </w:r>
      <w:hyperlink w:anchor="P69">
        <w:r>
          <w:rPr>
            <w:color w:val="0000FF"/>
          </w:rPr>
          <w:t>31</w:t>
        </w:r>
      </w:hyperlink>
      <w:r>
        <w:t xml:space="preserve">, </w:t>
      </w:r>
      <w:hyperlink w:anchor="P73">
        <w:r>
          <w:rPr>
            <w:color w:val="0000FF"/>
          </w:rPr>
          <w:t>34</w:t>
        </w:r>
      </w:hyperlink>
      <w:r>
        <w:t xml:space="preserve"> - </w:t>
      </w:r>
      <w:hyperlink w:anchor="P77">
        <w:r>
          <w:rPr>
            <w:color w:val="0000FF"/>
          </w:rPr>
          <w:t>37</w:t>
        </w:r>
      </w:hyperlink>
      <w:r>
        <w:t xml:space="preserve">, </w:t>
      </w:r>
      <w:hyperlink w:anchor="P82">
        <w:r>
          <w:rPr>
            <w:color w:val="0000FF"/>
          </w:rPr>
          <w:t>40</w:t>
        </w:r>
      </w:hyperlink>
      <w:r>
        <w:t xml:space="preserve"> - </w:t>
      </w:r>
      <w:hyperlink w:anchor="P89">
        <w:r>
          <w:rPr>
            <w:color w:val="0000FF"/>
          </w:rPr>
          <w:t>44</w:t>
        </w:r>
      </w:hyperlink>
      <w:r>
        <w:t xml:space="preserve">, </w:t>
      </w:r>
      <w:hyperlink w:anchor="P102">
        <w:r>
          <w:rPr>
            <w:color w:val="0000FF"/>
          </w:rPr>
          <w:t>49</w:t>
        </w:r>
      </w:hyperlink>
      <w:r>
        <w:t xml:space="preserve"> - </w:t>
      </w:r>
      <w:hyperlink w:anchor="P108">
        <w:r>
          <w:rPr>
            <w:color w:val="0000FF"/>
          </w:rPr>
          <w:t>52</w:t>
        </w:r>
      </w:hyperlink>
      <w:r>
        <w:t xml:space="preserve">, </w:t>
      </w:r>
      <w:hyperlink w:anchor="P112">
        <w:r>
          <w:rPr>
            <w:color w:val="0000FF"/>
          </w:rPr>
          <w:t>54</w:t>
        </w:r>
      </w:hyperlink>
      <w:r>
        <w:t xml:space="preserve">, </w:t>
      </w:r>
      <w:hyperlink w:anchor="P116">
        <w:r>
          <w:rPr>
            <w:color w:val="0000FF"/>
          </w:rPr>
          <w:t>56</w:t>
        </w:r>
      </w:hyperlink>
      <w:r>
        <w:t xml:space="preserve">, </w:t>
      </w:r>
      <w:hyperlink w:anchor="P118">
        <w:r>
          <w:rPr>
            <w:color w:val="0000FF"/>
          </w:rPr>
          <w:t>57</w:t>
        </w:r>
      </w:hyperlink>
      <w:r>
        <w:t xml:space="preserve">, </w:t>
      </w:r>
      <w:hyperlink w:anchor="P122">
        <w:r>
          <w:rPr>
            <w:color w:val="0000FF"/>
          </w:rPr>
          <w:t>59</w:t>
        </w:r>
      </w:hyperlink>
      <w:r>
        <w:t xml:space="preserve">, </w:t>
      </w:r>
      <w:hyperlink w:anchor="P132">
        <w:r>
          <w:rPr>
            <w:color w:val="0000FF"/>
          </w:rPr>
          <w:t>64</w:t>
        </w:r>
      </w:hyperlink>
      <w:r>
        <w:t xml:space="preserve">, </w:t>
      </w:r>
      <w:hyperlink w:anchor="P134">
        <w:r>
          <w:rPr>
            <w:color w:val="0000FF"/>
          </w:rPr>
          <w:t>65</w:t>
        </w:r>
      </w:hyperlink>
      <w:r>
        <w:t xml:space="preserve">, </w:t>
      </w:r>
      <w:hyperlink w:anchor="P136">
        <w:r>
          <w:rPr>
            <w:color w:val="0000FF"/>
          </w:rPr>
          <w:t>66</w:t>
        </w:r>
      </w:hyperlink>
      <w:r>
        <w:t xml:space="preserve"> - </w:t>
      </w:r>
      <w:hyperlink w:anchor="P166">
        <w:r>
          <w:rPr>
            <w:color w:val="0000FF"/>
          </w:rPr>
          <w:t>81 части 1 статьи 1</w:t>
        </w:r>
      </w:hyperlink>
      <w:r>
        <w:t xml:space="preserve"> настоящего Закона, - в размере 173 000 рублей;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11.07.2016 </w:t>
      </w:r>
      <w:hyperlink r:id="rId103">
        <w:r>
          <w:rPr>
            <w:color w:val="0000FF"/>
          </w:rPr>
          <w:t>N 96-ГД</w:t>
        </w:r>
      </w:hyperlink>
      <w:r>
        <w:t xml:space="preserve">, от 27.07.2020 </w:t>
      </w:r>
      <w:hyperlink r:id="rId104">
        <w:r>
          <w:rPr>
            <w:color w:val="0000FF"/>
          </w:rPr>
          <w:t>N 97-ГД</w:t>
        </w:r>
      </w:hyperlink>
      <w:r>
        <w:t xml:space="preserve">, от 29.12.2020 </w:t>
      </w:r>
      <w:hyperlink r:id="rId105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2) для видов предпринимательской деятельности, предусмотренных </w:t>
      </w:r>
      <w:hyperlink w:anchor="P34">
        <w:r>
          <w:rPr>
            <w:color w:val="0000FF"/>
          </w:rPr>
          <w:t>пунктами 9</w:t>
        </w:r>
      </w:hyperlink>
      <w:r>
        <w:t xml:space="preserve">, </w:t>
      </w:r>
      <w:hyperlink w:anchor="P40">
        <w:r>
          <w:rPr>
            <w:color w:val="0000FF"/>
          </w:rPr>
          <w:t>12</w:t>
        </w:r>
      </w:hyperlink>
      <w:r>
        <w:t xml:space="preserve">, </w:t>
      </w:r>
      <w:hyperlink w:anchor="P58">
        <w:r>
          <w:rPr>
            <w:color w:val="0000FF"/>
          </w:rPr>
          <w:t>23</w:t>
        </w:r>
      </w:hyperlink>
      <w:r>
        <w:t xml:space="preserve">, </w:t>
      </w:r>
      <w:hyperlink w:anchor="P79">
        <w:r>
          <w:rPr>
            <w:color w:val="0000FF"/>
          </w:rPr>
          <w:t>38</w:t>
        </w:r>
      </w:hyperlink>
      <w:r>
        <w:t xml:space="preserve"> и </w:t>
      </w:r>
      <w:hyperlink w:anchor="P81">
        <w:r>
          <w:rPr>
            <w:color w:val="0000FF"/>
          </w:rPr>
          <w:t>39</w:t>
        </w:r>
      </w:hyperlink>
      <w:r>
        <w:t xml:space="preserve">, </w:t>
      </w:r>
      <w:hyperlink w:anchor="P100">
        <w:r>
          <w:rPr>
            <w:color w:val="0000FF"/>
          </w:rPr>
          <w:t>48</w:t>
        </w:r>
      </w:hyperlink>
      <w:r>
        <w:t xml:space="preserve">, </w:t>
      </w:r>
      <w:hyperlink w:anchor="P110">
        <w:r>
          <w:rPr>
            <w:color w:val="0000FF"/>
          </w:rPr>
          <w:t>53</w:t>
        </w:r>
      </w:hyperlink>
      <w:r>
        <w:t xml:space="preserve">, </w:t>
      </w:r>
      <w:hyperlink w:anchor="P114">
        <w:r>
          <w:rPr>
            <w:color w:val="0000FF"/>
          </w:rPr>
          <w:t>55</w:t>
        </w:r>
      </w:hyperlink>
      <w:r>
        <w:t xml:space="preserve">, </w:t>
      </w:r>
      <w:hyperlink w:anchor="P120">
        <w:r>
          <w:rPr>
            <w:color w:val="0000FF"/>
          </w:rPr>
          <w:t>58</w:t>
        </w:r>
      </w:hyperlink>
      <w:r>
        <w:t xml:space="preserve">, </w:t>
      </w:r>
      <w:hyperlink w:anchor="P124">
        <w:r>
          <w:rPr>
            <w:color w:val="0000FF"/>
          </w:rPr>
          <w:t>60</w:t>
        </w:r>
      </w:hyperlink>
      <w:r>
        <w:t xml:space="preserve"> - </w:t>
      </w:r>
      <w:hyperlink w:anchor="P130">
        <w:r>
          <w:rPr>
            <w:color w:val="0000FF"/>
          </w:rPr>
          <w:t>63 части 1 статьи 1</w:t>
        </w:r>
      </w:hyperlink>
      <w:r>
        <w:t xml:space="preserve"> настоящего Закона, - в размере 277 000 рублей;</w:t>
      </w:r>
    </w:p>
    <w:p w:rsidR="00D04CB3" w:rsidRDefault="00D04CB3">
      <w:pPr>
        <w:pStyle w:val="ConsPlusNormal"/>
        <w:jc w:val="both"/>
      </w:pPr>
      <w:r>
        <w:lastRenderedPageBreak/>
        <w:t xml:space="preserve">(в ред. </w:t>
      </w:r>
      <w:hyperlink r:id="rId106">
        <w:r>
          <w:rPr>
            <w:color w:val="0000FF"/>
          </w:rPr>
          <w:t>Закона</w:t>
        </w:r>
      </w:hyperlink>
      <w:r>
        <w:t xml:space="preserve"> Самарской области от 11.07.2016 N 96-ГД)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07">
        <w:r>
          <w:rPr>
            <w:color w:val="0000FF"/>
          </w:rPr>
          <w:t>Закон</w:t>
        </w:r>
      </w:hyperlink>
      <w:r>
        <w:t xml:space="preserve"> Самарской области от 27.11.2014 N 120-ГД;</w:t>
      </w:r>
    </w:p>
    <w:p w:rsidR="00D04CB3" w:rsidRDefault="00D04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04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CB3" w:rsidRDefault="00D04CB3">
            <w:pPr>
              <w:pStyle w:val="ConsPlusNormal"/>
              <w:jc w:val="both"/>
            </w:pPr>
            <w:hyperlink r:id="rId108">
              <w:proofErr w:type="gramStart"/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29.12.2020 N 149-ГД в п. 4 ч. 2 ст. 2 слова "пунктом 19.1 части 1 статьи 1 настоящего Закона, - в размере 3 600 рублей за квадратный метр площадей" заменены словами "пунктом 19 части 1 статьи 1 настоящего Закона, - в размере 10 200 рублей за квадратный метр площадей".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CB3" w:rsidRDefault="00D04CB3">
            <w:pPr>
              <w:pStyle w:val="ConsPlusNormal"/>
            </w:pPr>
          </w:p>
        </w:tc>
      </w:tr>
    </w:tbl>
    <w:p w:rsidR="00D04CB3" w:rsidRDefault="00D04CB3">
      <w:pPr>
        <w:pStyle w:val="ConsPlusNormal"/>
        <w:spacing w:before="280"/>
        <w:ind w:firstLine="540"/>
        <w:jc w:val="both"/>
      </w:pPr>
      <w:r>
        <w:t xml:space="preserve">4) для вида предпринимательской деятельности, предусмотренного </w:t>
      </w:r>
      <w:hyperlink w:anchor="P53">
        <w:r>
          <w:rPr>
            <w:color w:val="0000FF"/>
          </w:rPr>
          <w:t>пунктом 19.1 части 1 статьи 1</w:t>
        </w:r>
      </w:hyperlink>
      <w:r>
        <w:t xml:space="preserve"> настоящего Закона, - в размере 3 060 рублей за квадратный метр площадей;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109">
        <w:r>
          <w:rPr>
            <w:color w:val="0000FF"/>
          </w:rPr>
          <w:t>N 120-ГД</w:t>
        </w:r>
      </w:hyperlink>
      <w:r>
        <w:t xml:space="preserve">, от 31.12.2019 </w:t>
      </w:r>
      <w:hyperlink r:id="rId110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5) - 7) утратили силу. - </w:t>
      </w:r>
      <w:hyperlink r:id="rId111">
        <w:r>
          <w:rPr>
            <w:color w:val="0000FF"/>
          </w:rPr>
          <w:t>Закон</w:t>
        </w:r>
      </w:hyperlink>
      <w:r>
        <w:t xml:space="preserve"> Самарской области от 29.12.2020 N 149-ГД;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8) для вида предпринимательской деятельности, предусмотренного </w:t>
      </w:r>
      <w:hyperlink w:anchor="P90">
        <w:r>
          <w:rPr>
            <w:color w:val="0000FF"/>
          </w:rPr>
          <w:t>пунктом 45 части 1 статьи 1</w:t>
        </w:r>
      </w:hyperlink>
      <w:r>
        <w:t xml:space="preserve"> настоящего Закона, - в размере 18 360 рублей за квадратный метр площадей торгового зала;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112">
        <w:r>
          <w:rPr>
            <w:color w:val="0000FF"/>
          </w:rPr>
          <w:t>N 120-ГД</w:t>
        </w:r>
      </w:hyperlink>
      <w:r>
        <w:t xml:space="preserve">, от 31.12.2019 </w:t>
      </w:r>
      <w:hyperlink r:id="rId113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9) для вида предпринимательской деятельности, предусмотренного </w:t>
      </w:r>
      <w:hyperlink w:anchor="P94">
        <w:r>
          <w:rPr>
            <w:color w:val="0000FF"/>
          </w:rPr>
          <w:t>пунктом 46.1 части 1 статьи 1</w:t>
        </w:r>
      </w:hyperlink>
      <w:r>
        <w:t xml:space="preserve"> настоящего Закона, - в размере 18 360 рублей за квадратный метр площадей;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114">
        <w:r>
          <w:rPr>
            <w:color w:val="0000FF"/>
          </w:rPr>
          <w:t>N 120-ГД</w:t>
        </w:r>
      </w:hyperlink>
      <w:r>
        <w:t xml:space="preserve">, от 31.12.2019 </w:t>
      </w:r>
      <w:hyperlink r:id="rId115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10) для вида предпринимательской деятельности, предусмотренного </w:t>
      </w:r>
      <w:hyperlink w:anchor="P98">
        <w:r>
          <w:rPr>
            <w:color w:val="0000FF"/>
          </w:rPr>
          <w:t>пунктом 47 части 1 статьи 1</w:t>
        </w:r>
      </w:hyperlink>
      <w:r>
        <w:t xml:space="preserve"> настоящего Закона, - в размере 10 200 рублей за квадратный метр площадей зала обслуживания посетителей;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116">
        <w:r>
          <w:rPr>
            <w:color w:val="0000FF"/>
          </w:rPr>
          <w:t>N 120-ГД</w:t>
        </w:r>
      </w:hyperlink>
      <w:r>
        <w:t xml:space="preserve">, от 31.12.2019 </w:t>
      </w:r>
      <w:hyperlink r:id="rId117">
        <w:r>
          <w:rPr>
            <w:color w:val="0000FF"/>
          </w:rPr>
          <w:t>N 151-ГД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11) для видов предпринимательской деятельности, предусмотренных </w:t>
      </w:r>
      <w:hyperlink w:anchor="P168">
        <w:r>
          <w:rPr>
            <w:color w:val="0000FF"/>
          </w:rPr>
          <w:t>пунктом 82 части 1 статьи 1</w:t>
        </w:r>
      </w:hyperlink>
      <w:r>
        <w:t xml:space="preserve"> настоящего Закона, - в размере 277 000 рублей.</w:t>
      </w:r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13.02.2017 </w:t>
      </w:r>
      <w:hyperlink r:id="rId118">
        <w:r>
          <w:rPr>
            <w:color w:val="0000FF"/>
          </w:rPr>
          <w:t>N 20-ГД</w:t>
        </w:r>
      </w:hyperlink>
      <w:r>
        <w:t xml:space="preserve">, от 29.12.2020 </w:t>
      </w:r>
      <w:hyperlink r:id="rId119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2.1. Установить размер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Самарской области, предусмотренным </w:t>
      </w:r>
      <w:hyperlink w:anchor="P36">
        <w:r>
          <w:rPr>
            <w:color w:val="0000FF"/>
          </w:rPr>
          <w:t>пунктами 10</w:t>
        </w:r>
      </w:hyperlink>
      <w:r>
        <w:t xml:space="preserve">, </w:t>
      </w:r>
      <w:hyperlink w:anchor="P38">
        <w:r>
          <w:rPr>
            <w:color w:val="0000FF"/>
          </w:rPr>
          <w:t>11</w:t>
        </w:r>
      </w:hyperlink>
      <w:r>
        <w:t xml:space="preserve">, </w:t>
      </w:r>
      <w:hyperlink w:anchor="P71">
        <w:r>
          <w:rPr>
            <w:color w:val="0000FF"/>
          </w:rPr>
          <w:t>32</w:t>
        </w:r>
      </w:hyperlink>
      <w:r>
        <w:t xml:space="preserve">, </w:t>
      </w:r>
      <w:hyperlink w:anchor="P72">
        <w:r>
          <w:rPr>
            <w:color w:val="0000FF"/>
          </w:rPr>
          <w:t>33 части 1 статьи 1</w:t>
        </w:r>
      </w:hyperlink>
      <w:r>
        <w:t xml:space="preserve"> настоящего Закона, - в размере 326 000 рублей по каждому транспортному средству.</w:t>
      </w:r>
    </w:p>
    <w:p w:rsidR="00D04CB3" w:rsidRDefault="00D04C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20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bookmarkStart w:id="47" w:name="P218"/>
      <w:bookmarkEnd w:id="47"/>
      <w:r>
        <w:t xml:space="preserve">2.2. Установить размер потенциально возможного к получению индивидуальными предпринимателями годового дохода по виду предпринимательской деятельности, осуществляемому на территории Самарской области, предусмотренному </w:t>
      </w:r>
      <w:hyperlink w:anchor="P96">
        <w:r>
          <w:rPr>
            <w:color w:val="0000FF"/>
          </w:rPr>
          <w:t>пунктом 46.2 части 1</w:t>
        </w:r>
      </w:hyperlink>
      <w:r>
        <w:t xml:space="preserve"> статьи 1 настоящего Закона, - в размере 326 000 рублей.</w:t>
      </w:r>
    </w:p>
    <w:p w:rsidR="00D04CB3" w:rsidRDefault="00D04C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121">
        <w:r>
          <w:rPr>
            <w:color w:val="0000FF"/>
          </w:rPr>
          <w:t>Законом</w:t>
        </w:r>
      </w:hyperlink>
      <w:r>
        <w:t xml:space="preserve"> Самарской области от 27.11.2014 N 120-ГД)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Установленный в соответствии с </w:t>
      </w:r>
      <w:hyperlink w:anchor="P179">
        <w:r>
          <w:rPr>
            <w:color w:val="0000FF"/>
          </w:rPr>
          <w:t>частями 1</w:t>
        </w:r>
      </w:hyperlink>
      <w:r>
        <w:t xml:space="preserve">, </w:t>
      </w:r>
      <w:hyperlink w:anchor="P197">
        <w:r>
          <w:rPr>
            <w:color w:val="0000FF"/>
          </w:rPr>
          <w:t>2</w:t>
        </w:r>
      </w:hyperlink>
      <w:r>
        <w:t xml:space="preserve"> и </w:t>
      </w:r>
      <w:hyperlink w:anchor="P218">
        <w:r>
          <w:rPr>
            <w:color w:val="0000FF"/>
          </w:rPr>
          <w:t>2.2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P20">
        <w:r>
          <w:rPr>
            <w:color w:val="0000FF"/>
          </w:rPr>
          <w:t>части 1 статьи 1</w:t>
        </w:r>
      </w:hyperlink>
      <w:r>
        <w:t xml:space="preserve"> настоящего Закона, за исключением видов предпринимательской деятельности, указанных в </w:t>
      </w:r>
      <w:hyperlink w:anchor="P36">
        <w:r>
          <w:rPr>
            <w:color w:val="0000FF"/>
          </w:rPr>
          <w:t>пунктах 10</w:t>
        </w:r>
      </w:hyperlink>
      <w:r>
        <w:t xml:space="preserve">, </w:t>
      </w:r>
      <w:hyperlink w:anchor="P38">
        <w:r>
          <w:rPr>
            <w:color w:val="0000FF"/>
          </w:rPr>
          <w:t>11</w:t>
        </w:r>
      </w:hyperlink>
      <w:r>
        <w:t xml:space="preserve">, </w:t>
      </w:r>
      <w:hyperlink w:anchor="P51">
        <w:r>
          <w:rPr>
            <w:color w:val="0000FF"/>
          </w:rPr>
          <w:t>19</w:t>
        </w:r>
      </w:hyperlink>
      <w:r>
        <w:t xml:space="preserve">, </w:t>
      </w:r>
      <w:hyperlink w:anchor="P71">
        <w:r>
          <w:rPr>
            <w:color w:val="0000FF"/>
          </w:rPr>
          <w:t>32</w:t>
        </w:r>
      </w:hyperlink>
      <w:r>
        <w:t xml:space="preserve">, </w:t>
      </w:r>
      <w:hyperlink w:anchor="P72">
        <w:r>
          <w:rPr>
            <w:color w:val="0000FF"/>
          </w:rPr>
          <w:t>33</w:t>
        </w:r>
      </w:hyperlink>
      <w:r>
        <w:t xml:space="preserve">, </w:t>
      </w:r>
      <w:hyperlink w:anchor="P90">
        <w:r>
          <w:rPr>
            <w:color w:val="0000FF"/>
          </w:rPr>
          <w:t>45</w:t>
        </w:r>
      </w:hyperlink>
      <w:r>
        <w:t xml:space="preserve"> - </w:t>
      </w:r>
      <w:hyperlink w:anchor="P98">
        <w:r>
          <w:rPr>
            <w:color w:val="0000FF"/>
          </w:rPr>
          <w:t>47 части 1 статьи 1</w:t>
        </w:r>
      </w:hyperlink>
      <w:r>
        <w:t xml:space="preserve"> настоящего Закона, увеличивается в 2 раза при привлечении наемных</w:t>
      </w:r>
      <w:proofErr w:type="gramEnd"/>
      <w:r>
        <w:t xml:space="preserve"> </w:t>
      </w:r>
      <w:proofErr w:type="gramStart"/>
      <w:r>
        <w:t xml:space="preserve">работников, средняя численность которых составляет от 6 до 10 человек включительно по всем видам деятельности, осуществляемым индивидуальным предпринимателем, и увеличивается в 3 раза при привлечении наемных работников, средняя численность которых составляет от 11 до 15 </w:t>
      </w:r>
      <w:r>
        <w:lastRenderedPageBreak/>
        <w:t>человек включительно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  <w:proofErr w:type="gramEnd"/>
    </w:p>
    <w:p w:rsidR="00D04CB3" w:rsidRDefault="00D04CB3">
      <w:pPr>
        <w:pStyle w:val="ConsPlusNormal"/>
        <w:jc w:val="both"/>
      </w:pPr>
      <w:r>
        <w:t xml:space="preserve">(в ред. Законов Самарской области от 27.11.2014 </w:t>
      </w:r>
      <w:hyperlink r:id="rId122">
        <w:r>
          <w:rPr>
            <w:color w:val="0000FF"/>
          </w:rPr>
          <w:t>N 120-ГД</w:t>
        </w:r>
      </w:hyperlink>
      <w:r>
        <w:t xml:space="preserve">, от 29.12.2020 </w:t>
      </w:r>
      <w:hyperlink r:id="rId123">
        <w:r>
          <w:rPr>
            <w:color w:val="0000FF"/>
          </w:rPr>
          <w:t>N 149-ГД</w:t>
        </w:r>
      </w:hyperlink>
      <w:r>
        <w:t>)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124">
        <w:r>
          <w:rPr>
            <w:color w:val="0000FF"/>
          </w:rPr>
          <w:t>Закон</w:t>
        </w:r>
      </w:hyperlink>
      <w:r>
        <w:t xml:space="preserve"> Самарской области от 29.12.2020 N 149-ГД.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Title"/>
        <w:ind w:firstLine="540"/>
        <w:jc w:val="both"/>
        <w:outlineLvl w:val="0"/>
      </w:pPr>
      <w:r>
        <w:t>Статья 3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1) </w:t>
      </w:r>
      <w:hyperlink r:id="rId125">
        <w:r>
          <w:rPr>
            <w:color w:val="0000FF"/>
          </w:rPr>
          <w:t>Закон</w:t>
        </w:r>
      </w:hyperlink>
      <w:r>
        <w:t xml:space="preserve"> Самарской области от 9 октября 2006 года N 102-ГД "Об упрощенной системе налогообложения на основе патента на территории Самарской области" (газета "Волжская коммуна", 2006, 11 октября);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2) </w:t>
      </w:r>
      <w:hyperlink r:id="rId126">
        <w:r>
          <w:rPr>
            <w:color w:val="0000FF"/>
          </w:rPr>
          <w:t>Закон</w:t>
        </w:r>
      </w:hyperlink>
      <w:r>
        <w:t xml:space="preserve"> Самарской области от 5 июня 2008 года N 50-ГД "О внесении изменений в Закон Самарской области "Об упрощенной системе налогообложения на основе патента на территории Самарской области" (газета "Волжская коммуна", 2008, 10 июня);</w:t>
      </w:r>
    </w:p>
    <w:p w:rsidR="00D04CB3" w:rsidRDefault="00D04CB3">
      <w:pPr>
        <w:pStyle w:val="ConsPlusNormal"/>
        <w:spacing w:before="220"/>
        <w:ind w:firstLine="540"/>
        <w:jc w:val="both"/>
      </w:pPr>
      <w:r>
        <w:t xml:space="preserve">3) </w:t>
      </w:r>
      <w:hyperlink r:id="rId127">
        <w:r>
          <w:rPr>
            <w:color w:val="0000FF"/>
          </w:rPr>
          <w:t>Закон</w:t>
        </w:r>
      </w:hyperlink>
      <w:r>
        <w:t xml:space="preserve"> Самарской области от 2 октября 2009 года N 97-ГД "О внесении изменений в Закон Самарской области "Об упрощенной системе налогообложения на основе патента на территории Самарской области" (газета "Волжская коммуна", 2009, 6 октября).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jc w:val="right"/>
      </w:pPr>
      <w:r>
        <w:t>Губернатор Самарской области</w:t>
      </w:r>
    </w:p>
    <w:p w:rsidR="00D04CB3" w:rsidRDefault="00D04CB3">
      <w:pPr>
        <w:pStyle w:val="ConsPlusNormal"/>
        <w:jc w:val="right"/>
      </w:pPr>
      <w:r>
        <w:t>Н.И.МЕРКУШКИН</w:t>
      </w:r>
    </w:p>
    <w:p w:rsidR="00D04CB3" w:rsidRDefault="00D04CB3">
      <w:pPr>
        <w:pStyle w:val="ConsPlusNormal"/>
      </w:pPr>
      <w:r>
        <w:t>г. Самара</w:t>
      </w:r>
    </w:p>
    <w:p w:rsidR="00D04CB3" w:rsidRDefault="00D04CB3">
      <w:pPr>
        <w:pStyle w:val="ConsPlusNormal"/>
        <w:spacing w:before="220"/>
      </w:pPr>
      <w:r>
        <w:t>27 ноября 2012 года</w:t>
      </w:r>
    </w:p>
    <w:p w:rsidR="00D04CB3" w:rsidRDefault="00D04CB3">
      <w:pPr>
        <w:pStyle w:val="ConsPlusNormal"/>
        <w:spacing w:before="220"/>
      </w:pPr>
      <w:r>
        <w:t>N 117-ГД</w:t>
      </w: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jc w:val="both"/>
      </w:pPr>
    </w:p>
    <w:p w:rsidR="00D04CB3" w:rsidRDefault="00D04C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5A5" w:rsidRDefault="000155A5"/>
    <w:sectPr w:rsidR="000155A5" w:rsidSect="00C1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CB3"/>
    <w:rsid w:val="000155A5"/>
    <w:rsid w:val="0021128E"/>
    <w:rsid w:val="00CF1D89"/>
    <w:rsid w:val="00D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4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4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4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4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4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4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4C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56&amp;n=139035&amp;dst=100030" TargetMode="External"/><Relationship Id="rId117" Type="http://schemas.openxmlformats.org/officeDocument/2006/relationships/hyperlink" Target="https://login.consultant.ru/link/?req=doc&amp;base=RLAW256&amp;n=127154&amp;dst=100015" TargetMode="External"/><Relationship Id="rId21" Type="http://schemas.openxmlformats.org/officeDocument/2006/relationships/hyperlink" Target="https://login.consultant.ru/link/?req=doc&amp;base=RLAW256&amp;n=133743&amp;dst=100012" TargetMode="External"/><Relationship Id="rId42" Type="http://schemas.openxmlformats.org/officeDocument/2006/relationships/hyperlink" Target="https://login.consultant.ru/link/?req=doc&amp;base=RLAW256&amp;n=139035&amp;dst=100045" TargetMode="External"/><Relationship Id="rId47" Type="http://schemas.openxmlformats.org/officeDocument/2006/relationships/hyperlink" Target="https://login.consultant.ru/link/?req=doc&amp;base=RLAW256&amp;n=139035&amp;dst=100047" TargetMode="External"/><Relationship Id="rId63" Type="http://schemas.openxmlformats.org/officeDocument/2006/relationships/hyperlink" Target="https://login.consultant.ru/link/?req=doc&amp;base=RLAW256&amp;n=139035&amp;dst=100056" TargetMode="External"/><Relationship Id="rId68" Type="http://schemas.openxmlformats.org/officeDocument/2006/relationships/hyperlink" Target="https://login.consultant.ru/link/?req=doc&amp;base=RLAW256&amp;n=139035&amp;dst=100061" TargetMode="External"/><Relationship Id="rId84" Type="http://schemas.openxmlformats.org/officeDocument/2006/relationships/hyperlink" Target="https://login.consultant.ru/link/?req=doc&amp;base=RLAW256&amp;n=64313&amp;dst=100020" TargetMode="External"/><Relationship Id="rId89" Type="http://schemas.openxmlformats.org/officeDocument/2006/relationships/hyperlink" Target="https://login.consultant.ru/link/?req=doc&amp;base=RLAW256&amp;n=64313&amp;dst=100021" TargetMode="External"/><Relationship Id="rId112" Type="http://schemas.openxmlformats.org/officeDocument/2006/relationships/hyperlink" Target="https://login.consultant.ru/link/?req=doc&amp;base=RLAW256&amp;n=64313&amp;dst=100031" TargetMode="External"/><Relationship Id="rId16" Type="http://schemas.openxmlformats.org/officeDocument/2006/relationships/hyperlink" Target="https://login.consultant.ru/link/?req=doc&amp;base=RLAW256&amp;n=133743&amp;dst=100010" TargetMode="External"/><Relationship Id="rId107" Type="http://schemas.openxmlformats.org/officeDocument/2006/relationships/hyperlink" Target="https://login.consultant.ru/link/?req=doc&amp;base=RLAW256&amp;n=64313&amp;dst=100028" TargetMode="External"/><Relationship Id="rId11" Type="http://schemas.openxmlformats.org/officeDocument/2006/relationships/hyperlink" Target="https://login.consultant.ru/link/?req=doc&amp;base=LAW&amp;n=454482&amp;dst=7697" TargetMode="External"/><Relationship Id="rId32" Type="http://schemas.openxmlformats.org/officeDocument/2006/relationships/hyperlink" Target="https://login.consultant.ru/link/?req=doc&amp;base=RLAW256&amp;n=139035&amp;dst=100038" TargetMode="External"/><Relationship Id="rId37" Type="http://schemas.openxmlformats.org/officeDocument/2006/relationships/hyperlink" Target="https://login.consultant.ru/link/?req=doc&amp;base=RLAW256&amp;n=139035&amp;dst=100042" TargetMode="External"/><Relationship Id="rId53" Type="http://schemas.openxmlformats.org/officeDocument/2006/relationships/hyperlink" Target="https://login.consultant.ru/link/?req=doc&amp;base=RLAW256&amp;n=82746&amp;dst=100019" TargetMode="External"/><Relationship Id="rId58" Type="http://schemas.openxmlformats.org/officeDocument/2006/relationships/hyperlink" Target="https://login.consultant.ru/link/?req=doc&amp;base=RLAW256&amp;n=82746&amp;dst=100024" TargetMode="External"/><Relationship Id="rId74" Type="http://schemas.openxmlformats.org/officeDocument/2006/relationships/hyperlink" Target="https://login.consultant.ru/link/?req=doc&amp;base=RLAW256&amp;n=139035&amp;dst=100067" TargetMode="External"/><Relationship Id="rId79" Type="http://schemas.openxmlformats.org/officeDocument/2006/relationships/hyperlink" Target="https://login.consultant.ru/link/?req=doc&amp;base=RLAW256&amp;n=139035&amp;dst=100070" TargetMode="External"/><Relationship Id="rId102" Type="http://schemas.openxmlformats.org/officeDocument/2006/relationships/hyperlink" Target="https://login.consultant.ru/link/?req=doc&amp;base=RLAW256&amp;n=64313&amp;dst=100027" TargetMode="External"/><Relationship Id="rId123" Type="http://schemas.openxmlformats.org/officeDocument/2006/relationships/hyperlink" Target="https://login.consultant.ru/link/?req=doc&amp;base=RLAW256&amp;n=139035&amp;dst=100087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64313&amp;dst=100007" TargetMode="External"/><Relationship Id="rId90" Type="http://schemas.openxmlformats.org/officeDocument/2006/relationships/hyperlink" Target="https://login.consultant.ru/link/?req=doc&amp;base=RLAW256&amp;n=64313&amp;dst=100022" TargetMode="External"/><Relationship Id="rId95" Type="http://schemas.openxmlformats.org/officeDocument/2006/relationships/hyperlink" Target="https://login.consultant.ru/link/?req=doc&amp;base=RLAW256&amp;n=127154&amp;dst=100014" TargetMode="External"/><Relationship Id="rId19" Type="http://schemas.openxmlformats.org/officeDocument/2006/relationships/hyperlink" Target="https://login.consultant.ru/link/?req=doc&amp;base=RLAW256&amp;n=139035&amp;dst=100019" TargetMode="External"/><Relationship Id="rId14" Type="http://schemas.openxmlformats.org/officeDocument/2006/relationships/hyperlink" Target="https://login.consultant.ru/link/?req=doc&amp;base=RLAW256&amp;n=139035&amp;dst=100013" TargetMode="External"/><Relationship Id="rId22" Type="http://schemas.openxmlformats.org/officeDocument/2006/relationships/hyperlink" Target="https://login.consultant.ru/link/?req=doc&amp;base=RLAW256&amp;n=139035&amp;dst=100022" TargetMode="External"/><Relationship Id="rId27" Type="http://schemas.openxmlformats.org/officeDocument/2006/relationships/hyperlink" Target="https://login.consultant.ru/link/?req=doc&amp;base=RLAW256&amp;n=139035&amp;dst=100032" TargetMode="External"/><Relationship Id="rId30" Type="http://schemas.openxmlformats.org/officeDocument/2006/relationships/hyperlink" Target="https://login.consultant.ru/link/?req=doc&amp;base=RLAW256&amp;n=133743&amp;dst=100014" TargetMode="External"/><Relationship Id="rId35" Type="http://schemas.openxmlformats.org/officeDocument/2006/relationships/hyperlink" Target="https://login.consultant.ru/link/?req=doc&amp;base=RLAW256&amp;n=139035&amp;dst=100039" TargetMode="External"/><Relationship Id="rId43" Type="http://schemas.openxmlformats.org/officeDocument/2006/relationships/hyperlink" Target="https://login.consultant.ru/link/?req=doc&amp;base=RLAW256&amp;n=82746&amp;dst=100008" TargetMode="External"/><Relationship Id="rId48" Type="http://schemas.openxmlformats.org/officeDocument/2006/relationships/hyperlink" Target="https://login.consultant.ru/link/?req=doc&amp;base=RLAW256&amp;n=82746&amp;dst=100014" TargetMode="External"/><Relationship Id="rId56" Type="http://schemas.openxmlformats.org/officeDocument/2006/relationships/hyperlink" Target="https://login.consultant.ru/link/?req=doc&amp;base=RLAW256&amp;n=82746&amp;dst=100022" TargetMode="External"/><Relationship Id="rId64" Type="http://schemas.openxmlformats.org/officeDocument/2006/relationships/hyperlink" Target="https://login.consultant.ru/link/?req=doc&amp;base=RLAW256&amp;n=139035&amp;dst=100057" TargetMode="External"/><Relationship Id="rId69" Type="http://schemas.openxmlformats.org/officeDocument/2006/relationships/hyperlink" Target="https://login.consultant.ru/link/?req=doc&amp;base=RLAW256&amp;n=139035&amp;dst=100062" TargetMode="External"/><Relationship Id="rId77" Type="http://schemas.openxmlformats.org/officeDocument/2006/relationships/hyperlink" Target="https://login.consultant.ru/link/?req=doc&amp;base=LAW&amp;n=468900&amp;dst=105775" TargetMode="External"/><Relationship Id="rId100" Type="http://schemas.openxmlformats.org/officeDocument/2006/relationships/hyperlink" Target="https://login.consultant.ru/link/?req=doc&amp;base=RLAW256&amp;n=90211&amp;dst=100017" TargetMode="External"/><Relationship Id="rId105" Type="http://schemas.openxmlformats.org/officeDocument/2006/relationships/hyperlink" Target="https://login.consultant.ru/link/?req=doc&amp;base=RLAW256&amp;n=139035&amp;dst=100081" TargetMode="External"/><Relationship Id="rId113" Type="http://schemas.openxmlformats.org/officeDocument/2006/relationships/hyperlink" Target="https://login.consultant.ru/link/?req=doc&amp;base=RLAW256&amp;n=127154&amp;dst=100015" TargetMode="External"/><Relationship Id="rId118" Type="http://schemas.openxmlformats.org/officeDocument/2006/relationships/hyperlink" Target="https://login.consultant.ru/link/?req=doc&amp;base=RLAW256&amp;n=90211&amp;dst=100019" TargetMode="External"/><Relationship Id="rId126" Type="http://schemas.openxmlformats.org/officeDocument/2006/relationships/hyperlink" Target="https://login.consultant.ru/link/?req=doc&amp;base=RLAW256&amp;n=17195" TargetMode="External"/><Relationship Id="rId8" Type="http://schemas.openxmlformats.org/officeDocument/2006/relationships/hyperlink" Target="https://login.consultant.ru/link/?req=doc&amp;base=RLAW256&amp;n=127154&amp;dst=100007" TargetMode="External"/><Relationship Id="rId51" Type="http://schemas.openxmlformats.org/officeDocument/2006/relationships/hyperlink" Target="https://login.consultant.ru/link/?req=doc&amp;base=RLAW256&amp;n=139035&amp;dst=100049" TargetMode="External"/><Relationship Id="rId72" Type="http://schemas.openxmlformats.org/officeDocument/2006/relationships/hyperlink" Target="https://login.consultant.ru/link/?req=doc&amp;base=RLAW256&amp;n=139035&amp;dst=100065" TargetMode="External"/><Relationship Id="rId80" Type="http://schemas.openxmlformats.org/officeDocument/2006/relationships/hyperlink" Target="https://login.consultant.ru/link/?req=doc&amp;base=RLAW256&amp;n=139035&amp;dst=100071" TargetMode="External"/><Relationship Id="rId85" Type="http://schemas.openxmlformats.org/officeDocument/2006/relationships/hyperlink" Target="https://login.consultant.ru/link/?req=doc&amp;base=RLAW256&amp;n=82746&amp;dst=100027" TargetMode="External"/><Relationship Id="rId93" Type="http://schemas.openxmlformats.org/officeDocument/2006/relationships/hyperlink" Target="https://login.consultant.ru/link/?req=doc&amp;base=RLAW256&amp;n=139035&amp;dst=100076" TargetMode="External"/><Relationship Id="rId98" Type="http://schemas.openxmlformats.org/officeDocument/2006/relationships/hyperlink" Target="https://login.consultant.ru/link/?req=doc&amp;base=RLAW256&amp;n=64313&amp;dst=100024" TargetMode="External"/><Relationship Id="rId121" Type="http://schemas.openxmlformats.org/officeDocument/2006/relationships/hyperlink" Target="https://login.consultant.ru/link/?req=doc&amp;base=RLAW256&amp;n=64313&amp;dst=1000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39035&amp;dst=100010" TargetMode="External"/><Relationship Id="rId17" Type="http://schemas.openxmlformats.org/officeDocument/2006/relationships/hyperlink" Target="https://login.consultant.ru/link/?req=doc&amp;base=RLAW256&amp;n=139035&amp;dst=100016" TargetMode="External"/><Relationship Id="rId25" Type="http://schemas.openxmlformats.org/officeDocument/2006/relationships/hyperlink" Target="https://login.consultant.ru/link/?req=doc&amp;base=RLAW256&amp;n=139035&amp;dst=100026" TargetMode="External"/><Relationship Id="rId33" Type="http://schemas.openxmlformats.org/officeDocument/2006/relationships/hyperlink" Target="https://login.consultant.ru/link/?req=doc&amp;base=LAW&amp;n=454208" TargetMode="External"/><Relationship Id="rId38" Type="http://schemas.openxmlformats.org/officeDocument/2006/relationships/hyperlink" Target="https://login.consultant.ru/link/?req=doc&amp;base=RLAW256&amp;n=139035&amp;dst=100043" TargetMode="External"/><Relationship Id="rId46" Type="http://schemas.openxmlformats.org/officeDocument/2006/relationships/hyperlink" Target="https://login.consultant.ru/link/?req=doc&amp;base=RLAW256&amp;n=82746&amp;dst=100012" TargetMode="External"/><Relationship Id="rId59" Type="http://schemas.openxmlformats.org/officeDocument/2006/relationships/hyperlink" Target="https://login.consultant.ru/link/?req=doc&amp;base=RLAW256&amp;n=133743&amp;dst=100020" TargetMode="External"/><Relationship Id="rId67" Type="http://schemas.openxmlformats.org/officeDocument/2006/relationships/hyperlink" Target="https://login.consultant.ru/link/?req=doc&amp;base=RLAW256&amp;n=139035&amp;dst=100060" TargetMode="External"/><Relationship Id="rId103" Type="http://schemas.openxmlformats.org/officeDocument/2006/relationships/hyperlink" Target="https://login.consultant.ru/link/?req=doc&amp;base=RLAW256&amp;n=82746&amp;dst=100030" TargetMode="External"/><Relationship Id="rId108" Type="http://schemas.openxmlformats.org/officeDocument/2006/relationships/hyperlink" Target="https://login.consultant.ru/link/?req=doc&amp;base=RLAW256&amp;n=139035&amp;dst=100082" TargetMode="External"/><Relationship Id="rId116" Type="http://schemas.openxmlformats.org/officeDocument/2006/relationships/hyperlink" Target="https://login.consultant.ru/link/?req=doc&amp;base=RLAW256&amp;n=64313&amp;dst=100031" TargetMode="External"/><Relationship Id="rId124" Type="http://schemas.openxmlformats.org/officeDocument/2006/relationships/hyperlink" Target="https://login.consultant.ru/link/?req=doc&amp;base=RLAW256&amp;n=139035&amp;dst=100088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256&amp;n=139035&amp;dst=100020" TargetMode="External"/><Relationship Id="rId41" Type="http://schemas.openxmlformats.org/officeDocument/2006/relationships/hyperlink" Target="https://login.consultant.ru/link/?req=doc&amp;base=RLAW256&amp;n=64313&amp;dst=100014" TargetMode="External"/><Relationship Id="rId54" Type="http://schemas.openxmlformats.org/officeDocument/2006/relationships/hyperlink" Target="https://login.consultant.ru/link/?req=doc&amp;base=RLAW256&amp;n=82746&amp;dst=100020" TargetMode="External"/><Relationship Id="rId62" Type="http://schemas.openxmlformats.org/officeDocument/2006/relationships/hyperlink" Target="https://login.consultant.ru/link/?req=doc&amp;base=RLAW256&amp;n=139035&amp;dst=100055" TargetMode="External"/><Relationship Id="rId70" Type="http://schemas.openxmlformats.org/officeDocument/2006/relationships/hyperlink" Target="https://login.consultant.ru/link/?req=doc&amp;base=RLAW256&amp;n=139035&amp;dst=100063" TargetMode="External"/><Relationship Id="rId75" Type="http://schemas.openxmlformats.org/officeDocument/2006/relationships/hyperlink" Target="https://login.consultant.ru/link/?req=doc&amp;base=RLAW256&amp;n=139035&amp;dst=100068" TargetMode="External"/><Relationship Id="rId83" Type="http://schemas.openxmlformats.org/officeDocument/2006/relationships/hyperlink" Target="https://login.consultant.ru/link/?req=doc&amp;base=RLAW256&amp;n=133743&amp;dst=100023" TargetMode="External"/><Relationship Id="rId88" Type="http://schemas.openxmlformats.org/officeDocument/2006/relationships/hyperlink" Target="https://login.consultant.ru/link/?req=doc&amp;base=RLAW256&amp;n=82746&amp;dst=100028" TargetMode="External"/><Relationship Id="rId91" Type="http://schemas.openxmlformats.org/officeDocument/2006/relationships/hyperlink" Target="https://login.consultant.ru/link/?req=doc&amp;base=RLAW256&amp;n=127154&amp;dst=100014" TargetMode="External"/><Relationship Id="rId96" Type="http://schemas.openxmlformats.org/officeDocument/2006/relationships/hyperlink" Target="https://login.consultant.ru/link/?req=doc&amp;base=RLAW256&amp;n=64313&amp;dst=100024" TargetMode="External"/><Relationship Id="rId111" Type="http://schemas.openxmlformats.org/officeDocument/2006/relationships/hyperlink" Target="https://login.consultant.ru/link/?req=doc&amp;base=RLAW256&amp;n=139035&amp;dst=100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82746&amp;dst=100007" TargetMode="External"/><Relationship Id="rId15" Type="http://schemas.openxmlformats.org/officeDocument/2006/relationships/hyperlink" Target="https://login.consultant.ru/link/?req=doc&amp;base=RLAW256&amp;n=139035&amp;dst=100015" TargetMode="External"/><Relationship Id="rId23" Type="http://schemas.openxmlformats.org/officeDocument/2006/relationships/hyperlink" Target="https://login.consultant.ru/link/?req=doc&amp;base=RLAW256&amp;n=139035&amp;dst=100024" TargetMode="External"/><Relationship Id="rId28" Type="http://schemas.openxmlformats.org/officeDocument/2006/relationships/hyperlink" Target="https://login.consultant.ru/link/?req=doc&amp;base=RLAW256&amp;n=139035&amp;dst=100034" TargetMode="External"/><Relationship Id="rId36" Type="http://schemas.openxmlformats.org/officeDocument/2006/relationships/hyperlink" Target="https://login.consultant.ru/link/?req=doc&amp;base=RLAW256&amp;n=139035&amp;dst=100041" TargetMode="External"/><Relationship Id="rId49" Type="http://schemas.openxmlformats.org/officeDocument/2006/relationships/hyperlink" Target="https://login.consultant.ru/link/?req=doc&amp;base=RLAW256&amp;n=133743&amp;dst=100018" TargetMode="External"/><Relationship Id="rId57" Type="http://schemas.openxmlformats.org/officeDocument/2006/relationships/hyperlink" Target="https://login.consultant.ru/link/?req=doc&amp;base=RLAW256&amp;n=139035&amp;dst=100051" TargetMode="External"/><Relationship Id="rId106" Type="http://schemas.openxmlformats.org/officeDocument/2006/relationships/hyperlink" Target="https://login.consultant.ru/link/?req=doc&amp;base=RLAW256&amp;n=82746&amp;dst=100031" TargetMode="External"/><Relationship Id="rId114" Type="http://schemas.openxmlformats.org/officeDocument/2006/relationships/hyperlink" Target="https://login.consultant.ru/link/?req=doc&amp;base=RLAW256&amp;n=64313&amp;dst=100031" TargetMode="External"/><Relationship Id="rId119" Type="http://schemas.openxmlformats.org/officeDocument/2006/relationships/hyperlink" Target="https://login.consultant.ru/link/?req=doc&amp;base=RLAW256&amp;n=139035&amp;dst=100086" TargetMode="External"/><Relationship Id="rId127" Type="http://schemas.openxmlformats.org/officeDocument/2006/relationships/hyperlink" Target="https://login.consultant.ru/link/?req=doc&amp;base=RLAW256&amp;n=22508" TargetMode="External"/><Relationship Id="rId10" Type="http://schemas.openxmlformats.org/officeDocument/2006/relationships/hyperlink" Target="https://login.consultant.ru/link/?req=doc&amp;base=RLAW256&amp;n=139035&amp;dst=100007" TargetMode="External"/><Relationship Id="rId31" Type="http://schemas.openxmlformats.org/officeDocument/2006/relationships/hyperlink" Target="https://login.consultant.ru/link/?req=doc&amp;base=RLAW256&amp;n=139035&amp;dst=100036" TargetMode="External"/><Relationship Id="rId44" Type="http://schemas.openxmlformats.org/officeDocument/2006/relationships/hyperlink" Target="https://login.consultant.ru/link/?req=doc&amp;base=RLAW256&amp;n=133743&amp;dst=100016" TargetMode="External"/><Relationship Id="rId52" Type="http://schemas.openxmlformats.org/officeDocument/2006/relationships/hyperlink" Target="https://login.consultant.ru/link/?req=doc&amp;base=RLAW256&amp;n=82746&amp;dst=100018" TargetMode="External"/><Relationship Id="rId60" Type="http://schemas.openxmlformats.org/officeDocument/2006/relationships/hyperlink" Target="https://login.consultant.ru/link/?req=doc&amp;base=RLAW256&amp;n=133743&amp;dst=100022" TargetMode="External"/><Relationship Id="rId65" Type="http://schemas.openxmlformats.org/officeDocument/2006/relationships/hyperlink" Target="https://login.consultant.ru/link/?req=doc&amp;base=RLAW256&amp;n=139035&amp;dst=100058" TargetMode="External"/><Relationship Id="rId73" Type="http://schemas.openxmlformats.org/officeDocument/2006/relationships/hyperlink" Target="https://login.consultant.ru/link/?req=doc&amp;base=RLAW256&amp;n=139035&amp;dst=100066" TargetMode="External"/><Relationship Id="rId78" Type="http://schemas.openxmlformats.org/officeDocument/2006/relationships/hyperlink" Target="https://login.consultant.ru/link/?req=doc&amp;base=LAW&amp;n=468900&amp;dst=105781" TargetMode="External"/><Relationship Id="rId81" Type="http://schemas.openxmlformats.org/officeDocument/2006/relationships/hyperlink" Target="https://login.consultant.ru/link/?req=doc&amp;base=RLAW256&amp;n=64313&amp;dst=100015" TargetMode="External"/><Relationship Id="rId86" Type="http://schemas.openxmlformats.org/officeDocument/2006/relationships/hyperlink" Target="https://login.consultant.ru/link/?req=doc&amp;base=RLAW256&amp;n=133743&amp;dst=100026" TargetMode="External"/><Relationship Id="rId94" Type="http://schemas.openxmlformats.org/officeDocument/2006/relationships/hyperlink" Target="https://login.consultant.ru/link/?req=doc&amp;base=RLAW256&amp;n=64313&amp;dst=100024" TargetMode="External"/><Relationship Id="rId99" Type="http://schemas.openxmlformats.org/officeDocument/2006/relationships/hyperlink" Target="https://login.consultant.ru/link/?req=doc&amp;base=RLAW256&amp;n=127154&amp;dst=100014" TargetMode="External"/><Relationship Id="rId101" Type="http://schemas.openxmlformats.org/officeDocument/2006/relationships/hyperlink" Target="https://login.consultant.ru/link/?req=doc&amp;base=RLAW256&amp;n=139035&amp;dst=100079" TargetMode="External"/><Relationship Id="rId122" Type="http://schemas.openxmlformats.org/officeDocument/2006/relationships/hyperlink" Target="https://login.consultant.ru/link/?req=doc&amp;base=RLAW256&amp;n=64313&amp;dst=1000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33743&amp;dst=100007" TargetMode="External"/><Relationship Id="rId13" Type="http://schemas.openxmlformats.org/officeDocument/2006/relationships/hyperlink" Target="https://login.consultant.ru/link/?req=doc&amp;base=RLAW256&amp;n=139035&amp;dst=100011" TargetMode="External"/><Relationship Id="rId18" Type="http://schemas.openxmlformats.org/officeDocument/2006/relationships/hyperlink" Target="https://login.consultant.ru/link/?req=doc&amp;base=RLAW256&amp;n=139035&amp;dst=100018" TargetMode="External"/><Relationship Id="rId39" Type="http://schemas.openxmlformats.org/officeDocument/2006/relationships/hyperlink" Target="https://login.consultant.ru/link/?req=doc&amp;base=RLAW256&amp;n=64313&amp;dst=100010" TargetMode="External"/><Relationship Id="rId109" Type="http://schemas.openxmlformats.org/officeDocument/2006/relationships/hyperlink" Target="https://login.consultant.ru/link/?req=doc&amp;base=RLAW256&amp;n=64313&amp;dst=100029" TargetMode="External"/><Relationship Id="rId34" Type="http://schemas.openxmlformats.org/officeDocument/2006/relationships/hyperlink" Target="https://login.consultant.ru/link/?req=doc&amp;base=RLAW256&amp;n=127154&amp;dst=100012" TargetMode="External"/><Relationship Id="rId50" Type="http://schemas.openxmlformats.org/officeDocument/2006/relationships/hyperlink" Target="https://login.consultant.ru/link/?req=doc&amp;base=RLAW256&amp;n=82746&amp;dst=100016" TargetMode="External"/><Relationship Id="rId55" Type="http://schemas.openxmlformats.org/officeDocument/2006/relationships/hyperlink" Target="https://login.consultant.ru/link/?req=doc&amp;base=RLAW256&amp;n=82746&amp;dst=100021" TargetMode="External"/><Relationship Id="rId76" Type="http://schemas.openxmlformats.org/officeDocument/2006/relationships/hyperlink" Target="https://login.consultant.ru/link/?req=doc&amp;base=RLAW256&amp;n=139035&amp;dst=100069" TargetMode="External"/><Relationship Id="rId97" Type="http://schemas.openxmlformats.org/officeDocument/2006/relationships/hyperlink" Target="https://login.consultant.ru/link/?req=doc&amp;base=RLAW256&amp;n=127154&amp;dst=100014" TargetMode="External"/><Relationship Id="rId104" Type="http://schemas.openxmlformats.org/officeDocument/2006/relationships/hyperlink" Target="https://login.consultant.ru/link/?req=doc&amp;base=RLAW256&amp;n=133743&amp;dst=100027" TargetMode="External"/><Relationship Id="rId120" Type="http://schemas.openxmlformats.org/officeDocument/2006/relationships/hyperlink" Target="https://login.consultant.ru/link/?req=doc&amp;base=RLAW256&amp;n=64313&amp;dst=100033" TargetMode="External"/><Relationship Id="rId125" Type="http://schemas.openxmlformats.org/officeDocument/2006/relationships/hyperlink" Target="https://login.consultant.ru/link/?req=doc&amp;base=RLAW256&amp;n=22552" TargetMode="External"/><Relationship Id="rId7" Type="http://schemas.openxmlformats.org/officeDocument/2006/relationships/hyperlink" Target="https://login.consultant.ru/link/?req=doc&amp;base=RLAW256&amp;n=90211&amp;dst=100007" TargetMode="External"/><Relationship Id="rId71" Type="http://schemas.openxmlformats.org/officeDocument/2006/relationships/hyperlink" Target="https://login.consultant.ru/link/?req=doc&amp;base=RLAW256&amp;n=139035&amp;dst=100064" TargetMode="External"/><Relationship Id="rId92" Type="http://schemas.openxmlformats.org/officeDocument/2006/relationships/hyperlink" Target="https://login.consultant.ru/link/?req=doc&amp;base=RLAW256&amp;n=139035&amp;dst=1000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56&amp;n=139035&amp;dst=100035" TargetMode="External"/><Relationship Id="rId24" Type="http://schemas.openxmlformats.org/officeDocument/2006/relationships/hyperlink" Target="https://login.consultant.ru/link/?req=doc&amp;base=RLAW256&amp;n=139035&amp;dst=100025" TargetMode="External"/><Relationship Id="rId40" Type="http://schemas.openxmlformats.org/officeDocument/2006/relationships/hyperlink" Target="https://login.consultant.ru/link/?req=doc&amp;base=RLAW256&amp;n=64313&amp;dst=100012" TargetMode="External"/><Relationship Id="rId45" Type="http://schemas.openxmlformats.org/officeDocument/2006/relationships/hyperlink" Target="https://login.consultant.ru/link/?req=doc&amp;base=RLAW256&amp;n=82746&amp;dst=100011" TargetMode="External"/><Relationship Id="rId66" Type="http://schemas.openxmlformats.org/officeDocument/2006/relationships/hyperlink" Target="https://login.consultant.ru/link/?req=doc&amp;base=RLAW256&amp;n=139035&amp;dst=100059" TargetMode="External"/><Relationship Id="rId87" Type="http://schemas.openxmlformats.org/officeDocument/2006/relationships/hyperlink" Target="https://login.consultant.ru/link/?req=doc&amp;base=RLAW256&amp;n=139035&amp;dst=100074" TargetMode="External"/><Relationship Id="rId110" Type="http://schemas.openxmlformats.org/officeDocument/2006/relationships/hyperlink" Target="https://login.consultant.ru/link/?req=doc&amp;base=RLAW256&amp;n=127154&amp;dst=100015" TargetMode="External"/><Relationship Id="rId115" Type="http://schemas.openxmlformats.org/officeDocument/2006/relationships/hyperlink" Target="https://login.consultant.ru/link/?req=doc&amp;base=RLAW256&amp;n=127154&amp;dst=100015" TargetMode="External"/><Relationship Id="rId61" Type="http://schemas.openxmlformats.org/officeDocument/2006/relationships/hyperlink" Target="https://login.consultant.ru/link/?req=doc&amp;base=RLAW256&amp;n=139035&amp;dst=100053" TargetMode="External"/><Relationship Id="rId82" Type="http://schemas.openxmlformats.org/officeDocument/2006/relationships/hyperlink" Target="https://login.consultant.ru/link/?req=doc&amp;base=LAW&amp;n=454482&amp;dst=18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5408</Words>
  <Characters>30829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2024-04-12T04:54:00Z</dcterms:created>
  <dcterms:modified xsi:type="dcterms:W3CDTF">2024-04-12T04:54:00Z</dcterms:modified>
</cp:coreProperties>
</file>