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E9" w:rsidRDefault="006E66E9" w:rsidP="007F4E64">
      <w:pPr>
        <w:pStyle w:val="ConsPlusNormal"/>
        <w:ind w:right="-3"/>
        <w:jc w:val="both"/>
      </w:pPr>
    </w:p>
    <w:p w:rsidR="006E66E9" w:rsidRDefault="006E66E9" w:rsidP="007F4E64">
      <w:pPr>
        <w:pStyle w:val="ConsPlusNormal"/>
        <w:ind w:right="-3"/>
        <w:jc w:val="both"/>
      </w:pPr>
    </w:p>
    <w:p w:rsidR="006E66E9" w:rsidRDefault="006E66E9" w:rsidP="008155FB">
      <w:pPr>
        <w:pStyle w:val="ConsPlusNormal"/>
        <w:ind w:right="-3"/>
        <w:rPr>
          <w:rFonts w:ascii="Times New Roman" w:hAnsi="Times New Roman" w:cs="Times New Roman"/>
          <w:b/>
          <w:sz w:val="24"/>
          <w:szCs w:val="24"/>
        </w:rPr>
      </w:pPr>
    </w:p>
    <w:p w:rsidR="006E66E9" w:rsidRPr="00ED3077" w:rsidRDefault="006E66E9" w:rsidP="007F4E64">
      <w:pPr>
        <w:pStyle w:val="ConsPlusNormal"/>
        <w:ind w:right="-3"/>
        <w:jc w:val="center"/>
        <w:rPr>
          <w:rFonts w:ascii="Times New Roman" w:hAnsi="Times New Roman" w:cs="Times New Roman"/>
          <w:sz w:val="32"/>
          <w:szCs w:val="24"/>
        </w:rPr>
      </w:pPr>
      <w:r w:rsidRPr="00ED3077">
        <w:rPr>
          <w:rFonts w:ascii="Times New Roman" w:hAnsi="Times New Roman" w:cs="Times New Roman"/>
          <w:b/>
          <w:sz w:val="32"/>
          <w:szCs w:val="24"/>
        </w:rPr>
        <w:t>1. Общие вопросы подготовки бюджетной отчетности</w:t>
      </w:r>
    </w:p>
    <w:p w:rsidR="006E66E9" w:rsidRPr="00BB23F5" w:rsidRDefault="006E66E9" w:rsidP="007F4E64">
      <w:pPr>
        <w:pStyle w:val="ConsPlusNormal"/>
        <w:ind w:right="-3"/>
        <w:jc w:val="both"/>
        <w:rPr>
          <w:rFonts w:ascii="Times New Roman" w:hAnsi="Times New Roman" w:cs="Times New Roman"/>
          <w:sz w:val="24"/>
          <w:szCs w:val="24"/>
        </w:rPr>
      </w:pPr>
    </w:p>
    <w:p w:rsidR="006E66E9" w:rsidRDefault="006E66E9" w:rsidP="007F4E64">
      <w:pPr>
        <w:pStyle w:val="ConsPlusNormal"/>
        <w:ind w:right="-3"/>
        <w:jc w:val="both"/>
      </w:pPr>
      <w:bookmarkStart w:id="0" w:name="P68"/>
      <w:bookmarkEnd w:id="0"/>
    </w:p>
    <w:p w:rsidR="00480C84" w:rsidRDefault="006E66E9" w:rsidP="00480C84">
      <w:pPr>
        <w:pStyle w:val="ConsPlusNormal"/>
        <w:ind w:right="-3"/>
        <w:jc w:val="center"/>
        <w:rPr>
          <w:rFonts w:ascii="Times New Roman" w:hAnsi="Times New Roman" w:cs="Times New Roman"/>
          <w:b/>
          <w:sz w:val="28"/>
        </w:rPr>
      </w:pPr>
      <w:r w:rsidRPr="00ED3077">
        <w:rPr>
          <w:rFonts w:ascii="Times New Roman" w:hAnsi="Times New Roman" w:cs="Times New Roman"/>
          <w:b/>
          <w:sz w:val="28"/>
        </w:rPr>
        <w:t>1.1. Состав годовой бюджетной отчетности</w:t>
      </w:r>
    </w:p>
    <w:p w:rsidR="006E66E9" w:rsidRPr="00ED3077" w:rsidRDefault="00480C84" w:rsidP="007F4E64">
      <w:pPr>
        <w:pStyle w:val="ConsPlusNormal"/>
        <w:ind w:right="-3"/>
        <w:jc w:val="center"/>
        <w:rPr>
          <w:rFonts w:ascii="Times New Roman" w:hAnsi="Times New Roman" w:cs="Times New Roman"/>
          <w:sz w:val="28"/>
        </w:rPr>
      </w:pPr>
      <w:r>
        <w:rPr>
          <w:rFonts w:ascii="Times New Roman" w:hAnsi="Times New Roman" w:cs="Times New Roman"/>
          <w:b/>
          <w:sz w:val="28"/>
        </w:rPr>
        <w:t xml:space="preserve"> (</w:t>
      </w:r>
      <w:r w:rsidRPr="00480C84">
        <w:rPr>
          <w:rFonts w:ascii="Times New Roman" w:hAnsi="Times New Roman"/>
          <w:b/>
          <w:sz w:val="28"/>
        </w:rPr>
        <w:t>для финансового органа</w:t>
      </w:r>
      <w:r>
        <w:rPr>
          <w:rFonts w:ascii="Times New Roman" w:hAnsi="Times New Roman"/>
          <w:b/>
          <w:sz w:val="28"/>
        </w:rPr>
        <w:t>)</w:t>
      </w:r>
    </w:p>
    <w:p w:rsidR="006E66E9" w:rsidRDefault="006E66E9" w:rsidP="007F4E64">
      <w:pPr>
        <w:pStyle w:val="ConsPlusNormal"/>
        <w:ind w:right="-3"/>
        <w:jc w:val="both"/>
      </w:pPr>
    </w:p>
    <w:p w:rsidR="006E66E9" w:rsidRPr="00ED3077" w:rsidRDefault="006E66E9" w:rsidP="007F4E64">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ED3077">
        <w:rPr>
          <w:rFonts w:ascii="Times New Roman" w:eastAsia="Times New Roman" w:hAnsi="Times New Roman"/>
          <w:sz w:val="28"/>
          <w:szCs w:val="24"/>
          <w:lang w:eastAsia="ru-RU"/>
        </w:rPr>
        <w:t xml:space="preserve">В соответствии с </w:t>
      </w:r>
      <w:hyperlink r:id="rId6" w:history="1">
        <w:r w:rsidRPr="00ED3077">
          <w:rPr>
            <w:rFonts w:ascii="Times New Roman" w:hAnsi="Times New Roman"/>
            <w:sz w:val="28"/>
            <w:szCs w:val="24"/>
            <w:lang w:eastAsia="ru-RU"/>
          </w:rPr>
          <w:t xml:space="preserve"> </w:t>
        </w:r>
        <w:r w:rsidRPr="00ED3077">
          <w:rPr>
            <w:rFonts w:ascii="Times New Roman" w:eastAsia="Times New Roman" w:hAnsi="Times New Roman"/>
            <w:sz w:val="28"/>
            <w:szCs w:val="24"/>
            <w:lang w:eastAsia="ru-RU"/>
          </w:rPr>
          <w:t>пунктом 3 ст.264.1</w:t>
        </w:r>
      </w:hyperlink>
      <w:r w:rsidRPr="00ED3077">
        <w:rPr>
          <w:rFonts w:ascii="Times New Roman" w:eastAsia="Times New Roman" w:hAnsi="Times New Roman"/>
          <w:sz w:val="28"/>
          <w:szCs w:val="24"/>
          <w:lang w:eastAsia="ru-RU"/>
        </w:rPr>
        <w:t xml:space="preserve"> Бюджетного кодекса РФ бюджетная отчетность включает: </w:t>
      </w:r>
    </w:p>
    <w:p w:rsidR="006E66E9" w:rsidRPr="00ED3077" w:rsidRDefault="006E66E9" w:rsidP="007F4E64">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ED3077">
        <w:rPr>
          <w:rFonts w:ascii="Times New Roman" w:eastAsia="Times New Roman" w:hAnsi="Times New Roman"/>
          <w:sz w:val="28"/>
          <w:szCs w:val="24"/>
          <w:lang w:eastAsia="ru-RU"/>
        </w:rPr>
        <w:t>-Отчет об исполнении бюджета (ф.0503117);</w:t>
      </w:r>
    </w:p>
    <w:p w:rsidR="006E66E9" w:rsidRPr="00ED3077" w:rsidRDefault="006E66E9" w:rsidP="007F4E64">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ED3077">
        <w:rPr>
          <w:rFonts w:ascii="Times New Roman" w:eastAsia="Times New Roman" w:hAnsi="Times New Roman"/>
          <w:sz w:val="28"/>
          <w:szCs w:val="24"/>
          <w:lang w:eastAsia="ru-RU"/>
        </w:rPr>
        <w:t>-Баланс исполнения бюджета (ф.0503120);</w:t>
      </w:r>
    </w:p>
    <w:p w:rsidR="006E66E9" w:rsidRPr="00ED3077" w:rsidRDefault="006E66E9" w:rsidP="007F4E64">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ED3077">
        <w:rPr>
          <w:rFonts w:ascii="Times New Roman" w:eastAsia="Times New Roman" w:hAnsi="Times New Roman"/>
          <w:sz w:val="28"/>
          <w:szCs w:val="24"/>
          <w:lang w:eastAsia="ru-RU"/>
        </w:rPr>
        <w:t>-Отчет о финансовых результатах деятельности (ф.0503121);</w:t>
      </w:r>
    </w:p>
    <w:p w:rsidR="006E66E9" w:rsidRPr="00ED3077" w:rsidRDefault="006E66E9" w:rsidP="007F4E64">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ED3077">
        <w:rPr>
          <w:rFonts w:ascii="Times New Roman" w:eastAsia="Times New Roman" w:hAnsi="Times New Roman"/>
          <w:sz w:val="28"/>
          <w:szCs w:val="24"/>
          <w:lang w:eastAsia="ru-RU"/>
        </w:rPr>
        <w:t>-Отчет о движении денежных средств (ф.0503123);</w:t>
      </w:r>
    </w:p>
    <w:p w:rsidR="006E66E9" w:rsidRPr="00ED3077" w:rsidRDefault="006E66E9" w:rsidP="007F4E64">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ED3077">
        <w:rPr>
          <w:rFonts w:ascii="Times New Roman" w:eastAsia="Times New Roman" w:hAnsi="Times New Roman"/>
          <w:sz w:val="28"/>
          <w:szCs w:val="24"/>
          <w:lang w:eastAsia="ru-RU"/>
        </w:rPr>
        <w:t>-Пояснительная записка (ф.0503160).</w:t>
      </w:r>
    </w:p>
    <w:p w:rsidR="006E66E9" w:rsidRPr="00ED3077" w:rsidRDefault="006E66E9" w:rsidP="007F4E64">
      <w:pPr>
        <w:widowControl w:val="0"/>
        <w:spacing w:after="0" w:line="240" w:lineRule="auto"/>
        <w:ind w:right="-3" w:firstLine="709"/>
        <w:jc w:val="both"/>
        <w:rPr>
          <w:rFonts w:ascii="Times New Roman" w:eastAsia="Times New Roman" w:hAnsi="Times New Roman"/>
          <w:sz w:val="28"/>
          <w:szCs w:val="24"/>
        </w:rPr>
      </w:pPr>
      <w:r w:rsidRPr="00ED3077">
        <w:rPr>
          <w:rFonts w:ascii="Times New Roman" w:eastAsia="Times New Roman" w:hAnsi="Times New Roman"/>
          <w:sz w:val="28"/>
          <w:szCs w:val="24"/>
        </w:rPr>
        <w:t xml:space="preserve">Согласно п.11.2 Инструкции №191н в состав бюджетной отчетности также включены: </w:t>
      </w:r>
    </w:p>
    <w:p w:rsidR="006E66E9" w:rsidRPr="00ED3077" w:rsidRDefault="006E66E9" w:rsidP="007F4E64">
      <w:pPr>
        <w:widowControl w:val="0"/>
        <w:spacing w:after="0" w:line="240" w:lineRule="auto"/>
        <w:ind w:right="-3" w:firstLine="709"/>
        <w:jc w:val="both"/>
        <w:rPr>
          <w:rFonts w:ascii="Times New Roman" w:eastAsia="Times New Roman" w:hAnsi="Times New Roman"/>
          <w:sz w:val="28"/>
          <w:szCs w:val="24"/>
        </w:rPr>
      </w:pPr>
      <w:r w:rsidRPr="00ED3077">
        <w:rPr>
          <w:rFonts w:ascii="Times New Roman" w:eastAsia="Times New Roman" w:hAnsi="Times New Roman"/>
          <w:sz w:val="28"/>
          <w:szCs w:val="24"/>
        </w:rPr>
        <w:t xml:space="preserve">Баланс по поступлениям и выбытиям бюджетных средств (ф.0503140), </w:t>
      </w:r>
    </w:p>
    <w:p w:rsidR="006E66E9" w:rsidRPr="00ED3077" w:rsidRDefault="006E66E9" w:rsidP="007F4E64">
      <w:pPr>
        <w:widowControl w:val="0"/>
        <w:spacing w:after="0" w:line="240" w:lineRule="auto"/>
        <w:ind w:right="-3" w:firstLine="709"/>
        <w:jc w:val="both"/>
        <w:rPr>
          <w:rFonts w:ascii="Times New Roman" w:eastAsia="Times New Roman" w:hAnsi="Times New Roman"/>
          <w:sz w:val="28"/>
          <w:szCs w:val="24"/>
        </w:rPr>
      </w:pPr>
      <w:r w:rsidRPr="00ED3077">
        <w:rPr>
          <w:rFonts w:ascii="Times New Roman" w:eastAsia="Times New Roman" w:hAnsi="Times New Roman"/>
          <w:sz w:val="28"/>
          <w:szCs w:val="24"/>
        </w:rPr>
        <w:t xml:space="preserve">Справка по заключению счетов бюджетного учета отчетного финансового года (ф.0503110), </w:t>
      </w:r>
    </w:p>
    <w:p w:rsidR="006E66E9" w:rsidRPr="00ED3077" w:rsidRDefault="006E66E9" w:rsidP="007F4E64">
      <w:pPr>
        <w:widowControl w:val="0"/>
        <w:spacing w:after="0" w:line="240" w:lineRule="auto"/>
        <w:ind w:right="-3" w:firstLine="709"/>
        <w:jc w:val="both"/>
        <w:rPr>
          <w:rFonts w:ascii="Times New Roman" w:eastAsia="Times New Roman" w:hAnsi="Times New Roman"/>
          <w:sz w:val="28"/>
          <w:szCs w:val="24"/>
        </w:rPr>
      </w:pPr>
      <w:r w:rsidRPr="00ED3077">
        <w:rPr>
          <w:rFonts w:ascii="Times New Roman" w:eastAsia="Times New Roman" w:hAnsi="Times New Roman"/>
          <w:sz w:val="28"/>
          <w:szCs w:val="24"/>
        </w:rPr>
        <w:t>Отчет о кассовом поступлении и выбытии бюджетных средств (ф.0503124),</w:t>
      </w:r>
    </w:p>
    <w:p w:rsidR="00D56A8F" w:rsidRDefault="006E66E9" w:rsidP="007F4E64">
      <w:pPr>
        <w:widowControl w:val="0"/>
        <w:spacing w:after="0" w:line="240" w:lineRule="auto"/>
        <w:ind w:right="-3" w:firstLine="709"/>
        <w:jc w:val="both"/>
        <w:rPr>
          <w:rFonts w:ascii="Times New Roman" w:eastAsia="Times New Roman" w:hAnsi="Times New Roman"/>
          <w:sz w:val="28"/>
          <w:szCs w:val="24"/>
        </w:rPr>
      </w:pPr>
      <w:r w:rsidRPr="00ED3077">
        <w:rPr>
          <w:rFonts w:ascii="Times New Roman" w:eastAsia="Times New Roman" w:hAnsi="Times New Roman"/>
          <w:sz w:val="28"/>
          <w:szCs w:val="24"/>
        </w:rPr>
        <w:t>Справка по консолидируемым расчетам (ф.0503125).</w:t>
      </w:r>
    </w:p>
    <w:p w:rsidR="006E66E9" w:rsidRPr="00D56A8F" w:rsidRDefault="006E66E9" w:rsidP="007F4E64">
      <w:pPr>
        <w:widowControl w:val="0"/>
        <w:spacing w:after="0" w:line="240" w:lineRule="auto"/>
        <w:ind w:right="-3" w:firstLine="709"/>
        <w:jc w:val="both"/>
        <w:rPr>
          <w:rFonts w:ascii="Times New Roman" w:eastAsia="Times New Roman" w:hAnsi="Times New Roman"/>
          <w:sz w:val="28"/>
          <w:szCs w:val="24"/>
        </w:rPr>
      </w:pPr>
      <w:r w:rsidRPr="00ED3077">
        <w:rPr>
          <w:rFonts w:ascii="Times New Roman" w:eastAsia="Times New Roman" w:hAnsi="Times New Roman"/>
          <w:b/>
          <w:sz w:val="28"/>
          <w:szCs w:val="24"/>
        </w:rPr>
        <w:t xml:space="preserve"> </w:t>
      </w:r>
      <w:r w:rsidR="00D56A8F" w:rsidRPr="00ED3077">
        <w:rPr>
          <w:rFonts w:ascii="Times New Roman" w:hAnsi="Times New Roman"/>
          <w:b/>
          <w:sz w:val="32"/>
          <w:szCs w:val="24"/>
        </w:rPr>
        <w:t xml:space="preserve">Обратите внимание! </w:t>
      </w:r>
      <w:r w:rsidR="00D56A8F" w:rsidRPr="00D56A8F">
        <w:rPr>
          <w:rFonts w:ascii="Times New Roman" w:eastAsia="Times New Roman" w:hAnsi="Times New Roman"/>
          <w:sz w:val="28"/>
          <w:szCs w:val="24"/>
        </w:rPr>
        <w:t>Приказом Минфина России от 19.12.2014 № 157н</w:t>
      </w:r>
      <w:r w:rsidR="00D56A8F">
        <w:rPr>
          <w:rFonts w:ascii="Times New Roman" w:eastAsia="Times New Roman" w:hAnsi="Times New Roman"/>
          <w:sz w:val="28"/>
          <w:szCs w:val="24"/>
        </w:rPr>
        <w:t xml:space="preserve"> </w:t>
      </w:r>
      <w:r w:rsidR="00D56A8F" w:rsidRPr="00D56A8F">
        <w:rPr>
          <w:rFonts w:ascii="Times New Roman" w:eastAsia="Times New Roman" w:hAnsi="Times New Roman"/>
          <w:sz w:val="28"/>
          <w:szCs w:val="24"/>
        </w:rPr>
        <w:t>в состав бюд</w:t>
      </w:r>
      <w:r w:rsidR="00D56A8F">
        <w:rPr>
          <w:rFonts w:ascii="Times New Roman" w:eastAsia="Times New Roman" w:hAnsi="Times New Roman"/>
          <w:sz w:val="28"/>
          <w:szCs w:val="24"/>
        </w:rPr>
        <w:t>жетной отчетности также включен</w:t>
      </w:r>
      <w:r w:rsidR="00D56A8F" w:rsidRPr="00D56A8F">
        <w:rPr>
          <w:rFonts w:ascii="Times New Roman" w:eastAsia="Times New Roman" w:hAnsi="Times New Roman"/>
          <w:sz w:val="28"/>
          <w:szCs w:val="24"/>
        </w:rPr>
        <w:t xml:space="preserve"> и</w:t>
      </w:r>
      <w:r w:rsidR="00D56A8F">
        <w:rPr>
          <w:rFonts w:ascii="Times New Roman" w:eastAsia="Times New Roman" w:hAnsi="Times New Roman"/>
          <w:sz w:val="28"/>
          <w:szCs w:val="24"/>
        </w:rPr>
        <w:t xml:space="preserve"> должен быть представлен</w:t>
      </w:r>
      <w:r w:rsidR="00D56A8F" w:rsidRPr="00D56A8F">
        <w:rPr>
          <w:rFonts w:ascii="Times New Roman" w:eastAsia="Times New Roman" w:hAnsi="Times New Roman"/>
          <w:sz w:val="28"/>
          <w:szCs w:val="24"/>
        </w:rPr>
        <w:t xml:space="preserve"> Отчет о бюджетных обязательствах (ф. 0503128)</w:t>
      </w:r>
      <w:r w:rsidR="00D56A8F">
        <w:rPr>
          <w:rFonts w:ascii="Times New Roman" w:eastAsia="Times New Roman" w:hAnsi="Times New Roman"/>
          <w:sz w:val="28"/>
          <w:szCs w:val="24"/>
        </w:rPr>
        <w:t>.</w:t>
      </w:r>
    </w:p>
    <w:p w:rsidR="006E66E9" w:rsidRDefault="006E66E9" w:rsidP="00480C84">
      <w:pPr>
        <w:pStyle w:val="ConsPlusNormal"/>
        <w:ind w:right="-3"/>
        <w:jc w:val="both"/>
        <w:rPr>
          <w:rFonts w:ascii="Times New Roman" w:hAnsi="Times New Roman"/>
          <w:sz w:val="28"/>
          <w:szCs w:val="24"/>
        </w:rPr>
      </w:pPr>
      <w:r w:rsidRPr="00ED3077">
        <w:rPr>
          <w:rFonts w:ascii="Times New Roman" w:hAnsi="Times New Roman"/>
          <w:sz w:val="28"/>
          <w:szCs w:val="24"/>
        </w:rPr>
        <w:t xml:space="preserve">            Кроме того, в соответствии с запросом Счетной палаты представляются копии Решений собрания представителей об утверждении бюджета на текущий финансовый год и плановый период, о внесении изменений в бюджет в течение ткущего финансового года, об утверждении отчета об исполнении бюджета за проверяемый период, а также копии бюджетных росписей по расходам бюджета.</w:t>
      </w:r>
    </w:p>
    <w:p w:rsidR="00480C84" w:rsidRDefault="00480C84" w:rsidP="00480C84">
      <w:pPr>
        <w:pStyle w:val="ConsPlusNormal"/>
        <w:ind w:right="-3"/>
        <w:jc w:val="both"/>
        <w:rPr>
          <w:rFonts w:ascii="Times New Roman" w:hAnsi="Times New Roman"/>
          <w:sz w:val="24"/>
          <w:szCs w:val="24"/>
        </w:rPr>
      </w:pPr>
    </w:p>
    <w:p w:rsidR="00ED3077" w:rsidRDefault="00ED3077" w:rsidP="007F4E64">
      <w:pPr>
        <w:pStyle w:val="ConsPlusNormal"/>
        <w:ind w:right="-3"/>
        <w:jc w:val="center"/>
        <w:rPr>
          <w:rFonts w:ascii="Times New Roman" w:hAnsi="Times New Roman" w:cs="Times New Roman"/>
          <w:b/>
          <w:sz w:val="28"/>
          <w:szCs w:val="24"/>
        </w:rPr>
      </w:pPr>
    </w:p>
    <w:p w:rsidR="006E66E9" w:rsidRPr="00ED3077" w:rsidRDefault="006E66E9" w:rsidP="007F4E64">
      <w:pPr>
        <w:pStyle w:val="ConsPlusNormal"/>
        <w:ind w:right="-3"/>
        <w:jc w:val="center"/>
        <w:rPr>
          <w:rFonts w:ascii="Times New Roman" w:hAnsi="Times New Roman" w:cs="Times New Roman"/>
          <w:sz w:val="28"/>
          <w:szCs w:val="24"/>
        </w:rPr>
      </w:pPr>
      <w:r w:rsidRPr="00ED3077">
        <w:rPr>
          <w:rFonts w:ascii="Times New Roman" w:hAnsi="Times New Roman" w:cs="Times New Roman"/>
          <w:b/>
          <w:sz w:val="28"/>
          <w:szCs w:val="24"/>
        </w:rPr>
        <w:t>1.2. В какой форме представляется</w:t>
      </w:r>
    </w:p>
    <w:p w:rsidR="006E66E9" w:rsidRPr="00ED3077" w:rsidRDefault="006E66E9" w:rsidP="007F4E64">
      <w:pPr>
        <w:pStyle w:val="ConsPlusNormal"/>
        <w:ind w:right="-3"/>
        <w:jc w:val="center"/>
        <w:rPr>
          <w:rFonts w:ascii="Times New Roman" w:hAnsi="Times New Roman" w:cs="Times New Roman"/>
          <w:sz w:val="28"/>
          <w:szCs w:val="24"/>
        </w:rPr>
      </w:pPr>
      <w:r w:rsidRPr="00ED3077">
        <w:rPr>
          <w:rFonts w:ascii="Times New Roman" w:hAnsi="Times New Roman" w:cs="Times New Roman"/>
          <w:b/>
          <w:sz w:val="28"/>
          <w:szCs w:val="24"/>
        </w:rPr>
        <w:t>бюджетная отчетность</w:t>
      </w:r>
    </w:p>
    <w:p w:rsidR="006E66E9" w:rsidRPr="00ED3077" w:rsidRDefault="00ED3077" w:rsidP="007F4E64">
      <w:pPr>
        <w:pStyle w:val="ConsPlusNormal"/>
        <w:ind w:right="-3" w:firstLine="540"/>
        <w:jc w:val="both"/>
        <w:rPr>
          <w:rFonts w:ascii="Times New Roman" w:hAnsi="Times New Roman" w:cs="Times New Roman"/>
          <w:sz w:val="28"/>
          <w:szCs w:val="24"/>
        </w:rPr>
      </w:pPr>
      <w:r w:rsidRPr="00ED3077">
        <w:rPr>
          <w:rFonts w:ascii="Times New Roman" w:hAnsi="Times New Roman"/>
          <w:sz w:val="28"/>
          <w:szCs w:val="24"/>
        </w:rPr>
        <w:t>К сожалению, до сих пор при проведении проверок мы сталкиваемся с небрежностью в оформлении документов.</w:t>
      </w:r>
      <w:r>
        <w:rPr>
          <w:rFonts w:ascii="Times New Roman" w:hAnsi="Times New Roman"/>
          <w:sz w:val="28"/>
          <w:szCs w:val="24"/>
        </w:rPr>
        <w:t xml:space="preserve"> </w:t>
      </w:r>
      <w:r w:rsidR="006E66E9" w:rsidRPr="00ED3077">
        <w:rPr>
          <w:rFonts w:ascii="Times New Roman" w:hAnsi="Times New Roman" w:cs="Times New Roman"/>
          <w:sz w:val="28"/>
          <w:szCs w:val="24"/>
        </w:rPr>
        <w:t>Бюджетная отчетность представляется на бумажном носителе в сброшюрованном и пронумерованном виде с оглавлением и сопроводительным письмом (п. 4 Инструкции № 191н).</w:t>
      </w:r>
      <w:r w:rsidRPr="00ED3077">
        <w:rPr>
          <w:rFonts w:ascii="Times New Roman" w:hAnsi="Times New Roman"/>
          <w:sz w:val="28"/>
          <w:szCs w:val="24"/>
        </w:rPr>
        <w:t xml:space="preserve"> </w:t>
      </w:r>
    </w:p>
    <w:p w:rsidR="006E66E9" w:rsidRPr="00ED3077" w:rsidRDefault="006E66E9" w:rsidP="007F4E64">
      <w:pPr>
        <w:pStyle w:val="ConsPlusNormal"/>
        <w:ind w:right="-3" w:firstLine="540"/>
        <w:jc w:val="both"/>
        <w:rPr>
          <w:rFonts w:ascii="Times New Roman" w:hAnsi="Times New Roman" w:cs="Times New Roman"/>
          <w:b/>
          <w:sz w:val="28"/>
          <w:szCs w:val="24"/>
        </w:rPr>
      </w:pPr>
      <w:r w:rsidRPr="00ED3077">
        <w:rPr>
          <w:rFonts w:ascii="Times New Roman" w:hAnsi="Times New Roman" w:cs="Times New Roman"/>
          <w:b/>
          <w:sz w:val="32"/>
          <w:szCs w:val="24"/>
        </w:rPr>
        <w:t xml:space="preserve">Обратите внимание! </w:t>
      </w:r>
      <w:r w:rsidR="00BE669B" w:rsidRPr="00ED3077">
        <w:rPr>
          <w:rFonts w:ascii="Times New Roman" w:hAnsi="Times New Roman"/>
          <w:sz w:val="28"/>
          <w:szCs w:val="24"/>
        </w:rPr>
        <w:t>Представление бюджетной отчетности не в сброшюрованном, не пронумерованном и не озаглавленном виде является нарушением п. 4 Инструкции № 191н.</w:t>
      </w:r>
    </w:p>
    <w:p w:rsidR="007F4E64" w:rsidRDefault="007F4E64" w:rsidP="006E66E9">
      <w:pPr>
        <w:pStyle w:val="ConsPlusNormal"/>
        <w:ind w:right="-852" w:firstLine="540"/>
        <w:jc w:val="center"/>
        <w:rPr>
          <w:rFonts w:ascii="Times New Roman" w:hAnsi="Times New Roman"/>
          <w:b/>
          <w:sz w:val="24"/>
          <w:szCs w:val="24"/>
        </w:rPr>
      </w:pPr>
    </w:p>
    <w:p w:rsidR="00084EE5" w:rsidRDefault="00084EE5" w:rsidP="00084EE5">
      <w:pPr>
        <w:pStyle w:val="ConsPlusNormal"/>
        <w:ind w:right="-3"/>
        <w:jc w:val="center"/>
        <w:rPr>
          <w:rFonts w:ascii="Times New Roman" w:hAnsi="Times New Roman" w:cs="Times New Roman"/>
          <w:b/>
          <w:sz w:val="28"/>
          <w:szCs w:val="28"/>
        </w:rPr>
      </w:pPr>
    </w:p>
    <w:p w:rsidR="00084EE5" w:rsidRPr="00756BFE" w:rsidRDefault="00084EE5" w:rsidP="00084EE5">
      <w:pPr>
        <w:pStyle w:val="ConsPlusNormal"/>
        <w:ind w:right="-3"/>
        <w:jc w:val="center"/>
        <w:rPr>
          <w:rFonts w:ascii="Times New Roman" w:hAnsi="Times New Roman" w:cs="Times New Roman"/>
          <w:sz w:val="28"/>
          <w:szCs w:val="28"/>
        </w:rPr>
      </w:pPr>
      <w:r>
        <w:rPr>
          <w:rFonts w:ascii="Times New Roman" w:hAnsi="Times New Roman" w:cs="Times New Roman"/>
          <w:b/>
          <w:sz w:val="28"/>
          <w:szCs w:val="28"/>
        </w:rPr>
        <w:t xml:space="preserve">1.3. </w:t>
      </w:r>
      <w:r w:rsidRPr="00756BFE">
        <w:rPr>
          <w:rFonts w:ascii="Times New Roman" w:hAnsi="Times New Roman" w:cs="Times New Roman"/>
          <w:b/>
          <w:sz w:val="28"/>
          <w:szCs w:val="28"/>
        </w:rPr>
        <w:t>Как заполнить титульную часть формы</w:t>
      </w:r>
    </w:p>
    <w:p w:rsidR="00084EE5" w:rsidRPr="00756BFE" w:rsidRDefault="00084EE5" w:rsidP="00480C84">
      <w:pPr>
        <w:pStyle w:val="ConsPlusNormal"/>
        <w:ind w:right="-3"/>
        <w:jc w:val="center"/>
        <w:rPr>
          <w:rFonts w:ascii="Times New Roman" w:hAnsi="Times New Roman" w:cs="Times New Roman"/>
          <w:sz w:val="28"/>
          <w:szCs w:val="28"/>
        </w:rPr>
      </w:pPr>
      <w:r w:rsidRPr="00756BFE">
        <w:rPr>
          <w:rFonts w:ascii="Times New Roman" w:hAnsi="Times New Roman" w:cs="Times New Roman"/>
          <w:b/>
          <w:sz w:val="28"/>
          <w:szCs w:val="28"/>
        </w:rPr>
        <w:t>бюджетной отчетности</w:t>
      </w:r>
    </w:p>
    <w:p w:rsidR="00084EE5" w:rsidRPr="00756BFE" w:rsidRDefault="00084EE5" w:rsidP="00084EE5">
      <w:pPr>
        <w:pStyle w:val="ConsPlusNormal"/>
        <w:ind w:left="-284" w:right="-3" w:firstLine="540"/>
        <w:jc w:val="both"/>
        <w:rPr>
          <w:rFonts w:ascii="Times New Roman" w:hAnsi="Times New Roman" w:cs="Times New Roman"/>
          <w:sz w:val="28"/>
          <w:szCs w:val="28"/>
        </w:rPr>
      </w:pPr>
      <w:r w:rsidRPr="00756BFE">
        <w:rPr>
          <w:rFonts w:ascii="Times New Roman" w:hAnsi="Times New Roman" w:cs="Times New Roman"/>
          <w:sz w:val="28"/>
          <w:szCs w:val="28"/>
        </w:rPr>
        <w:t>В титульной части каждой формы бюджетной отчетности заполняются следующие реквизиты:</w:t>
      </w:r>
    </w:p>
    <w:p w:rsidR="00084EE5" w:rsidRPr="00756BFE" w:rsidRDefault="00084EE5" w:rsidP="00084EE5">
      <w:pPr>
        <w:pStyle w:val="ConsPlusNormal"/>
        <w:ind w:left="-284" w:right="-3" w:firstLine="540"/>
        <w:jc w:val="both"/>
        <w:rPr>
          <w:rFonts w:ascii="Times New Roman" w:hAnsi="Times New Roman" w:cs="Times New Roman"/>
          <w:sz w:val="28"/>
          <w:szCs w:val="28"/>
        </w:rPr>
      </w:pPr>
      <w:r w:rsidRPr="00756BFE">
        <w:rPr>
          <w:rFonts w:ascii="Times New Roman" w:hAnsi="Times New Roman" w:cs="Times New Roman"/>
          <w:sz w:val="28"/>
          <w:szCs w:val="28"/>
        </w:rPr>
        <w:t>- отчетная дата, по состоянию на которую составляется бюджетная отчетность.</w:t>
      </w:r>
    </w:p>
    <w:p w:rsidR="00084EE5" w:rsidRPr="00756BFE" w:rsidRDefault="00084EE5" w:rsidP="00084EE5">
      <w:pPr>
        <w:pStyle w:val="ConsPlusNormal"/>
        <w:ind w:left="-284" w:right="-3" w:firstLine="540"/>
        <w:jc w:val="both"/>
        <w:rPr>
          <w:rFonts w:ascii="Times New Roman" w:hAnsi="Times New Roman" w:cs="Times New Roman"/>
          <w:sz w:val="28"/>
          <w:szCs w:val="28"/>
        </w:rPr>
      </w:pPr>
      <w:r w:rsidRPr="00756BFE">
        <w:rPr>
          <w:rFonts w:ascii="Times New Roman" w:hAnsi="Times New Roman" w:cs="Times New Roman"/>
          <w:sz w:val="28"/>
          <w:szCs w:val="28"/>
        </w:rPr>
        <w:t>- наименование ПБС. Оно приводится в соответствии с перечнем ПБС, который ведет ГРБС (РБС) (</w:t>
      </w:r>
      <w:proofErr w:type="spellStart"/>
      <w:r w:rsidRPr="00756BFE">
        <w:rPr>
          <w:rFonts w:ascii="Times New Roman" w:hAnsi="Times New Roman" w:cs="Times New Roman"/>
          <w:sz w:val="28"/>
          <w:szCs w:val="28"/>
        </w:rPr>
        <w:t>пп</w:t>
      </w:r>
      <w:proofErr w:type="spellEnd"/>
      <w:r w:rsidRPr="00756BFE">
        <w:rPr>
          <w:rFonts w:ascii="Times New Roman" w:hAnsi="Times New Roman" w:cs="Times New Roman"/>
          <w:sz w:val="28"/>
          <w:szCs w:val="28"/>
        </w:rPr>
        <w:t>. 2 п. 1 ст. 158 БК РФ). Заметим, что именно это наименование указывается в разрешении на открытие счета в органе казначейства или кредитной организации;</w:t>
      </w:r>
    </w:p>
    <w:p w:rsidR="00084EE5" w:rsidRPr="00993EC7" w:rsidRDefault="00084EE5" w:rsidP="00084EE5">
      <w:pPr>
        <w:pStyle w:val="ConsPlusNormal"/>
        <w:ind w:left="-284" w:right="-3" w:firstLine="540"/>
        <w:jc w:val="both"/>
        <w:rPr>
          <w:rFonts w:ascii="Times New Roman" w:hAnsi="Times New Roman" w:cs="Times New Roman"/>
          <w:sz w:val="28"/>
          <w:szCs w:val="28"/>
        </w:rPr>
      </w:pPr>
      <w:r w:rsidRPr="00756BFE">
        <w:rPr>
          <w:rFonts w:ascii="Times New Roman" w:hAnsi="Times New Roman" w:cs="Times New Roman"/>
          <w:sz w:val="28"/>
          <w:szCs w:val="28"/>
        </w:rPr>
        <w:t xml:space="preserve">- глава по БК - </w:t>
      </w:r>
      <w:r w:rsidRPr="008C62B2">
        <w:rPr>
          <w:rFonts w:ascii="Times New Roman" w:hAnsi="Times New Roman" w:cs="Times New Roman"/>
          <w:i/>
          <w:sz w:val="28"/>
          <w:szCs w:val="28"/>
        </w:rPr>
        <w:t xml:space="preserve">код </w:t>
      </w:r>
      <w:r w:rsidRPr="008C62B2">
        <w:rPr>
          <w:rFonts w:ascii="Times New Roman" w:hAnsi="Times New Roman" w:cs="Times New Roman"/>
          <w:sz w:val="28"/>
          <w:szCs w:val="28"/>
        </w:rPr>
        <w:t>главного распорядителя бюджетных средств</w:t>
      </w:r>
      <w:r w:rsidRPr="00756BFE">
        <w:rPr>
          <w:rFonts w:ascii="Times New Roman" w:hAnsi="Times New Roman" w:cs="Times New Roman"/>
          <w:sz w:val="28"/>
          <w:szCs w:val="28"/>
        </w:rPr>
        <w:t xml:space="preserve">, код главного администратора источников финансирования дефицита бюджета, код главного администратора доходов бюджета </w:t>
      </w:r>
      <w:r w:rsidRPr="00993EC7">
        <w:rPr>
          <w:rFonts w:ascii="Times New Roman" w:hAnsi="Times New Roman" w:cs="Times New Roman"/>
          <w:sz w:val="28"/>
          <w:szCs w:val="28"/>
        </w:rPr>
        <w:t xml:space="preserve">в соответствии с бюджетной классификацией </w:t>
      </w:r>
      <w:r w:rsidR="00480C84" w:rsidRPr="00993EC7">
        <w:rPr>
          <w:rFonts w:ascii="Times New Roman" w:hAnsi="Times New Roman" w:cs="Times New Roman"/>
          <w:sz w:val="28"/>
          <w:szCs w:val="28"/>
        </w:rPr>
        <w:t>РФ</w:t>
      </w:r>
      <w:r w:rsidRPr="00993EC7">
        <w:rPr>
          <w:rFonts w:ascii="Times New Roman" w:hAnsi="Times New Roman" w:cs="Times New Roman"/>
          <w:sz w:val="28"/>
          <w:szCs w:val="28"/>
        </w:rPr>
        <w:t xml:space="preserve"> и решением о соответствующем бюджете;</w:t>
      </w:r>
    </w:p>
    <w:p w:rsidR="00987D5A" w:rsidRDefault="00084EE5" w:rsidP="00084EE5">
      <w:pPr>
        <w:pStyle w:val="ConsPlusNormal"/>
        <w:ind w:left="-284" w:right="-3" w:firstLine="540"/>
        <w:jc w:val="both"/>
        <w:rPr>
          <w:rFonts w:ascii="Times New Roman" w:hAnsi="Times New Roman" w:cs="Times New Roman"/>
          <w:sz w:val="28"/>
          <w:szCs w:val="28"/>
        </w:rPr>
      </w:pPr>
      <w:r w:rsidRPr="00756BFE">
        <w:rPr>
          <w:rFonts w:ascii="Times New Roman" w:hAnsi="Times New Roman" w:cs="Times New Roman"/>
          <w:sz w:val="28"/>
          <w:szCs w:val="28"/>
        </w:rPr>
        <w:t>- коды по ОКПО и ОКТМО, присвоенные учреждению органами Росстата после государственной регистрации</w:t>
      </w:r>
    </w:p>
    <w:p w:rsidR="00084EE5" w:rsidRPr="00756BFE" w:rsidRDefault="00084EE5" w:rsidP="00084EE5">
      <w:pPr>
        <w:pStyle w:val="ConsPlusNormal"/>
        <w:ind w:left="-284" w:right="-3" w:firstLine="540"/>
        <w:jc w:val="both"/>
        <w:rPr>
          <w:rFonts w:ascii="Times New Roman" w:hAnsi="Times New Roman" w:cs="Times New Roman"/>
          <w:sz w:val="28"/>
          <w:szCs w:val="28"/>
        </w:rPr>
      </w:pPr>
      <w:r w:rsidRPr="00756BFE">
        <w:rPr>
          <w:rFonts w:ascii="Times New Roman" w:hAnsi="Times New Roman" w:cs="Times New Roman"/>
          <w:sz w:val="28"/>
          <w:szCs w:val="28"/>
        </w:rPr>
        <w:t>- код ИНН;</w:t>
      </w:r>
    </w:p>
    <w:p w:rsidR="00084EE5" w:rsidRPr="00756BFE" w:rsidRDefault="00084EE5" w:rsidP="00084EE5">
      <w:pPr>
        <w:pStyle w:val="ConsPlusNormal"/>
        <w:ind w:left="-284" w:right="-3" w:firstLine="540"/>
        <w:jc w:val="both"/>
        <w:rPr>
          <w:rFonts w:ascii="Times New Roman" w:hAnsi="Times New Roman" w:cs="Times New Roman"/>
          <w:sz w:val="28"/>
          <w:szCs w:val="28"/>
        </w:rPr>
      </w:pPr>
      <w:r w:rsidRPr="00756BFE">
        <w:rPr>
          <w:rFonts w:ascii="Times New Roman" w:hAnsi="Times New Roman" w:cs="Times New Roman"/>
          <w:sz w:val="28"/>
          <w:szCs w:val="28"/>
        </w:rPr>
        <w:t>- наименование бюджета;</w:t>
      </w:r>
    </w:p>
    <w:p w:rsidR="00084EE5" w:rsidRPr="00756BFE" w:rsidRDefault="00084EE5" w:rsidP="00084EE5">
      <w:pPr>
        <w:pStyle w:val="ConsPlusNormal"/>
        <w:ind w:left="-284" w:right="-3" w:firstLine="540"/>
        <w:jc w:val="both"/>
        <w:rPr>
          <w:rFonts w:ascii="Times New Roman" w:hAnsi="Times New Roman" w:cs="Times New Roman"/>
          <w:sz w:val="28"/>
          <w:szCs w:val="28"/>
        </w:rPr>
      </w:pPr>
      <w:r w:rsidRPr="00756BFE">
        <w:rPr>
          <w:rFonts w:ascii="Times New Roman" w:hAnsi="Times New Roman" w:cs="Times New Roman"/>
          <w:sz w:val="28"/>
          <w:szCs w:val="28"/>
        </w:rPr>
        <w:t>- наименование вида деятельности;</w:t>
      </w:r>
    </w:p>
    <w:p w:rsidR="00084EE5" w:rsidRPr="00756BFE" w:rsidRDefault="00084EE5" w:rsidP="00084EE5">
      <w:pPr>
        <w:pStyle w:val="ConsPlusNormal"/>
        <w:ind w:left="-284" w:right="-3" w:firstLine="540"/>
        <w:jc w:val="both"/>
        <w:rPr>
          <w:rFonts w:ascii="Times New Roman" w:hAnsi="Times New Roman" w:cs="Times New Roman"/>
          <w:sz w:val="28"/>
          <w:szCs w:val="28"/>
        </w:rPr>
      </w:pPr>
      <w:r w:rsidRPr="00756BFE">
        <w:rPr>
          <w:rFonts w:ascii="Times New Roman" w:hAnsi="Times New Roman" w:cs="Times New Roman"/>
          <w:sz w:val="28"/>
          <w:szCs w:val="28"/>
        </w:rPr>
        <w:t>- периодичность представляемой формы отчетности. Отдельные формы включаются в состав отчетности, которая представляется за разные отчетные периоды (например, Справка по консолидируемым отчетам (ф. 0503125) входит как в месячную, так и в годовую отчетность). В таких формах необходимо подчеркнуть то значение, которое соответствует отчетному периоду (месячная, квартальная, годовая);</w:t>
      </w:r>
    </w:p>
    <w:p w:rsidR="00084EE5" w:rsidRPr="00756BFE" w:rsidRDefault="00084EE5" w:rsidP="00063DD0">
      <w:pPr>
        <w:pStyle w:val="ConsPlusNormal"/>
        <w:ind w:left="-284" w:right="-3" w:firstLine="540"/>
        <w:jc w:val="both"/>
        <w:rPr>
          <w:rFonts w:ascii="Times New Roman" w:hAnsi="Times New Roman" w:cs="Times New Roman"/>
          <w:sz w:val="28"/>
          <w:szCs w:val="28"/>
        </w:rPr>
      </w:pPr>
      <w:r w:rsidRPr="00756BFE">
        <w:rPr>
          <w:rFonts w:ascii="Times New Roman" w:hAnsi="Times New Roman" w:cs="Times New Roman"/>
          <w:sz w:val="28"/>
          <w:szCs w:val="28"/>
        </w:rPr>
        <w:t>- единица измерения (с указанием кода по ОКЕИ). Согласно п. 9 Инструкции № 191н данные бюджетной отчетности приводятся в рублях, поэтому в качестве единиц</w:t>
      </w:r>
      <w:r w:rsidR="00063DD0">
        <w:rPr>
          <w:rFonts w:ascii="Times New Roman" w:hAnsi="Times New Roman" w:cs="Times New Roman"/>
          <w:sz w:val="28"/>
          <w:szCs w:val="28"/>
        </w:rPr>
        <w:t>ы измерения необходимо указать «руб</w:t>
      </w:r>
      <w:r w:rsidR="00550CA9">
        <w:rPr>
          <w:rFonts w:ascii="Times New Roman" w:hAnsi="Times New Roman" w:cs="Times New Roman"/>
          <w:sz w:val="28"/>
          <w:szCs w:val="28"/>
        </w:rPr>
        <w:t>.</w:t>
      </w:r>
      <w:r w:rsidR="00063DD0">
        <w:rPr>
          <w:rFonts w:ascii="Times New Roman" w:hAnsi="Times New Roman" w:cs="Times New Roman"/>
          <w:sz w:val="28"/>
          <w:szCs w:val="28"/>
        </w:rPr>
        <w:t>» (код по ОКЕИ - «383»</w:t>
      </w:r>
      <w:r w:rsidRPr="00756BFE">
        <w:rPr>
          <w:rFonts w:ascii="Times New Roman" w:hAnsi="Times New Roman" w:cs="Times New Roman"/>
          <w:sz w:val="28"/>
          <w:szCs w:val="28"/>
        </w:rPr>
        <w:t>).</w:t>
      </w:r>
    </w:p>
    <w:p w:rsidR="00084EE5" w:rsidRDefault="00084EE5" w:rsidP="00084EE5">
      <w:pPr>
        <w:pStyle w:val="ConsPlusNormal"/>
        <w:ind w:right="-3"/>
        <w:jc w:val="both"/>
      </w:pPr>
    </w:p>
    <w:p w:rsidR="00480C84" w:rsidRDefault="00084EE5" w:rsidP="00480C84">
      <w:pPr>
        <w:pStyle w:val="ConsPlusNormal"/>
        <w:ind w:right="-3"/>
        <w:jc w:val="center"/>
        <w:rPr>
          <w:rFonts w:ascii="Times New Roman" w:hAnsi="Times New Roman" w:cs="Times New Roman"/>
          <w:b/>
          <w:sz w:val="28"/>
          <w:szCs w:val="28"/>
        </w:rPr>
      </w:pPr>
      <w:r w:rsidRPr="00756BFE">
        <w:rPr>
          <w:rFonts w:ascii="Times New Roman" w:hAnsi="Times New Roman" w:cs="Times New Roman"/>
          <w:b/>
          <w:sz w:val="28"/>
          <w:szCs w:val="28"/>
        </w:rPr>
        <w:t>1.</w:t>
      </w:r>
      <w:r w:rsidR="002632D7">
        <w:rPr>
          <w:rFonts w:ascii="Times New Roman" w:hAnsi="Times New Roman" w:cs="Times New Roman"/>
          <w:b/>
          <w:sz w:val="28"/>
          <w:szCs w:val="28"/>
        </w:rPr>
        <w:t>4</w:t>
      </w:r>
      <w:r w:rsidRPr="00756BFE">
        <w:rPr>
          <w:rFonts w:ascii="Times New Roman" w:hAnsi="Times New Roman" w:cs="Times New Roman"/>
          <w:b/>
          <w:sz w:val="28"/>
          <w:szCs w:val="28"/>
        </w:rPr>
        <w:t>. Кто подписывает бюджетную</w:t>
      </w:r>
    </w:p>
    <w:p w:rsidR="00084EE5" w:rsidRPr="00756BFE" w:rsidRDefault="00084EE5" w:rsidP="00480C84">
      <w:pPr>
        <w:pStyle w:val="ConsPlusNormal"/>
        <w:ind w:right="-3"/>
        <w:jc w:val="center"/>
        <w:rPr>
          <w:rFonts w:ascii="Times New Roman" w:hAnsi="Times New Roman" w:cs="Times New Roman"/>
          <w:sz w:val="28"/>
          <w:szCs w:val="28"/>
        </w:rPr>
      </w:pPr>
      <w:r w:rsidRPr="00756BFE">
        <w:rPr>
          <w:rFonts w:ascii="Times New Roman" w:hAnsi="Times New Roman" w:cs="Times New Roman"/>
          <w:b/>
          <w:sz w:val="28"/>
          <w:szCs w:val="28"/>
        </w:rPr>
        <w:t xml:space="preserve"> отчетность</w:t>
      </w:r>
    </w:p>
    <w:p w:rsidR="00084EE5" w:rsidRPr="00756BFE" w:rsidRDefault="00084EE5" w:rsidP="00084EE5">
      <w:pPr>
        <w:pStyle w:val="ConsPlusNormal"/>
        <w:ind w:right="-6" w:firstLine="709"/>
        <w:jc w:val="both"/>
        <w:rPr>
          <w:rFonts w:ascii="Times New Roman" w:hAnsi="Times New Roman" w:cs="Times New Roman"/>
          <w:sz w:val="28"/>
          <w:szCs w:val="28"/>
        </w:rPr>
      </w:pPr>
      <w:r w:rsidRPr="00756BFE">
        <w:rPr>
          <w:rFonts w:ascii="Times New Roman" w:hAnsi="Times New Roman" w:cs="Times New Roman"/>
          <w:sz w:val="28"/>
          <w:szCs w:val="28"/>
        </w:rPr>
        <w:t>Бюджетную отчетность подписывают руководитель и главный бухгалтер учреждения.</w:t>
      </w:r>
    </w:p>
    <w:p w:rsidR="00084EE5" w:rsidRPr="00756BFE" w:rsidRDefault="00084EE5" w:rsidP="00084EE5">
      <w:pPr>
        <w:pStyle w:val="ConsPlusNormal"/>
        <w:ind w:right="-6" w:firstLine="709"/>
        <w:jc w:val="both"/>
        <w:rPr>
          <w:rFonts w:ascii="Times New Roman" w:hAnsi="Times New Roman" w:cs="Times New Roman"/>
          <w:sz w:val="28"/>
          <w:szCs w:val="28"/>
        </w:rPr>
      </w:pPr>
      <w:r w:rsidRPr="00756BFE">
        <w:rPr>
          <w:rFonts w:ascii="Times New Roman" w:hAnsi="Times New Roman" w:cs="Times New Roman"/>
          <w:sz w:val="28"/>
          <w:szCs w:val="28"/>
        </w:rPr>
        <w:t>Если в формах отчетности содержатся плановые (прогнозные) и аналитические показатели, то согласно п. 6 Инструкции № 191н отчетность подписывает также руководитель финансово-экономической службы (при ее наличии).</w:t>
      </w:r>
    </w:p>
    <w:p w:rsidR="00084EE5" w:rsidRPr="00786D8B" w:rsidRDefault="00084EE5" w:rsidP="00084EE5">
      <w:pPr>
        <w:pStyle w:val="ConsPlusNormal"/>
        <w:ind w:right="-6" w:firstLine="709"/>
        <w:jc w:val="both"/>
        <w:rPr>
          <w:rFonts w:ascii="Times New Roman" w:hAnsi="Times New Roman" w:cs="Times New Roman"/>
          <w:sz w:val="28"/>
          <w:szCs w:val="28"/>
        </w:rPr>
      </w:pPr>
      <w:r w:rsidRPr="00756BFE">
        <w:rPr>
          <w:rFonts w:ascii="Times New Roman" w:hAnsi="Times New Roman" w:cs="Times New Roman"/>
          <w:sz w:val="28"/>
          <w:szCs w:val="28"/>
        </w:rPr>
        <w:t>В случае ведения бюджетного учета централизованной бухгалтерией отчетность подписывают руководитель ПБС, а также руководитель и главный бухгалтер (бухгалтер-специалист) данной бухгалтерии (</w:t>
      </w:r>
      <w:proofErr w:type="spellStart"/>
      <w:r w:rsidRPr="00756BFE">
        <w:rPr>
          <w:rFonts w:ascii="Times New Roman" w:hAnsi="Times New Roman" w:cs="Times New Roman"/>
          <w:sz w:val="28"/>
          <w:szCs w:val="28"/>
        </w:rPr>
        <w:t>абз</w:t>
      </w:r>
      <w:proofErr w:type="spellEnd"/>
      <w:r w:rsidRPr="00756BFE">
        <w:rPr>
          <w:rFonts w:ascii="Times New Roman" w:hAnsi="Times New Roman" w:cs="Times New Roman"/>
          <w:sz w:val="28"/>
          <w:szCs w:val="28"/>
        </w:rPr>
        <w:t>. 2 п. 6 Инструкции № 191н).</w:t>
      </w:r>
    </w:p>
    <w:p w:rsidR="00084EE5" w:rsidRPr="00825B97" w:rsidRDefault="00084EE5" w:rsidP="00084EE5">
      <w:pPr>
        <w:pStyle w:val="ConsPlusNormal"/>
        <w:ind w:right="-6" w:firstLine="709"/>
        <w:jc w:val="both"/>
        <w:rPr>
          <w:rFonts w:ascii="Times New Roman" w:hAnsi="Times New Roman" w:cs="Times New Roman"/>
          <w:sz w:val="28"/>
          <w:szCs w:val="28"/>
        </w:rPr>
      </w:pPr>
      <w:r w:rsidRPr="00786D8B">
        <w:rPr>
          <w:rFonts w:ascii="Times New Roman" w:hAnsi="Times New Roman" w:cs="Times New Roman"/>
          <w:b/>
          <w:sz w:val="32"/>
          <w:szCs w:val="28"/>
        </w:rPr>
        <w:t>Обратите внимание!</w:t>
      </w:r>
      <w:r>
        <w:rPr>
          <w:rFonts w:ascii="Times New Roman" w:hAnsi="Times New Roman" w:cs="Times New Roman"/>
          <w:sz w:val="28"/>
          <w:szCs w:val="28"/>
        </w:rPr>
        <w:t xml:space="preserve"> Предоставление форм</w:t>
      </w:r>
      <w:r w:rsidRPr="00786D8B">
        <w:rPr>
          <w:rFonts w:ascii="Times New Roman" w:hAnsi="Times New Roman" w:cs="Times New Roman"/>
          <w:sz w:val="28"/>
          <w:szCs w:val="28"/>
        </w:rPr>
        <w:t xml:space="preserve"> отчетности</w:t>
      </w:r>
      <w:r>
        <w:rPr>
          <w:rFonts w:ascii="Times New Roman" w:hAnsi="Times New Roman" w:cs="Times New Roman"/>
          <w:sz w:val="28"/>
          <w:szCs w:val="28"/>
        </w:rPr>
        <w:t>, не содержащих</w:t>
      </w:r>
      <w:r w:rsidRPr="00786D8B">
        <w:rPr>
          <w:rFonts w:ascii="Times New Roman" w:hAnsi="Times New Roman" w:cs="Times New Roman"/>
          <w:sz w:val="28"/>
          <w:szCs w:val="28"/>
        </w:rPr>
        <w:t xml:space="preserve"> подписи руководителя и главного бухгалтера</w:t>
      </w:r>
      <w:r>
        <w:rPr>
          <w:rFonts w:ascii="Times New Roman" w:hAnsi="Times New Roman" w:cs="Times New Roman"/>
          <w:sz w:val="28"/>
          <w:szCs w:val="28"/>
        </w:rPr>
        <w:t xml:space="preserve">, является нарушением </w:t>
      </w:r>
      <w:r w:rsidRPr="00786D8B">
        <w:rPr>
          <w:rFonts w:ascii="Times New Roman" w:hAnsi="Times New Roman" w:cs="Times New Roman"/>
          <w:sz w:val="28"/>
          <w:szCs w:val="28"/>
        </w:rPr>
        <w:t xml:space="preserve">п. 6 Инструкции №191н. </w:t>
      </w:r>
      <w:r>
        <w:rPr>
          <w:rFonts w:ascii="Times New Roman" w:hAnsi="Times New Roman" w:cs="Times New Roman"/>
          <w:sz w:val="28"/>
          <w:szCs w:val="28"/>
        </w:rPr>
        <w:t>Кроме того, в</w:t>
      </w:r>
      <w:r w:rsidRPr="00786D8B">
        <w:rPr>
          <w:rFonts w:ascii="Times New Roman" w:hAnsi="Times New Roman" w:cs="Times New Roman"/>
          <w:sz w:val="28"/>
          <w:szCs w:val="28"/>
        </w:rPr>
        <w:t xml:space="preserve"> соответствии с ч. 8 ст. 13 Федерального закона № 402-ФЗ бюджетная отчетность считается составленной после подписания ее экземпляра на бумажном носителе руководителем учреждения.</w:t>
      </w:r>
    </w:p>
    <w:p w:rsidR="002632D7" w:rsidRDefault="002632D7" w:rsidP="00084EE5">
      <w:pPr>
        <w:autoSpaceDE w:val="0"/>
        <w:autoSpaceDN w:val="0"/>
        <w:adjustRightInd w:val="0"/>
        <w:spacing w:after="0" w:line="240" w:lineRule="auto"/>
        <w:ind w:right="-3" w:firstLine="709"/>
        <w:jc w:val="both"/>
        <w:rPr>
          <w:rFonts w:ascii="Times New Roman" w:eastAsia="Times New Roman" w:hAnsi="Times New Roman"/>
          <w:bCs/>
          <w:sz w:val="28"/>
          <w:szCs w:val="28"/>
          <w:lang w:eastAsia="ru-RU"/>
        </w:rPr>
      </w:pPr>
    </w:p>
    <w:p w:rsidR="002632D7" w:rsidRDefault="002632D7" w:rsidP="00480C84">
      <w:pPr>
        <w:autoSpaceDE w:val="0"/>
        <w:autoSpaceDN w:val="0"/>
        <w:adjustRightInd w:val="0"/>
        <w:spacing w:after="0" w:line="240" w:lineRule="auto"/>
        <w:ind w:right="-3" w:firstLine="709"/>
        <w:jc w:val="center"/>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1.5. </w:t>
      </w:r>
      <w:r w:rsidRPr="002632D7">
        <w:rPr>
          <w:rFonts w:ascii="Times New Roman" w:eastAsia="Times New Roman" w:hAnsi="Times New Roman"/>
          <w:b/>
          <w:bCs/>
          <w:sz w:val="28"/>
          <w:szCs w:val="28"/>
          <w:lang w:eastAsia="ru-RU"/>
        </w:rPr>
        <w:t>Что необходимо сделать перед составлением</w:t>
      </w:r>
      <w:r w:rsidRPr="002632D7">
        <w:rPr>
          <w:rFonts w:ascii="Times New Roman" w:eastAsia="Times New Roman" w:hAnsi="Times New Roman"/>
          <w:bCs/>
          <w:sz w:val="28"/>
          <w:szCs w:val="28"/>
          <w:lang w:eastAsia="ru-RU"/>
        </w:rPr>
        <w:t xml:space="preserve"> </w:t>
      </w:r>
      <w:r w:rsidRPr="002632D7">
        <w:rPr>
          <w:rFonts w:ascii="Times New Roman" w:eastAsia="Times New Roman" w:hAnsi="Times New Roman"/>
          <w:b/>
          <w:bCs/>
          <w:sz w:val="28"/>
          <w:szCs w:val="28"/>
          <w:lang w:eastAsia="ru-RU"/>
        </w:rPr>
        <w:t>бюджетной отчетности</w:t>
      </w:r>
    </w:p>
    <w:p w:rsidR="007473D7" w:rsidRDefault="00084EE5" w:rsidP="00084EE5">
      <w:pPr>
        <w:autoSpaceDE w:val="0"/>
        <w:autoSpaceDN w:val="0"/>
        <w:adjustRightInd w:val="0"/>
        <w:spacing w:after="0" w:line="240" w:lineRule="auto"/>
        <w:ind w:right="-3" w:firstLine="709"/>
        <w:jc w:val="both"/>
        <w:rPr>
          <w:rFonts w:ascii="Times New Roman" w:eastAsia="Times New Roman" w:hAnsi="Times New Roman"/>
          <w:bCs/>
          <w:sz w:val="28"/>
          <w:szCs w:val="28"/>
          <w:lang w:eastAsia="ru-RU"/>
        </w:rPr>
      </w:pPr>
      <w:r w:rsidRPr="00C74336">
        <w:rPr>
          <w:rFonts w:ascii="Times New Roman" w:eastAsia="Times New Roman" w:hAnsi="Times New Roman"/>
          <w:bCs/>
          <w:sz w:val="28"/>
          <w:szCs w:val="28"/>
          <w:lang w:eastAsia="ru-RU"/>
        </w:rPr>
        <w:t>В соответствии с требованиями п. 7 Инструкции №191н, перед составлением годовой бюджетной отчетности должна быть проведена инвентаризация активов и обяза</w:t>
      </w:r>
      <w:r w:rsidR="00777E04">
        <w:rPr>
          <w:rFonts w:ascii="Times New Roman" w:eastAsia="Times New Roman" w:hAnsi="Times New Roman"/>
          <w:bCs/>
          <w:sz w:val="28"/>
          <w:szCs w:val="28"/>
          <w:lang w:eastAsia="ru-RU"/>
        </w:rPr>
        <w:t>тельств в установленном порядке</w:t>
      </w:r>
      <w:r w:rsidR="007473D7" w:rsidRPr="001D4332">
        <w:rPr>
          <w:rFonts w:ascii="Times New Roman" w:eastAsia="Times New Roman" w:hAnsi="Times New Roman"/>
          <w:bCs/>
          <w:sz w:val="28"/>
          <w:szCs w:val="28"/>
          <w:lang w:eastAsia="ru-RU"/>
        </w:rPr>
        <w:t xml:space="preserve">, в </w:t>
      </w:r>
      <w:proofErr w:type="gramStart"/>
      <w:r w:rsidR="007473D7" w:rsidRPr="001D4332">
        <w:rPr>
          <w:rFonts w:ascii="Times New Roman" w:eastAsia="Times New Roman" w:hAnsi="Times New Roman"/>
          <w:bCs/>
          <w:sz w:val="28"/>
          <w:szCs w:val="28"/>
          <w:lang w:eastAsia="ru-RU"/>
        </w:rPr>
        <w:t>ходе</w:t>
      </w:r>
      <w:proofErr w:type="gramEnd"/>
      <w:r w:rsidR="007473D7" w:rsidRPr="001D4332">
        <w:rPr>
          <w:rFonts w:ascii="Times New Roman" w:eastAsia="Times New Roman" w:hAnsi="Times New Roman"/>
          <w:bCs/>
          <w:sz w:val="28"/>
          <w:szCs w:val="28"/>
          <w:lang w:eastAsia="ru-RU"/>
        </w:rPr>
        <w:t xml:space="preserve"> которой проверяются и документально подтверждаются их наличие, состояние и оценка.</w:t>
      </w:r>
    </w:p>
    <w:p w:rsidR="00084EE5" w:rsidRPr="007473D7" w:rsidRDefault="007473D7" w:rsidP="00084EE5">
      <w:pPr>
        <w:autoSpaceDE w:val="0"/>
        <w:autoSpaceDN w:val="0"/>
        <w:adjustRightInd w:val="0"/>
        <w:spacing w:after="0" w:line="240" w:lineRule="auto"/>
        <w:ind w:right="-3" w:firstLine="709"/>
        <w:jc w:val="both"/>
        <w:rPr>
          <w:rFonts w:ascii="Times New Roman" w:eastAsia="Times New Roman" w:hAnsi="Times New Roman"/>
          <w:bCs/>
          <w:sz w:val="28"/>
          <w:szCs w:val="28"/>
          <w:lang w:eastAsia="ru-RU"/>
        </w:rPr>
      </w:pPr>
      <w:r w:rsidRPr="00786D8B">
        <w:rPr>
          <w:rFonts w:ascii="Times New Roman" w:hAnsi="Times New Roman"/>
          <w:b/>
          <w:sz w:val="32"/>
          <w:szCs w:val="28"/>
        </w:rPr>
        <w:t>Обратите внимание!</w:t>
      </w:r>
      <w:r>
        <w:rPr>
          <w:rFonts w:ascii="Times New Roman" w:hAnsi="Times New Roman"/>
          <w:sz w:val="28"/>
          <w:szCs w:val="28"/>
        </w:rPr>
        <w:t xml:space="preserve"> </w:t>
      </w:r>
      <w:r w:rsidR="00777E04">
        <w:rPr>
          <w:rFonts w:ascii="Times New Roman" w:hAnsi="Times New Roman"/>
          <w:sz w:val="28"/>
          <w:szCs w:val="28"/>
        </w:rPr>
        <w:t>Отсутствие</w:t>
      </w:r>
      <w:r>
        <w:rPr>
          <w:rFonts w:ascii="Times New Roman" w:hAnsi="Times New Roman"/>
          <w:sz w:val="28"/>
          <w:szCs w:val="28"/>
        </w:rPr>
        <w:t xml:space="preserve"> в состав</w:t>
      </w:r>
      <w:r w:rsidR="00777E04">
        <w:rPr>
          <w:rFonts w:ascii="Times New Roman" w:hAnsi="Times New Roman"/>
          <w:sz w:val="28"/>
          <w:szCs w:val="28"/>
        </w:rPr>
        <w:t>е</w:t>
      </w:r>
      <w:r>
        <w:rPr>
          <w:rFonts w:ascii="Times New Roman" w:hAnsi="Times New Roman"/>
          <w:sz w:val="28"/>
          <w:szCs w:val="28"/>
        </w:rPr>
        <w:t xml:space="preserve"> </w:t>
      </w:r>
      <w:r w:rsidRPr="007473D7">
        <w:rPr>
          <w:rFonts w:ascii="Times New Roman" w:eastAsia="Times New Roman" w:hAnsi="Times New Roman"/>
          <w:bCs/>
          <w:sz w:val="28"/>
          <w:szCs w:val="28"/>
          <w:lang w:eastAsia="ru-RU"/>
        </w:rPr>
        <w:t xml:space="preserve">Пояснительной записки к годовому отчету </w:t>
      </w:r>
      <w:r>
        <w:rPr>
          <w:rFonts w:ascii="Times New Roman" w:eastAsia="Times New Roman" w:hAnsi="Times New Roman"/>
          <w:bCs/>
          <w:sz w:val="28"/>
          <w:szCs w:val="28"/>
          <w:lang w:eastAsia="ru-RU"/>
        </w:rPr>
        <w:t>информации</w:t>
      </w:r>
      <w:r w:rsidRPr="007473D7">
        <w:rPr>
          <w:rFonts w:ascii="Times New Roman" w:eastAsia="Times New Roman" w:hAnsi="Times New Roman"/>
          <w:bCs/>
          <w:sz w:val="28"/>
          <w:szCs w:val="28"/>
          <w:lang w:eastAsia="ru-RU"/>
        </w:rPr>
        <w:t xml:space="preserve"> о проведении инвентаризации </w:t>
      </w:r>
      <w:r>
        <w:rPr>
          <w:rFonts w:ascii="Times New Roman" w:eastAsia="Times New Roman" w:hAnsi="Times New Roman"/>
          <w:bCs/>
          <w:sz w:val="28"/>
          <w:szCs w:val="28"/>
          <w:lang w:eastAsia="ru-RU"/>
        </w:rPr>
        <w:t>является</w:t>
      </w:r>
      <w:r w:rsidR="00084EE5" w:rsidRPr="007473D7">
        <w:rPr>
          <w:rFonts w:ascii="Times New Roman" w:eastAsia="Times New Roman" w:hAnsi="Times New Roman"/>
          <w:bCs/>
          <w:sz w:val="28"/>
          <w:szCs w:val="28"/>
          <w:lang w:eastAsia="ru-RU"/>
        </w:rPr>
        <w:t xml:space="preserve"> нарушение</w:t>
      </w:r>
      <w:r>
        <w:rPr>
          <w:rFonts w:ascii="Times New Roman" w:eastAsia="Times New Roman" w:hAnsi="Times New Roman"/>
          <w:bCs/>
          <w:sz w:val="28"/>
          <w:szCs w:val="28"/>
          <w:lang w:eastAsia="ru-RU"/>
        </w:rPr>
        <w:t>м</w:t>
      </w:r>
      <w:r w:rsidR="00084EE5" w:rsidRPr="007473D7">
        <w:rPr>
          <w:rFonts w:ascii="Times New Roman" w:eastAsia="Times New Roman" w:hAnsi="Times New Roman"/>
          <w:bCs/>
          <w:sz w:val="28"/>
          <w:szCs w:val="28"/>
          <w:lang w:eastAsia="ru-RU"/>
        </w:rPr>
        <w:t xml:space="preserve"> п. 7 Инструкции № 191н. </w:t>
      </w:r>
    </w:p>
    <w:p w:rsidR="007473D7" w:rsidRDefault="007473D7" w:rsidP="00084EE5">
      <w:pPr>
        <w:autoSpaceDE w:val="0"/>
        <w:autoSpaceDN w:val="0"/>
        <w:adjustRightInd w:val="0"/>
        <w:spacing w:after="0" w:line="240" w:lineRule="auto"/>
        <w:ind w:right="-3" w:firstLine="709"/>
        <w:jc w:val="both"/>
        <w:rPr>
          <w:rFonts w:ascii="Times New Roman" w:eastAsia="Times New Roman" w:hAnsi="Times New Roman"/>
          <w:bCs/>
          <w:sz w:val="28"/>
          <w:szCs w:val="28"/>
          <w:lang w:eastAsia="ru-RU"/>
        </w:rPr>
      </w:pPr>
    </w:p>
    <w:p w:rsidR="00084EE5" w:rsidRDefault="00084EE5" w:rsidP="00084EE5">
      <w:pPr>
        <w:autoSpaceDE w:val="0"/>
        <w:autoSpaceDN w:val="0"/>
        <w:adjustRightInd w:val="0"/>
        <w:spacing w:after="0" w:line="240" w:lineRule="auto"/>
        <w:ind w:right="-3" w:firstLine="709"/>
        <w:jc w:val="both"/>
        <w:rPr>
          <w:rFonts w:ascii="Times New Roman" w:eastAsia="Times New Roman" w:hAnsi="Times New Roman"/>
          <w:bCs/>
          <w:sz w:val="28"/>
          <w:szCs w:val="28"/>
          <w:lang w:eastAsia="ru-RU"/>
        </w:rPr>
      </w:pPr>
      <w:r w:rsidRPr="001D4332">
        <w:rPr>
          <w:rFonts w:ascii="Times New Roman" w:eastAsia="Times New Roman" w:hAnsi="Times New Roman"/>
          <w:bCs/>
          <w:sz w:val="28"/>
          <w:szCs w:val="28"/>
          <w:lang w:eastAsia="ru-RU"/>
        </w:rPr>
        <w:t xml:space="preserve">Порядок и сроки проведения инвентаризации определяются руководителем организации, за исключением случаев, когда проведение инвентаризации обязательно. </w:t>
      </w:r>
      <w:proofErr w:type="gramStart"/>
      <w:r w:rsidRPr="001D4332">
        <w:rPr>
          <w:rFonts w:ascii="Times New Roman" w:eastAsia="Times New Roman" w:hAnsi="Times New Roman"/>
          <w:bCs/>
          <w:sz w:val="28"/>
          <w:szCs w:val="28"/>
          <w:lang w:eastAsia="ru-RU"/>
        </w:rPr>
        <w:t>Перед составлением годовой бухгалтерской отчетности проведение инвентаризации является обязательным (кроме имущества, инвентаризация которого производилась не ранее 1 октября отчетного года) (п. п. 26, 27 Положения по ведению бухгалтерского учета и бухгалтерской отчетности в Российской Федерации, утвержденного Приказом Минфина России от 29.07.1998 № 34н, ч. 3 ст. 11, ч. 1 ст. 30 Закона № 402-ФЗ).</w:t>
      </w:r>
      <w:proofErr w:type="gramEnd"/>
      <w:r w:rsidRPr="001D4332">
        <w:rPr>
          <w:rFonts w:ascii="Times New Roman" w:eastAsia="Times New Roman" w:hAnsi="Times New Roman"/>
          <w:bCs/>
          <w:sz w:val="28"/>
          <w:szCs w:val="28"/>
          <w:lang w:eastAsia="ru-RU"/>
        </w:rPr>
        <w:t xml:space="preserve"> Порядок проведения инвентаризации установлен Методическими указаниями по инвентаризации имущества и финансовых обязательств, утвержденными Приказом Минфина России от 13.06.1995 № 49. Поскольку в соответствии с частью 1 статьи 15 Закона № 402-ФЗ отчетным годом является календарный год - с 1 января по 31 декабря включительно, инвентаризация активов и обязательств перед составлением годовой отчетности должна проводиться по состоянию на 31 декабря включительно. </w:t>
      </w:r>
    </w:p>
    <w:p w:rsidR="007473D7" w:rsidRDefault="007473D7" w:rsidP="003B0B16">
      <w:pPr>
        <w:autoSpaceDE w:val="0"/>
        <w:autoSpaceDN w:val="0"/>
        <w:adjustRightInd w:val="0"/>
        <w:spacing w:after="0" w:line="240" w:lineRule="auto"/>
        <w:ind w:right="-3" w:firstLine="709"/>
        <w:jc w:val="both"/>
        <w:rPr>
          <w:rFonts w:ascii="Times New Roman" w:hAnsi="Times New Roman"/>
          <w:b/>
          <w:sz w:val="28"/>
          <w:szCs w:val="24"/>
        </w:rPr>
      </w:pPr>
      <w:r w:rsidRPr="00786D8B">
        <w:rPr>
          <w:rFonts w:ascii="Times New Roman" w:hAnsi="Times New Roman"/>
          <w:b/>
          <w:sz w:val="32"/>
          <w:szCs w:val="28"/>
        </w:rPr>
        <w:t>Обратите внимание!</w:t>
      </w:r>
      <w:r>
        <w:rPr>
          <w:rFonts w:ascii="Times New Roman" w:hAnsi="Times New Roman"/>
          <w:sz w:val="28"/>
          <w:szCs w:val="28"/>
        </w:rPr>
        <w:t xml:space="preserve"> </w:t>
      </w:r>
      <w:r w:rsidRPr="007473D7">
        <w:rPr>
          <w:rFonts w:ascii="Times New Roman" w:hAnsi="Times New Roman"/>
          <w:sz w:val="28"/>
          <w:szCs w:val="28"/>
        </w:rPr>
        <w:t xml:space="preserve">Перед составлением годовой бухгалтерской отчетности проведение инвентаризации является обязательным </w:t>
      </w:r>
      <w:r>
        <w:rPr>
          <w:rFonts w:ascii="Times New Roman" w:hAnsi="Times New Roman"/>
          <w:sz w:val="28"/>
          <w:szCs w:val="28"/>
        </w:rPr>
        <w:t>(проведение инвентаризации</w:t>
      </w:r>
      <w:r w:rsidRPr="007473D7">
        <w:rPr>
          <w:rFonts w:ascii="Times New Roman" w:hAnsi="Times New Roman"/>
          <w:sz w:val="28"/>
          <w:szCs w:val="28"/>
        </w:rPr>
        <w:t xml:space="preserve"> активов и обязательств</w:t>
      </w:r>
      <w:r>
        <w:rPr>
          <w:rFonts w:ascii="Times New Roman" w:hAnsi="Times New Roman"/>
          <w:sz w:val="28"/>
          <w:szCs w:val="28"/>
        </w:rPr>
        <w:t xml:space="preserve"> после 01 октября отчетного года)</w:t>
      </w:r>
      <w:r w:rsidR="00777E04">
        <w:rPr>
          <w:rFonts w:ascii="Times New Roman" w:eastAsia="Times New Roman" w:hAnsi="Times New Roman"/>
          <w:bCs/>
          <w:sz w:val="28"/>
          <w:szCs w:val="28"/>
          <w:lang w:eastAsia="ru-RU"/>
        </w:rPr>
        <w:t>.</w:t>
      </w:r>
    </w:p>
    <w:p w:rsidR="006E66E9" w:rsidRPr="00ED3077" w:rsidRDefault="006E66E9" w:rsidP="006E66E9">
      <w:pPr>
        <w:pStyle w:val="ConsPlusNormal"/>
        <w:ind w:right="-852" w:firstLine="540"/>
        <w:jc w:val="center"/>
        <w:rPr>
          <w:rFonts w:ascii="Times New Roman" w:hAnsi="Times New Roman"/>
          <w:b/>
          <w:sz w:val="28"/>
          <w:szCs w:val="24"/>
        </w:rPr>
      </w:pPr>
    </w:p>
    <w:p w:rsidR="00DB6BD5" w:rsidRDefault="00DB6BD5" w:rsidP="006E66E9">
      <w:pPr>
        <w:pStyle w:val="ConsPlusNormal"/>
        <w:ind w:right="-852" w:firstLine="540"/>
        <w:jc w:val="center"/>
        <w:rPr>
          <w:rFonts w:ascii="Times New Roman" w:hAnsi="Times New Roman"/>
          <w:b/>
          <w:sz w:val="32"/>
          <w:szCs w:val="24"/>
        </w:rPr>
      </w:pPr>
    </w:p>
    <w:p w:rsidR="00DB6BD5" w:rsidRDefault="00DB6BD5" w:rsidP="006E66E9">
      <w:pPr>
        <w:pStyle w:val="ConsPlusNormal"/>
        <w:ind w:right="-852" w:firstLine="540"/>
        <w:jc w:val="center"/>
        <w:rPr>
          <w:rFonts w:ascii="Times New Roman" w:hAnsi="Times New Roman"/>
          <w:b/>
          <w:sz w:val="32"/>
          <w:szCs w:val="24"/>
        </w:rPr>
      </w:pPr>
    </w:p>
    <w:p w:rsidR="00DB6BD5" w:rsidRDefault="00DB6BD5" w:rsidP="006E66E9">
      <w:pPr>
        <w:pStyle w:val="ConsPlusNormal"/>
        <w:ind w:right="-852" w:firstLine="540"/>
        <w:jc w:val="center"/>
        <w:rPr>
          <w:rFonts w:ascii="Times New Roman" w:hAnsi="Times New Roman"/>
          <w:b/>
          <w:sz w:val="32"/>
          <w:szCs w:val="24"/>
        </w:rPr>
      </w:pPr>
    </w:p>
    <w:p w:rsidR="006E66E9" w:rsidRPr="00777E04" w:rsidRDefault="00777E04" w:rsidP="006E66E9">
      <w:pPr>
        <w:pStyle w:val="ConsPlusNormal"/>
        <w:ind w:right="-852" w:firstLine="540"/>
        <w:jc w:val="center"/>
        <w:rPr>
          <w:rFonts w:ascii="Times New Roman" w:hAnsi="Times New Roman"/>
          <w:b/>
          <w:sz w:val="32"/>
          <w:szCs w:val="24"/>
        </w:rPr>
      </w:pPr>
      <w:r w:rsidRPr="00777E04">
        <w:rPr>
          <w:rFonts w:ascii="Times New Roman" w:hAnsi="Times New Roman"/>
          <w:b/>
          <w:sz w:val="32"/>
          <w:szCs w:val="24"/>
        </w:rPr>
        <w:t xml:space="preserve">2. </w:t>
      </w:r>
      <w:r w:rsidR="006E66E9" w:rsidRPr="00777E04">
        <w:rPr>
          <w:rFonts w:ascii="Times New Roman" w:hAnsi="Times New Roman"/>
          <w:b/>
          <w:sz w:val="32"/>
          <w:szCs w:val="24"/>
        </w:rPr>
        <w:t>Анализ бюджета муниципального образования</w:t>
      </w:r>
    </w:p>
    <w:p w:rsidR="006E66E9" w:rsidRPr="00ED3077" w:rsidRDefault="006E66E9" w:rsidP="006E66E9">
      <w:pPr>
        <w:pStyle w:val="ConsPlusNormal"/>
        <w:ind w:right="-852" w:firstLine="540"/>
        <w:jc w:val="center"/>
        <w:rPr>
          <w:rFonts w:ascii="Times New Roman" w:hAnsi="Times New Roman"/>
          <w:b/>
          <w:sz w:val="28"/>
          <w:szCs w:val="24"/>
        </w:rPr>
      </w:pPr>
    </w:p>
    <w:p w:rsidR="006E66E9" w:rsidRPr="00993EC7" w:rsidRDefault="00727862" w:rsidP="00993EC7">
      <w:pPr>
        <w:pStyle w:val="ConsPlusNormal"/>
        <w:ind w:right="-3" w:firstLine="540"/>
        <w:jc w:val="center"/>
        <w:rPr>
          <w:rFonts w:ascii="Times New Roman" w:hAnsi="Times New Roman"/>
          <w:b/>
          <w:sz w:val="28"/>
          <w:szCs w:val="24"/>
        </w:rPr>
      </w:pPr>
      <w:r w:rsidRPr="00993EC7">
        <w:rPr>
          <w:rFonts w:ascii="Times New Roman" w:hAnsi="Times New Roman"/>
          <w:b/>
          <w:sz w:val="28"/>
          <w:szCs w:val="24"/>
        </w:rPr>
        <w:t>2</w:t>
      </w:r>
      <w:r w:rsidR="006E66E9" w:rsidRPr="00993EC7">
        <w:rPr>
          <w:rFonts w:ascii="Times New Roman" w:hAnsi="Times New Roman"/>
          <w:b/>
          <w:sz w:val="28"/>
          <w:szCs w:val="24"/>
        </w:rPr>
        <w:t xml:space="preserve">. </w:t>
      </w:r>
      <w:r w:rsidR="0045016F" w:rsidRPr="00993EC7">
        <w:rPr>
          <w:rFonts w:ascii="Times New Roman" w:hAnsi="Times New Roman"/>
          <w:b/>
          <w:sz w:val="28"/>
          <w:szCs w:val="24"/>
        </w:rPr>
        <w:t xml:space="preserve">1. </w:t>
      </w:r>
      <w:r w:rsidR="006E66E9" w:rsidRPr="00993EC7">
        <w:rPr>
          <w:rFonts w:ascii="Times New Roman" w:hAnsi="Times New Roman"/>
          <w:b/>
          <w:sz w:val="28"/>
          <w:szCs w:val="24"/>
        </w:rPr>
        <w:t>Проверка полноты отражения обязательных положений в Решениях об утверждении местного бюджета.</w:t>
      </w:r>
    </w:p>
    <w:p w:rsidR="006E66E9" w:rsidRPr="00035283" w:rsidRDefault="006E66E9" w:rsidP="006E66E9">
      <w:pPr>
        <w:spacing w:before="100" w:beforeAutospacing="1" w:after="100" w:afterAutospacing="1" w:line="255" w:lineRule="atLeast"/>
        <w:jc w:val="center"/>
        <w:rPr>
          <w:rFonts w:ascii="Times New Roman" w:eastAsia="Times New Roman" w:hAnsi="Times New Roman"/>
          <w:sz w:val="24"/>
          <w:szCs w:val="24"/>
          <w:lang w:eastAsia="ru-RU"/>
        </w:rPr>
      </w:pPr>
      <w:r w:rsidRPr="00035283">
        <w:rPr>
          <w:rFonts w:ascii="Times New Roman" w:eastAsia="Times New Roman" w:hAnsi="Times New Roman"/>
          <w:b/>
          <w:bCs/>
          <w:sz w:val="24"/>
          <w:szCs w:val="24"/>
          <w:lang w:eastAsia="ru-RU"/>
        </w:rPr>
        <w:t>Положения, обязательные для отражения в решении об утверждении местного бюджета</w:t>
      </w:r>
    </w:p>
    <w:tbl>
      <w:tblPr>
        <w:tblW w:w="9498" w:type="dxa"/>
        <w:tblCellSpacing w:w="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29"/>
        <w:gridCol w:w="799"/>
        <w:gridCol w:w="765"/>
        <w:gridCol w:w="765"/>
        <w:gridCol w:w="3340"/>
      </w:tblGrid>
      <w:tr w:rsidR="00BA3894" w:rsidRPr="00BA3894" w:rsidTr="00BA3894">
        <w:trPr>
          <w:tblHeader/>
          <w:tblCellSpacing w:w="0" w:type="dxa"/>
        </w:trPr>
        <w:tc>
          <w:tcPr>
            <w:tcW w:w="3863" w:type="dxa"/>
            <w:vMerge w:val="restart"/>
            <w:shd w:val="clear" w:color="auto" w:fill="FCE1E1"/>
            <w:tcMar>
              <w:top w:w="105" w:type="dxa"/>
              <w:left w:w="180" w:type="dxa"/>
              <w:bottom w:w="105" w:type="dxa"/>
              <w:right w:w="180" w:type="dxa"/>
            </w:tcMar>
            <w:vAlign w:val="cente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b/>
                <w:bCs/>
                <w:sz w:val="24"/>
                <w:szCs w:val="24"/>
                <w:lang w:eastAsia="ru-RU"/>
              </w:rPr>
              <w:t>Наименование</w:t>
            </w:r>
          </w:p>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b/>
                <w:bCs/>
                <w:sz w:val="24"/>
                <w:szCs w:val="24"/>
                <w:lang w:eastAsia="ru-RU"/>
              </w:rPr>
              <w:t>обязательной позиции</w:t>
            </w:r>
          </w:p>
        </w:tc>
        <w:tc>
          <w:tcPr>
            <w:tcW w:w="2269" w:type="dxa"/>
            <w:gridSpan w:val="3"/>
            <w:shd w:val="clear" w:color="auto" w:fill="FCE1E1"/>
            <w:tcMar>
              <w:top w:w="105" w:type="dxa"/>
              <w:left w:w="180" w:type="dxa"/>
              <w:bottom w:w="105" w:type="dxa"/>
              <w:right w:w="180" w:type="dxa"/>
            </w:tcMar>
            <w:vAlign w:val="cente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b/>
                <w:bCs/>
                <w:sz w:val="24"/>
                <w:szCs w:val="24"/>
                <w:lang w:eastAsia="ru-RU"/>
              </w:rPr>
              <w:t>Годы</w:t>
            </w:r>
          </w:p>
        </w:tc>
        <w:tc>
          <w:tcPr>
            <w:tcW w:w="3366" w:type="dxa"/>
            <w:vMerge w:val="restart"/>
            <w:shd w:val="clear" w:color="auto" w:fill="FCE1E1"/>
            <w:tcMar>
              <w:top w:w="105" w:type="dxa"/>
              <w:left w:w="180" w:type="dxa"/>
              <w:bottom w:w="105" w:type="dxa"/>
              <w:right w:w="180" w:type="dxa"/>
            </w:tcMar>
            <w:vAlign w:val="cente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b/>
                <w:bCs/>
                <w:sz w:val="24"/>
                <w:szCs w:val="24"/>
                <w:lang w:eastAsia="ru-RU"/>
              </w:rPr>
              <w:t>Ссылка на БК РФ / комментарий</w:t>
            </w:r>
          </w:p>
        </w:tc>
      </w:tr>
      <w:tr w:rsidR="00BA3894" w:rsidRPr="00BA3894" w:rsidTr="00BA3894">
        <w:trPr>
          <w:tblHeader/>
          <w:tblCellSpacing w:w="0" w:type="dxa"/>
        </w:trPr>
        <w:tc>
          <w:tcPr>
            <w:tcW w:w="0" w:type="auto"/>
            <w:vMerge/>
            <w:vAlign w:val="center"/>
            <w:hideMark/>
          </w:tcPr>
          <w:p w:rsidR="006E66E9" w:rsidRPr="00BA3894" w:rsidRDefault="006E66E9" w:rsidP="00682265">
            <w:pPr>
              <w:spacing w:after="0" w:line="240" w:lineRule="auto"/>
              <w:rPr>
                <w:rFonts w:ascii="Times New Roman" w:eastAsia="Times New Roman" w:hAnsi="Times New Roman"/>
                <w:sz w:val="24"/>
                <w:szCs w:val="24"/>
                <w:lang w:eastAsia="ru-RU"/>
              </w:rPr>
            </w:pPr>
          </w:p>
        </w:tc>
        <w:tc>
          <w:tcPr>
            <w:tcW w:w="779" w:type="dxa"/>
            <w:shd w:val="clear" w:color="auto" w:fill="FCE1E1"/>
            <w:noWrap/>
            <w:tcMar>
              <w:top w:w="105" w:type="dxa"/>
              <w:left w:w="180" w:type="dxa"/>
              <w:bottom w:w="105" w:type="dxa"/>
              <w:right w:w="180" w:type="dxa"/>
            </w:tcMar>
            <w:vAlign w:val="cente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1-ый</w:t>
            </w:r>
          </w:p>
        </w:tc>
        <w:tc>
          <w:tcPr>
            <w:tcW w:w="745" w:type="dxa"/>
            <w:shd w:val="clear" w:color="auto" w:fill="FCE1E1"/>
            <w:noWrap/>
            <w:tcMar>
              <w:top w:w="105" w:type="dxa"/>
              <w:left w:w="180" w:type="dxa"/>
              <w:bottom w:w="105" w:type="dxa"/>
              <w:right w:w="180" w:type="dxa"/>
            </w:tcMar>
            <w:vAlign w:val="cente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2-ой</w:t>
            </w:r>
          </w:p>
        </w:tc>
        <w:tc>
          <w:tcPr>
            <w:tcW w:w="745" w:type="dxa"/>
            <w:shd w:val="clear" w:color="auto" w:fill="FCE1E1"/>
            <w:noWrap/>
            <w:tcMar>
              <w:top w:w="105" w:type="dxa"/>
              <w:left w:w="180" w:type="dxa"/>
              <w:bottom w:w="105" w:type="dxa"/>
              <w:right w:w="180" w:type="dxa"/>
            </w:tcMar>
            <w:vAlign w:val="cente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3-ий</w:t>
            </w:r>
          </w:p>
        </w:tc>
        <w:tc>
          <w:tcPr>
            <w:tcW w:w="3366" w:type="dxa"/>
            <w:vMerge/>
            <w:vAlign w:val="center"/>
            <w:hideMark/>
          </w:tcPr>
          <w:p w:rsidR="006E66E9" w:rsidRPr="00BA3894" w:rsidRDefault="006E66E9" w:rsidP="00682265">
            <w:pPr>
              <w:spacing w:after="0" w:line="240" w:lineRule="auto"/>
              <w:rPr>
                <w:rFonts w:ascii="Times New Roman" w:eastAsia="Times New Roman" w:hAnsi="Times New Roman"/>
                <w:sz w:val="24"/>
                <w:szCs w:val="24"/>
                <w:lang w:eastAsia="ru-RU"/>
              </w:rPr>
            </w:pPr>
          </w:p>
        </w:tc>
      </w:tr>
      <w:tr w:rsidR="00BA3894" w:rsidRPr="00BA3894" w:rsidTr="00BA3894">
        <w:trPr>
          <w:tblCellSpacing w:w="0" w:type="dxa"/>
        </w:trPr>
        <w:tc>
          <w:tcPr>
            <w:tcW w:w="9498" w:type="dxa"/>
            <w:gridSpan w:val="5"/>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b/>
                <w:bCs/>
                <w:sz w:val="24"/>
                <w:szCs w:val="24"/>
                <w:lang w:eastAsia="ru-RU"/>
              </w:rPr>
              <w:t>В текстовой части</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Основные характеристики бюджета: общий объём доходов, общий объём расходов, дефицит (профицит) бюджета</w:t>
            </w:r>
          </w:p>
        </w:tc>
        <w:tc>
          <w:tcPr>
            <w:tcW w:w="779"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184.1, ч. 1</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Общий объём условно утверждаемых расходов</w:t>
            </w:r>
          </w:p>
        </w:tc>
        <w:tc>
          <w:tcPr>
            <w:tcW w:w="779"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184.1, ч. 3</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Объём бюджетных ассигнований, направляемых на исполнение публичных нормативных обязательств</w:t>
            </w:r>
          </w:p>
        </w:tc>
        <w:tc>
          <w:tcPr>
            <w:tcW w:w="779"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184.1, ч. 3</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Объём межбюджетных трансфертов, получаемых из другого бюджета</w:t>
            </w:r>
          </w:p>
        </w:tc>
        <w:tc>
          <w:tcPr>
            <w:tcW w:w="779"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184.1, ч. 3</w:t>
            </w:r>
          </w:p>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u w:val="single"/>
                <w:lang w:eastAsia="ru-RU"/>
              </w:rPr>
              <w:t>Комментарий для муниципальных районов и поселений:</w:t>
            </w:r>
            <w:r w:rsidRPr="00BA3894">
              <w:rPr>
                <w:rFonts w:ascii="Times New Roman" w:eastAsia="Times New Roman" w:hAnsi="Times New Roman"/>
                <w:sz w:val="24"/>
                <w:szCs w:val="24"/>
                <w:lang w:eastAsia="ru-RU"/>
              </w:rPr>
              <w:t xml:space="preserve"> объём межбюджетных трансфертов между данными бюджетами отражается отдельно (в том числе) (ст. 15).</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Объём безвозмездных поступлений</w:t>
            </w:r>
          </w:p>
        </w:tc>
        <w:tc>
          <w:tcPr>
            <w:tcW w:w="779"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Следует из статей 92.1 и 107.</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Объём межбюджетных трансфертов, предоставляемых другому бюджету</w:t>
            </w:r>
          </w:p>
        </w:tc>
        <w:tc>
          <w:tcPr>
            <w:tcW w:w="779"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184.1, ч. 3</w:t>
            </w:r>
          </w:p>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Устанавливается в составе бюджетов:</w:t>
            </w:r>
          </w:p>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1) муниципального района;</w:t>
            </w:r>
          </w:p>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2) поселения (при передаче полномочий району и «отрицательном трансферте»).</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Случаи и порядок предоставления бюджетных субсидий, выделяемых в соответствии со статьёй 78 БК РФ</w:t>
            </w:r>
          </w:p>
        </w:tc>
        <w:tc>
          <w:tcPr>
            <w:tcW w:w="779"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78, ч. 2, п. 3</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Бюджетные инвестиции, планируемые к предоставлению юридическим лицам, в соответствии со статьёй 80 БК РФ с указанием юридического лица, объёма и цели выделенных бюджетных ассигнований</w:t>
            </w:r>
          </w:p>
        </w:tc>
        <w:tc>
          <w:tcPr>
            <w:tcW w:w="779"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80, ч. 2</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Цели, условия и порядок предоставления бюджетных кредитов</w:t>
            </w:r>
          </w:p>
        </w:tc>
        <w:tc>
          <w:tcPr>
            <w:tcW w:w="779"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93.2, ч. 1, 2</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Верхний предел муниципального долга по состоянию на 1 января года, следующего за очередным финансовым годом (и каждым годом планового периода), в том числе верхний предел долга по муниципальным гарантиям</w:t>
            </w:r>
          </w:p>
        </w:tc>
        <w:tc>
          <w:tcPr>
            <w:tcW w:w="779"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107, ч. 6</w:t>
            </w:r>
          </w:p>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184.1, ч. 3</w:t>
            </w:r>
          </w:p>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117, ч. 2 (только гарантии)</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Предельный объём муниципального долга</w:t>
            </w:r>
          </w:p>
        </w:tc>
        <w:tc>
          <w:tcPr>
            <w:tcW w:w="779"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107, ч. 1-5</w:t>
            </w:r>
          </w:p>
        </w:tc>
      </w:tr>
      <w:tr w:rsidR="00BA3894" w:rsidRPr="00BA3894" w:rsidTr="00BA3894">
        <w:trPr>
          <w:tblCellSpacing w:w="0" w:type="dxa"/>
        </w:trPr>
        <w:tc>
          <w:tcPr>
            <w:tcW w:w="9498" w:type="dxa"/>
            <w:gridSpan w:val="5"/>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b/>
                <w:bCs/>
                <w:sz w:val="24"/>
                <w:szCs w:val="24"/>
                <w:lang w:eastAsia="ru-RU"/>
              </w:rPr>
              <w:t>В виде отдельных приложений</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Перечень главных администраторов доходов бюджета</w:t>
            </w:r>
          </w:p>
        </w:tc>
        <w:tc>
          <w:tcPr>
            <w:tcW w:w="779"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184.1, ч. 3</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 xml:space="preserve">Перечень главных </w:t>
            </w:r>
            <w:proofErr w:type="gramStart"/>
            <w:r w:rsidRPr="00BA3894">
              <w:rPr>
                <w:rFonts w:ascii="Times New Roman" w:eastAsia="Times New Roman" w:hAnsi="Times New Roman"/>
                <w:sz w:val="24"/>
                <w:szCs w:val="24"/>
                <w:lang w:eastAsia="ru-RU"/>
              </w:rPr>
              <w:t>администраторов источников финансирования дефицита бюджета</w:t>
            </w:r>
            <w:proofErr w:type="gramEnd"/>
          </w:p>
        </w:tc>
        <w:tc>
          <w:tcPr>
            <w:tcW w:w="779"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184.1, ч. 3</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w:t>
            </w:r>
          </w:p>
        </w:tc>
        <w:tc>
          <w:tcPr>
            <w:tcW w:w="779"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184.1, ч. 3</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Объём и распределение дотаций на выравнивание бюджетной обеспеченности поселений из бюджета муниципального района</w:t>
            </w:r>
          </w:p>
        </w:tc>
        <w:tc>
          <w:tcPr>
            <w:tcW w:w="779"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745" w:type="dxa"/>
            <w:tcMar>
              <w:top w:w="105" w:type="dxa"/>
              <w:left w:w="180" w:type="dxa"/>
              <w:bottom w:w="105" w:type="dxa"/>
              <w:right w:w="180" w:type="dxa"/>
            </w:tcMar>
            <w:hideMark/>
          </w:tcPr>
          <w:p w:rsidR="006E66E9" w:rsidRPr="00BA3894" w:rsidRDefault="006E66E9" w:rsidP="00682265">
            <w:pPr>
              <w:spacing w:after="0" w:line="240" w:lineRule="atLeast"/>
              <w:rPr>
                <w:rFonts w:ascii="Times New Roman" w:eastAsia="Times New Roman" w:hAnsi="Times New Roman"/>
                <w:sz w:val="24"/>
                <w:szCs w:val="24"/>
                <w:lang w:eastAsia="ru-RU"/>
              </w:rPr>
            </w:pP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142.1, ч. 3</w:t>
            </w:r>
          </w:p>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Утверждается в составе бюджета муниципального района.</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Источники внутреннего финансирования дефицита бюджета</w:t>
            </w:r>
          </w:p>
        </w:tc>
        <w:tc>
          <w:tcPr>
            <w:tcW w:w="779"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184.1, ч. 3</w:t>
            </w:r>
          </w:p>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Приложение является обязательным атрибутом любого бюджета. Даже при утверждении бюджета без дефицита утверждается состав источников финансирования дефицита.</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Программа муниципальных внутренних заимствований</w:t>
            </w:r>
          </w:p>
        </w:tc>
        <w:tc>
          <w:tcPr>
            <w:tcW w:w="779"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110.1, ч. 1</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Программа муниципальных гарантий</w:t>
            </w:r>
          </w:p>
        </w:tc>
        <w:tc>
          <w:tcPr>
            <w:tcW w:w="779"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110.2, ч. 3</w:t>
            </w:r>
          </w:p>
        </w:tc>
      </w:tr>
      <w:tr w:rsidR="00BA3894" w:rsidRPr="00BA3894" w:rsidTr="00BA3894">
        <w:trPr>
          <w:tblCellSpacing w:w="0" w:type="dxa"/>
        </w:trPr>
        <w:tc>
          <w:tcPr>
            <w:tcW w:w="9498" w:type="dxa"/>
            <w:gridSpan w:val="5"/>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b/>
                <w:bCs/>
                <w:sz w:val="24"/>
                <w:szCs w:val="24"/>
                <w:lang w:eastAsia="ru-RU"/>
              </w:rPr>
              <w:t>Кроме того</w:t>
            </w:r>
          </w:p>
        </w:tc>
      </w:tr>
      <w:tr w:rsidR="00BA3894" w:rsidRPr="00BA3894" w:rsidTr="00BA3894">
        <w:trPr>
          <w:tblCellSpacing w:w="0" w:type="dxa"/>
        </w:trPr>
        <w:tc>
          <w:tcPr>
            <w:tcW w:w="3863"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Бюджетные ассигнования на возможное исполнение выданных муниципальных гарантий</w:t>
            </w:r>
          </w:p>
        </w:tc>
        <w:tc>
          <w:tcPr>
            <w:tcW w:w="779"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745"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w:t>
            </w:r>
          </w:p>
        </w:tc>
        <w:tc>
          <w:tcPr>
            <w:tcW w:w="3366" w:type="dxa"/>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ст. 115.2, ч. 4</w:t>
            </w:r>
          </w:p>
        </w:tc>
      </w:tr>
      <w:tr w:rsidR="00BA3894" w:rsidRPr="00BA3894" w:rsidTr="00BA3894">
        <w:trPr>
          <w:tblCellSpacing w:w="0" w:type="dxa"/>
        </w:trPr>
        <w:tc>
          <w:tcPr>
            <w:tcW w:w="9498" w:type="dxa"/>
            <w:gridSpan w:val="5"/>
            <w:tcMar>
              <w:top w:w="105" w:type="dxa"/>
              <w:left w:w="180" w:type="dxa"/>
              <w:bottom w:w="105" w:type="dxa"/>
              <w:right w:w="180" w:type="dxa"/>
            </w:tcMar>
            <w:hideMark/>
          </w:tcPr>
          <w:p w:rsidR="006E66E9" w:rsidRPr="00BA3894" w:rsidRDefault="006E66E9" w:rsidP="00682265">
            <w:pPr>
              <w:spacing w:before="100" w:beforeAutospacing="1" w:after="100" w:afterAutospacing="1" w:line="255" w:lineRule="atLeast"/>
              <w:rPr>
                <w:rFonts w:ascii="Times New Roman" w:eastAsia="Times New Roman" w:hAnsi="Times New Roman"/>
                <w:sz w:val="24"/>
                <w:szCs w:val="24"/>
                <w:lang w:eastAsia="ru-RU"/>
              </w:rPr>
            </w:pPr>
            <w:r w:rsidRPr="00BA3894">
              <w:rPr>
                <w:rFonts w:ascii="Times New Roman" w:eastAsia="Times New Roman" w:hAnsi="Times New Roman"/>
                <w:sz w:val="24"/>
                <w:szCs w:val="24"/>
                <w:lang w:eastAsia="ru-RU"/>
              </w:rPr>
              <w:t>В составе решения о бюджете должны быть также установлены иные показатели, определённые муниципальным правовым актом представительного органа муниципального образования (часть 3 статьи 184.1 БК РФ).</w:t>
            </w:r>
          </w:p>
        </w:tc>
      </w:tr>
    </w:tbl>
    <w:p w:rsidR="006E66E9" w:rsidRDefault="006E66E9" w:rsidP="007F4E64">
      <w:pPr>
        <w:autoSpaceDE w:val="0"/>
        <w:autoSpaceDN w:val="0"/>
        <w:adjustRightInd w:val="0"/>
        <w:spacing w:after="0" w:line="240" w:lineRule="auto"/>
        <w:ind w:right="-3" w:firstLine="709"/>
        <w:jc w:val="both"/>
        <w:rPr>
          <w:rFonts w:ascii="Times New Roman" w:eastAsia="Times New Roman" w:hAnsi="Times New Roman"/>
          <w:sz w:val="24"/>
          <w:szCs w:val="24"/>
          <w:lang w:eastAsia="ru-RU"/>
        </w:rPr>
      </w:pPr>
    </w:p>
    <w:p w:rsidR="006E66E9" w:rsidRPr="0045016F" w:rsidRDefault="006E66E9" w:rsidP="007F4E64">
      <w:pPr>
        <w:autoSpaceDE w:val="0"/>
        <w:autoSpaceDN w:val="0"/>
        <w:adjustRightInd w:val="0"/>
        <w:spacing w:after="0" w:line="240" w:lineRule="auto"/>
        <w:ind w:right="-3" w:firstLine="709"/>
        <w:jc w:val="both"/>
        <w:rPr>
          <w:rFonts w:ascii="Times New Roman" w:eastAsia="Times New Roman" w:hAnsi="Times New Roman"/>
          <w:b/>
          <w:sz w:val="28"/>
          <w:szCs w:val="24"/>
          <w:lang w:eastAsia="ru-RU"/>
        </w:rPr>
      </w:pPr>
      <w:r w:rsidRPr="0045016F">
        <w:rPr>
          <w:rFonts w:ascii="Times New Roman" w:hAnsi="Times New Roman"/>
          <w:b/>
          <w:sz w:val="32"/>
          <w:szCs w:val="24"/>
        </w:rPr>
        <w:t xml:space="preserve">Обратите внимание! </w:t>
      </w:r>
      <w:r w:rsidRPr="0045016F">
        <w:rPr>
          <w:rFonts w:ascii="Times New Roman" w:eastAsia="Times New Roman" w:hAnsi="Times New Roman"/>
          <w:sz w:val="28"/>
          <w:szCs w:val="24"/>
          <w:lang w:eastAsia="ru-RU"/>
        </w:rPr>
        <w:t>При изменении показателей решения о бюджете соответствующие изменения вносятся в текстовую часть решения о бюджете (для исключения нарушения сопоставимости одних и тех же показателей).</w:t>
      </w:r>
      <w:r w:rsidRPr="0045016F">
        <w:rPr>
          <w:rFonts w:ascii="Times New Roman" w:eastAsia="Times New Roman" w:hAnsi="Times New Roman"/>
          <w:b/>
          <w:sz w:val="28"/>
          <w:szCs w:val="24"/>
          <w:lang w:eastAsia="ru-RU"/>
        </w:rPr>
        <w:t xml:space="preserve"> </w:t>
      </w:r>
    </w:p>
    <w:p w:rsidR="00BE669B" w:rsidRDefault="00BE669B" w:rsidP="007F4E64">
      <w:pPr>
        <w:autoSpaceDE w:val="0"/>
        <w:autoSpaceDN w:val="0"/>
        <w:adjustRightInd w:val="0"/>
        <w:spacing w:after="0" w:line="240" w:lineRule="auto"/>
        <w:ind w:right="-3" w:firstLine="709"/>
        <w:jc w:val="both"/>
        <w:rPr>
          <w:rFonts w:ascii="Times New Roman" w:eastAsia="Times New Roman" w:hAnsi="Times New Roman"/>
          <w:b/>
          <w:sz w:val="24"/>
          <w:szCs w:val="24"/>
          <w:lang w:eastAsia="ru-RU"/>
        </w:rPr>
      </w:pPr>
    </w:p>
    <w:p w:rsidR="00BE669B" w:rsidRPr="00DB4CE2" w:rsidRDefault="00BE669B" w:rsidP="00BE669B">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5016F">
        <w:rPr>
          <w:rFonts w:ascii="Times New Roman" w:hAnsi="Times New Roman"/>
          <w:b/>
          <w:sz w:val="32"/>
          <w:szCs w:val="24"/>
        </w:rPr>
        <w:t xml:space="preserve">Обратите внимание! </w:t>
      </w:r>
      <w:r w:rsidRPr="0045016F">
        <w:rPr>
          <w:rFonts w:ascii="Times New Roman" w:eastAsia="Times New Roman" w:hAnsi="Times New Roman"/>
          <w:sz w:val="28"/>
          <w:szCs w:val="24"/>
          <w:lang w:eastAsia="ru-RU"/>
        </w:rPr>
        <w:t>Направления расходов в утвержденном бюджете должны быть запланированы в полном соответствии с вопросами местного значения, согласно Федеральному закону от 06.10.2003 №131-ФЗ «Об общих принципах организации местного самоуправления в Российской Федерации». Информация, обосновывающая осуществление расходов, не относящихся к вопросам местного значения, приводится в Пояснительной записке (ф.0503160).</w:t>
      </w:r>
    </w:p>
    <w:p w:rsidR="00035283" w:rsidRPr="00DB4CE2" w:rsidRDefault="00035283" w:rsidP="00BE669B">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BE669B" w:rsidRDefault="00BE669B" w:rsidP="007F4E64">
      <w:pPr>
        <w:autoSpaceDE w:val="0"/>
        <w:autoSpaceDN w:val="0"/>
        <w:adjustRightInd w:val="0"/>
        <w:spacing w:after="0" w:line="240" w:lineRule="auto"/>
        <w:ind w:right="-3" w:firstLine="709"/>
        <w:jc w:val="both"/>
        <w:rPr>
          <w:rFonts w:ascii="Times New Roman" w:eastAsia="Times New Roman" w:hAnsi="Times New Roman"/>
          <w:b/>
          <w:sz w:val="24"/>
          <w:szCs w:val="24"/>
          <w:lang w:eastAsia="ru-RU"/>
        </w:rPr>
      </w:pPr>
    </w:p>
    <w:p w:rsidR="006E66E9" w:rsidRDefault="006E66E9" w:rsidP="007F4E64">
      <w:pPr>
        <w:autoSpaceDE w:val="0"/>
        <w:autoSpaceDN w:val="0"/>
        <w:adjustRightInd w:val="0"/>
        <w:spacing w:after="0" w:line="240" w:lineRule="auto"/>
        <w:ind w:right="-3" w:firstLine="709"/>
        <w:jc w:val="both"/>
        <w:rPr>
          <w:rFonts w:ascii="Times New Roman" w:eastAsia="Times New Roman" w:hAnsi="Times New Roman"/>
          <w:b/>
          <w:sz w:val="24"/>
          <w:szCs w:val="24"/>
          <w:lang w:eastAsia="ru-RU"/>
        </w:rPr>
      </w:pPr>
    </w:p>
    <w:p w:rsidR="006E66E9" w:rsidRPr="00993EC7" w:rsidRDefault="00035283" w:rsidP="00993EC7">
      <w:pPr>
        <w:pStyle w:val="ConsPlusNormal"/>
        <w:ind w:right="-3" w:firstLine="540"/>
        <w:jc w:val="center"/>
        <w:rPr>
          <w:rFonts w:ascii="Times New Roman" w:hAnsi="Times New Roman"/>
          <w:b/>
          <w:sz w:val="28"/>
          <w:szCs w:val="24"/>
        </w:rPr>
      </w:pPr>
      <w:r w:rsidRPr="00993EC7">
        <w:rPr>
          <w:rFonts w:ascii="Times New Roman" w:hAnsi="Times New Roman"/>
          <w:b/>
          <w:sz w:val="28"/>
          <w:szCs w:val="24"/>
        </w:rPr>
        <w:t>2</w:t>
      </w:r>
      <w:r w:rsidR="0045016F" w:rsidRPr="00993EC7">
        <w:rPr>
          <w:rFonts w:ascii="Times New Roman" w:hAnsi="Times New Roman"/>
          <w:b/>
          <w:sz w:val="28"/>
          <w:szCs w:val="24"/>
        </w:rPr>
        <w:t xml:space="preserve">. </w:t>
      </w:r>
      <w:r w:rsidR="006E66E9" w:rsidRPr="00993EC7">
        <w:rPr>
          <w:rFonts w:ascii="Times New Roman" w:hAnsi="Times New Roman"/>
          <w:b/>
          <w:sz w:val="28"/>
          <w:szCs w:val="24"/>
        </w:rPr>
        <w:t xml:space="preserve">2. Проверка полноты отражения обязательных положений в </w:t>
      </w:r>
      <w:r w:rsidRPr="00993EC7">
        <w:rPr>
          <w:rFonts w:ascii="Times New Roman" w:hAnsi="Times New Roman"/>
          <w:b/>
          <w:sz w:val="28"/>
          <w:szCs w:val="24"/>
        </w:rPr>
        <w:t xml:space="preserve">отчете </w:t>
      </w:r>
      <w:r w:rsidR="006E66E9" w:rsidRPr="00993EC7">
        <w:rPr>
          <w:rFonts w:ascii="Times New Roman" w:hAnsi="Times New Roman"/>
          <w:b/>
          <w:sz w:val="28"/>
          <w:szCs w:val="24"/>
        </w:rPr>
        <w:t xml:space="preserve">об </w:t>
      </w:r>
      <w:r w:rsidRPr="00993EC7">
        <w:rPr>
          <w:rFonts w:ascii="Times New Roman" w:hAnsi="Times New Roman"/>
          <w:b/>
          <w:sz w:val="28"/>
          <w:szCs w:val="24"/>
        </w:rPr>
        <w:t xml:space="preserve">исполнении бюджета </w:t>
      </w:r>
      <w:r w:rsidR="006E66E9" w:rsidRPr="00993EC7">
        <w:rPr>
          <w:rFonts w:ascii="Times New Roman" w:hAnsi="Times New Roman"/>
          <w:b/>
          <w:sz w:val="28"/>
          <w:szCs w:val="24"/>
        </w:rPr>
        <w:t>за отчетный финансовый год.</w:t>
      </w:r>
    </w:p>
    <w:p w:rsidR="00035283" w:rsidRPr="00035283" w:rsidRDefault="00035283" w:rsidP="007F4E64">
      <w:pPr>
        <w:pStyle w:val="ConsPlusNormal"/>
        <w:ind w:right="-3" w:firstLine="540"/>
        <w:jc w:val="both"/>
        <w:rPr>
          <w:rFonts w:ascii="Times New Roman" w:hAnsi="Times New Roman"/>
          <w:sz w:val="28"/>
          <w:szCs w:val="24"/>
        </w:rPr>
      </w:pPr>
    </w:p>
    <w:p w:rsidR="00035283" w:rsidRPr="0045016F" w:rsidRDefault="00035283" w:rsidP="00035283">
      <w:pPr>
        <w:autoSpaceDE w:val="0"/>
        <w:autoSpaceDN w:val="0"/>
        <w:adjustRightInd w:val="0"/>
        <w:spacing w:after="0" w:line="240" w:lineRule="auto"/>
        <w:ind w:right="-3" w:firstLine="709"/>
        <w:jc w:val="both"/>
        <w:rPr>
          <w:rFonts w:ascii="Times New Roman" w:eastAsia="Times New Roman" w:hAnsi="Times New Roman"/>
          <w:b/>
          <w:sz w:val="28"/>
          <w:szCs w:val="24"/>
          <w:lang w:eastAsia="ru-RU"/>
        </w:rPr>
      </w:pPr>
      <w:r w:rsidRPr="0045016F">
        <w:rPr>
          <w:rFonts w:ascii="Times New Roman" w:eastAsia="Times New Roman" w:hAnsi="Times New Roman"/>
          <w:sz w:val="28"/>
          <w:szCs w:val="24"/>
          <w:lang w:eastAsia="ru-RU"/>
        </w:rPr>
        <w:t>Статьей 264.6 Бюджетного кодекса РФ установлено, что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sidRPr="0045016F">
        <w:rPr>
          <w:rFonts w:ascii="Times New Roman" w:eastAsia="Times New Roman" w:hAnsi="Times New Roman"/>
          <w:b/>
          <w:sz w:val="28"/>
          <w:szCs w:val="24"/>
          <w:lang w:eastAsia="ru-RU"/>
        </w:rPr>
        <w:t xml:space="preserve"> </w:t>
      </w:r>
    </w:p>
    <w:p w:rsidR="00035283" w:rsidRPr="0045016F" w:rsidRDefault="00035283" w:rsidP="00035283">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45016F">
        <w:rPr>
          <w:rFonts w:ascii="Times New Roman" w:eastAsia="Times New Roman" w:hAnsi="Times New Roman"/>
          <w:b/>
          <w:sz w:val="32"/>
          <w:szCs w:val="24"/>
          <w:lang w:eastAsia="ru-RU"/>
        </w:rPr>
        <w:t xml:space="preserve">Обратите внимание! </w:t>
      </w:r>
      <w:r w:rsidRPr="0045016F">
        <w:rPr>
          <w:rFonts w:ascii="Times New Roman" w:eastAsia="Times New Roman" w:hAnsi="Times New Roman"/>
          <w:sz w:val="28"/>
          <w:szCs w:val="24"/>
          <w:lang w:eastAsia="ru-RU"/>
        </w:rPr>
        <w:t>Утверждение отчета без указания  общей суммы исполнения бюджета по доходам, расходам и дефицита (профицита) бюджета в текстовой части решения об исполнении бюджета является нарушением статьи 264.6  Бюджетного кодекса РФ.</w:t>
      </w:r>
    </w:p>
    <w:p w:rsidR="00035283" w:rsidRDefault="00035283" w:rsidP="00035283">
      <w:pPr>
        <w:autoSpaceDE w:val="0"/>
        <w:autoSpaceDN w:val="0"/>
        <w:adjustRightInd w:val="0"/>
        <w:spacing w:after="0" w:line="240" w:lineRule="auto"/>
        <w:ind w:right="-3" w:firstLine="709"/>
        <w:jc w:val="both"/>
        <w:rPr>
          <w:rFonts w:ascii="Times New Roman" w:eastAsia="Times New Roman" w:hAnsi="Times New Roman"/>
          <w:sz w:val="24"/>
          <w:szCs w:val="24"/>
          <w:lang w:eastAsia="ru-RU"/>
        </w:rPr>
      </w:pPr>
    </w:p>
    <w:p w:rsidR="00035283" w:rsidRPr="0045016F" w:rsidRDefault="00035283" w:rsidP="00035283">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45016F">
        <w:rPr>
          <w:rFonts w:ascii="Times New Roman" w:eastAsia="Times New Roman" w:hAnsi="Times New Roman"/>
          <w:sz w:val="28"/>
          <w:szCs w:val="24"/>
          <w:lang w:eastAsia="ru-RU"/>
        </w:rPr>
        <w:t>Отдельными приложениями к решению об исполнении бюджета за отчетный финансовый год утверждаются показатели:</w:t>
      </w:r>
    </w:p>
    <w:p w:rsidR="00035283" w:rsidRPr="0045016F" w:rsidRDefault="00035283" w:rsidP="00035283">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45016F">
        <w:rPr>
          <w:rFonts w:ascii="Times New Roman" w:eastAsia="Times New Roman" w:hAnsi="Times New Roman"/>
          <w:sz w:val="28"/>
          <w:szCs w:val="24"/>
          <w:lang w:eastAsia="ru-RU"/>
        </w:rPr>
        <w:t>1. доходов бюджета по кодам классификации доходов бюджетов;</w:t>
      </w:r>
    </w:p>
    <w:p w:rsidR="00035283" w:rsidRPr="0045016F" w:rsidRDefault="00035283" w:rsidP="00035283">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45016F">
        <w:rPr>
          <w:rFonts w:ascii="Times New Roman" w:eastAsia="Times New Roman" w:hAnsi="Times New Roman"/>
          <w:sz w:val="28"/>
          <w:szCs w:val="24"/>
          <w:lang w:eastAsia="ru-RU"/>
        </w:rPr>
        <w:t>2. расходов бюджета по ведомственной структуре расходов соответствующего бюджета;</w:t>
      </w:r>
    </w:p>
    <w:p w:rsidR="00035283" w:rsidRPr="0045016F" w:rsidRDefault="00035283" w:rsidP="00035283">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45016F">
        <w:rPr>
          <w:rFonts w:ascii="Times New Roman" w:eastAsia="Times New Roman" w:hAnsi="Times New Roman"/>
          <w:sz w:val="28"/>
          <w:szCs w:val="24"/>
          <w:lang w:eastAsia="ru-RU"/>
        </w:rPr>
        <w:t>3. расходов бюджета по разделам и подразделам классификации расходов бюджетов;</w:t>
      </w:r>
    </w:p>
    <w:p w:rsidR="00035283" w:rsidRPr="0045016F" w:rsidRDefault="00035283" w:rsidP="00035283">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45016F">
        <w:rPr>
          <w:rFonts w:ascii="Times New Roman" w:eastAsia="Times New Roman" w:hAnsi="Times New Roman"/>
          <w:sz w:val="28"/>
          <w:szCs w:val="24"/>
          <w:lang w:eastAsia="ru-RU"/>
        </w:rPr>
        <w:t xml:space="preserve">4. источников финансирования дефицита бюджета по кодам </w:t>
      </w:r>
      <w:proofErr w:type="gramStart"/>
      <w:r w:rsidRPr="0045016F">
        <w:rPr>
          <w:rFonts w:ascii="Times New Roman" w:eastAsia="Times New Roman" w:hAnsi="Times New Roman"/>
          <w:sz w:val="28"/>
          <w:szCs w:val="24"/>
          <w:lang w:eastAsia="ru-RU"/>
        </w:rPr>
        <w:t>классификации источников финансирования дефицитов бюджетов</w:t>
      </w:r>
      <w:proofErr w:type="gramEnd"/>
      <w:r w:rsidRPr="0045016F">
        <w:rPr>
          <w:rFonts w:ascii="Times New Roman" w:eastAsia="Times New Roman" w:hAnsi="Times New Roman"/>
          <w:sz w:val="28"/>
          <w:szCs w:val="24"/>
          <w:lang w:eastAsia="ru-RU"/>
        </w:rPr>
        <w:t>.</w:t>
      </w:r>
    </w:p>
    <w:p w:rsidR="00035283" w:rsidRPr="0045016F" w:rsidRDefault="00035283" w:rsidP="00035283">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45016F">
        <w:rPr>
          <w:rFonts w:ascii="Times New Roman" w:eastAsia="Times New Roman" w:hAnsi="Times New Roman"/>
          <w:b/>
          <w:sz w:val="32"/>
          <w:szCs w:val="24"/>
          <w:lang w:eastAsia="ru-RU"/>
        </w:rPr>
        <w:t xml:space="preserve">Обратите внимание! </w:t>
      </w:r>
      <w:r w:rsidRPr="0045016F">
        <w:rPr>
          <w:rFonts w:ascii="Times New Roman" w:eastAsia="Times New Roman" w:hAnsi="Times New Roman"/>
          <w:sz w:val="28"/>
          <w:szCs w:val="24"/>
          <w:lang w:eastAsia="ru-RU"/>
        </w:rPr>
        <w:t>Утверждение отчета без вышеуказанных приложений является нарушением статьи 264.6  Бюджетного кодекса РФ.</w:t>
      </w:r>
    </w:p>
    <w:p w:rsidR="006E66E9" w:rsidRDefault="006E66E9" w:rsidP="007F4E64">
      <w:pPr>
        <w:pStyle w:val="ConsPlusNormal"/>
        <w:ind w:right="-3" w:firstLine="540"/>
        <w:jc w:val="both"/>
        <w:rPr>
          <w:rFonts w:ascii="Times New Roman" w:hAnsi="Times New Roman"/>
          <w:sz w:val="24"/>
          <w:szCs w:val="24"/>
        </w:rPr>
      </w:pPr>
    </w:p>
    <w:p w:rsidR="006E66E9" w:rsidRPr="0045016F" w:rsidRDefault="006E66E9" w:rsidP="007F4E64">
      <w:pPr>
        <w:autoSpaceDE w:val="0"/>
        <w:autoSpaceDN w:val="0"/>
        <w:adjustRightInd w:val="0"/>
        <w:spacing w:after="0" w:line="240" w:lineRule="auto"/>
        <w:ind w:right="-3" w:firstLine="709"/>
        <w:jc w:val="both"/>
        <w:rPr>
          <w:rFonts w:ascii="Times New Roman" w:eastAsia="Times New Roman" w:hAnsi="Times New Roman"/>
          <w:b/>
          <w:sz w:val="28"/>
          <w:szCs w:val="24"/>
          <w:lang w:eastAsia="ru-RU"/>
        </w:rPr>
      </w:pPr>
      <w:r w:rsidRPr="0045016F">
        <w:rPr>
          <w:rFonts w:ascii="Times New Roman" w:hAnsi="Times New Roman"/>
          <w:b/>
          <w:sz w:val="32"/>
          <w:szCs w:val="24"/>
        </w:rPr>
        <w:t xml:space="preserve">Обратите внимание! </w:t>
      </w:r>
      <w:r w:rsidRPr="0045016F">
        <w:rPr>
          <w:rFonts w:ascii="Times New Roman" w:eastAsia="Times New Roman" w:hAnsi="Times New Roman"/>
          <w:sz w:val="28"/>
          <w:szCs w:val="24"/>
          <w:lang w:eastAsia="ru-RU"/>
        </w:rPr>
        <w:t>Внешняя проверка -</w:t>
      </w:r>
      <w:r w:rsidRPr="0045016F">
        <w:rPr>
          <w:rFonts w:ascii="Times New Roman" w:eastAsia="Times New Roman" w:hAnsi="Times New Roman"/>
          <w:b/>
          <w:sz w:val="28"/>
          <w:szCs w:val="24"/>
          <w:lang w:eastAsia="ru-RU"/>
        </w:rPr>
        <w:t xml:space="preserve"> необходимое условие рассмотрения и утверждения отчета об исполнении бюджета законодательным или представительным органом (пункт 1 статьи 264.4 Бюджетного кодекса РФ)</w:t>
      </w:r>
      <w:r w:rsidRPr="0045016F">
        <w:rPr>
          <w:rFonts w:ascii="Times New Roman" w:eastAsia="Times New Roman" w:hAnsi="Times New Roman"/>
          <w:sz w:val="28"/>
          <w:szCs w:val="24"/>
          <w:lang w:eastAsia="ru-RU"/>
        </w:rPr>
        <w:t xml:space="preserve">. Утверждение годового отчета об исполнении местного бюджета без проведения внешней проверки </w:t>
      </w:r>
      <w:r w:rsidRPr="0045016F">
        <w:rPr>
          <w:rFonts w:ascii="Times New Roman" w:eastAsia="Times New Roman" w:hAnsi="Times New Roman"/>
          <w:b/>
          <w:sz w:val="28"/>
          <w:szCs w:val="24"/>
          <w:lang w:eastAsia="ru-RU"/>
        </w:rPr>
        <w:t xml:space="preserve">является нарушением Бюджетного кодекса РФ. </w:t>
      </w:r>
    </w:p>
    <w:p w:rsidR="006E66E9" w:rsidRPr="0045016F" w:rsidRDefault="006E66E9" w:rsidP="007F4E64">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45016F">
        <w:rPr>
          <w:rFonts w:ascii="Times New Roman" w:eastAsia="Times New Roman" w:hAnsi="Times New Roman"/>
          <w:sz w:val="28"/>
          <w:szCs w:val="24"/>
          <w:lang w:eastAsia="ru-RU"/>
        </w:rPr>
        <w:t xml:space="preserve">Обращаю Ваше внимание, что согласно пункту 2 статьи 264.4 Бюджетного кодекса РФ, внешняя проверка годового отчета об исполнении местного бюджета осуществляется органом муниципального финансового контроля. </w:t>
      </w:r>
      <w:proofErr w:type="gramStart"/>
      <w:r w:rsidRPr="0045016F">
        <w:rPr>
          <w:rFonts w:ascii="Times New Roman" w:eastAsia="Times New Roman" w:hAnsi="Times New Roman"/>
          <w:sz w:val="28"/>
          <w:szCs w:val="24"/>
          <w:lang w:eastAsia="ru-RU"/>
        </w:rPr>
        <w:t xml:space="preserve">Проведение внешней проверки годового отчета об исполнении местного бюджета </w:t>
      </w:r>
      <w:r w:rsidR="0045016F" w:rsidRPr="0045016F">
        <w:rPr>
          <w:rFonts w:ascii="Times New Roman" w:eastAsia="Times New Roman" w:hAnsi="Times New Roman"/>
          <w:sz w:val="28"/>
          <w:szCs w:val="24"/>
          <w:lang w:eastAsia="ru-RU"/>
        </w:rPr>
        <w:t>Счетной палатой СО</w:t>
      </w:r>
      <w:r w:rsidRPr="0045016F">
        <w:rPr>
          <w:rFonts w:ascii="Times New Roman" w:eastAsia="Times New Roman" w:hAnsi="Times New Roman"/>
          <w:sz w:val="28"/>
          <w:szCs w:val="24"/>
          <w:lang w:eastAsia="ru-RU"/>
        </w:rPr>
        <w:t xml:space="preserve"> в рамках исполнения требований пункта 4 статьи 136 Бюджетного кодекса РФ, по нашему мнению, не снимает с муниципального КСО обязанности по проведению внешней проверки. </w:t>
      </w:r>
      <w:proofErr w:type="gramEnd"/>
    </w:p>
    <w:p w:rsidR="006E66E9" w:rsidRDefault="006E66E9" w:rsidP="007F4E64">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45016F">
        <w:rPr>
          <w:rFonts w:ascii="Times New Roman" w:eastAsia="Times New Roman" w:hAnsi="Times New Roman"/>
          <w:sz w:val="28"/>
          <w:szCs w:val="24"/>
          <w:lang w:eastAsia="ru-RU"/>
        </w:rPr>
        <w:t>Исключение в данном случае составляют только годовые отчеты об исполнении бюджета поселения. Внешняя проверка этих отчетов может осуществляться по обращению представительного органа поселения (пункт 2 статьи 264.4 Бюджетного кодекса РФ).</w:t>
      </w:r>
    </w:p>
    <w:p w:rsidR="00035283" w:rsidRPr="0045016F" w:rsidRDefault="00035283" w:rsidP="007F4E64">
      <w:pPr>
        <w:autoSpaceDE w:val="0"/>
        <w:autoSpaceDN w:val="0"/>
        <w:adjustRightInd w:val="0"/>
        <w:spacing w:after="0" w:line="240" w:lineRule="auto"/>
        <w:ind w:right="-3" w:firstLine="709"/>
        <w:jc w:val="both"/>
        <w:rPr>
          <w:rFonts w:ascii="Times New Roman" w:eastAsia="Times New Roman" w:hAnsi="Times New Roman"/>
          <w:b/>
          <w:sz w:val="28"/>
          <w:szCs w:val="24"/>
          <w:lang w:eastAsia="ru-RU"/>
        </w:rPr>
      </w:pPr>
    </w:p>
    <w:p w:rsidR="00223E9A" w:rsidRDefault="00223E9A" w:rsidP="007F4E64">
      <w:pPr>
        <w:autoSpaceDE w:val="0"/>
        <w:autoSpaceDN w:val="0"/>
        <w:adjustRightInd w:val="0"/>
        <w:spacing w:after="0" w:line="240" w:lineRule="auto"/>
        <w:ind w:right="-3" w:firstLine="709"/>
        <w:jc w:val="both"/>
        <w:rPr>
          <w:rFonts w:ascii="Times New Roman" w:eastAsia="Times New Roman" w:hAnsi="Times New Roman"/>
          <w:sz w:val="24"/>
          <w:szCs w:val="24"/>
          <w:lang w:eastAsia="ru-RU"/>
        </w:rPr>
      </w:pPr>
    </w:p>
    <w:p w:rsidR="0045016F" w:rsidRDefault="0045016F" w:rsidP="007F4E64">
      <w:pPr>
        <w:autoSpaceDE w:val="0"/>
        <w:autoSpaceDN w:val="0"/>
        <w:adjustRightInd w:val="0"/>
        <w:spacing w:after="0" w:line="240" w:lineRule="auto"/>
        <w:ind w:right="-3" w:firstLine="709"/>
        <w:jc w:val="both"/>
        <w:rPr>
          <w:rFonts w:ascii="Times New Roman" w:eastAsia="Times New Roman" w:hAnsi="Times New Roman"/>
          <w:b/>
          <w:sz w:val="28"/>
          <w:szCs w:val="24"/>
          <w:lang w:eastAsia="ru-RU"/>
        </w:rPr>
      </w:pPr>
      <w:r w:rsidRPr="0045016F">
        <w:rPr>
          <w:rFonts w:ascii="Times New Roman" w:eastAsia="Times New Roman" w:hAnsi="Times New Roman"/>
          <w:b/>
          <w:sz w:val="28"/>
          <w:szCs w:val="24"/>
          <w:lang w:eastAsia="ru-RU"/>
        </w:rPr>
        <w:t>Наиболее часто встречающиеся ошибки, замечания и нарушения:</w:t>
      </w:r>
    </w:p>
    <w:p w:rsidR="00035283" w:rsidRPr="0045016F" w:rsidRDefault="00035283" w:rsidP="007F4E64">
      <w:pPr>
        <w:autoSpaceDE w:val="0"/>
        <w:autoSpaceDN w:val="0"/>
        <w:adjustRightInd w:val="0"/>
        <w:spacing w:after="0" w:line="240" w:lineRule="auto"/>
        <w:ind w:right="-3" w:firstLine="709"/>
        <w:jc w:val="both"/>
        <w:rPr>
          <w:rFonts w:ascii="Times New Roman" w:eastAsia="Times New Roman" w:hAnsi="Times New Roman"/>
          <w:b/>
          <w:sz w:val="28"/>
          <w:szCs w:val="24"/>
          <w:lang w:eastAsia="ru-RU"/>
        </w:rPr>
      </w:pPr>
    </w:p>
    <w:p w:rsidR="00223E9A" w:rsidRDefault="0045016F" w:rsidP="007F4E64">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Pr>
          <w:rFonts w:ascii="Times New Roman" w:eastAsia="Times New Roman" w:hAnsi="Times New Roman"/>
          <w:b/>
          <w:sz w:val="28"/>
          <w:szCs w:val="24"/>
          <w:lang w:eastAsia="ru-RU"/>
        </w:rPr>
        <w:t xml:space="preserve">1. </w:t>
      </w:r>
      <w:r w:rsidRPr="0045016F">
        <w:rPr>
          <w:rFonts w:ascii="Times New Roman" w:eastAsia="Times New Roman" w:hAnsi="Times New Roman"/>
          <w:sz w:val="28"/>
          <w:szCs w:val="24"/>
          <w:lang w:eastAsia="ru-RU"/>
        </w:rPr>
        <w:t>В приложениях</w:t>
      </w:r>
      <w:r w:rsidR="00223E9A" w:rsidRPr="0045016F">
        <w:rPr>
          <w:rFonts w:ascii="Times New Roman" w:eastAsia="Times New Roman" w:hAnsi="Times New Roman"/>
          <w:sz w:val="28"/>
          <w:szCs w:val="24"/>
          <w:lang w:eastAsia="ru-RU"/>
        </w:rPr>
        <w:t xml:space="preserve"> </w:t>
      </w:r>
      <w:r w:rsidRPr="0045016F">
        <w:rPr>
          <w:rFonts w:ascii="Times New Roman" w:eastAsia="Times New Roman" w:hAnsi="Times New Roman"/>
          <w:sz w:val="28"/>
          <w:szCs w:val="24"/>
          <w:lang w:eastAsia="ru-RU"/>
        </w:rPr>
        <w:t>к</w:t>
      </w:r>
      <w:r w:rsidR="00223E9A" w:rsidRPr="0045016F">
        <w:rPr>
          <w:rFonts w:ascii="Times New Roman" w:eastAsia="Times New Roman" w:hAnsi="Times New Roman"/>
          <w:sz w:val="28"/>
          <w:szCs w:val="24"/>
          <w:lang w:eastAsia="ru-RU"/>
        </w:rPr>
        <w:t xml:space="preserve"> </w:t>
      </w:r>
      <w:r w:rsidRPr="0045016F">
        <w:rPr>
          <w:rFonts w:ascii="Times New Roman" w:eastAsia="Times New Roman" w:hAnsi="Times New Roman"/>
          <w:sz w:val="28"/>
          <w:szCs w:val="24"/>
          <w:lang w:eastAsia="ru-RU"/>
        </w:rPr>
        <w:t>Решению</w:t>
      </w:r>
      <w:r w:rsidR="00223E9A" w:rsidRPr="0045016F">
        <w:rPr>
          <w:rFonts w:ascii="Times New Roman" w:eastAsia="Times New Roman" w:hAnsi="Times New Roman"/>
          <w:sz w:val="28"/>
          <w:szCs w:val="24"/>
          <w:lang w:eastAsia="ru-RU"/>
        </w:rPr>
        <w:t xml:space="preserve"> </w:t>
      </w:r>
      <w:r w:rsidRPr="0045016F">
        <w:rPr>
          <w:rFonts w:ascii="Times New Roman" w:eastAsia="Times New Roman" w:hAnsi="Times New Roman"/>
          <w:sz w:val="28"/>
          <w:szCs w:val="24"/>
          <w:lang w:eastAsia="ru-RU"/>
        </w:rPr>
        <w:t>о бюджете допущены арифметические ошибки;</w:t>
      </w:r>
    </w:p>
    <w:p w:rsidR="00223E9A" w:rsidRDefault="0045016F" w:rsidP="007F4E64">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45016F">
        <w:rPr>
          <w:rFonts w:ascii="Times New Roman" w:eastAsia="Times New Roman" w:hAnsi="Times New Roman"/>
          <w:b/>
          <w:sz w:val="32"/>
          <w:szCs w:val="24"/>
          <w:lang w:eastAsia="ru-RU"/>
        </w:rPr>
        <w:t>2.</w:t>
      </w:r>
      <w:r w:rsidRPr="0045016F">
        <w:rPr>
          <w:rFonts w:ascii="Times New Roman" w:eastAsia="Times New Roman" w:hAnsi="Times New Roman"/>
          <w:sz w:val="32"/>
          <w:szCs w:val="24"/>
          <w:lang w:eastAsia="ru-RU"/>
        </w:rPr>
        <w:t xml:space="preserve"> П</w:t>
      </w:r>
      <w:r w:rsidR="00223E9A" w:rsidRPr="0045016F">
        <w:rPr>
          <w:rFonts w:ascii="Times New Roman" w:eastAsia="Times New Roman" w:hAnsi="Times New Roman"/>
          <w:sz w:val="28"/>
          <w:szCs w:val="24"/>
          <w:lang w:eastAsia="ru-RU"/>
        </w:rPr>
        <w:t xml:space="preserve">ри проверке </w:t>
      </w:r>
      <w:r>
        <w:rPr>
          <w:rFonts w:ascii="Times New Roman" w:eastAsia="Times New Roman" w:hAnsi="Times New Roman"/>
          <w:sz w:val="28"/>
          <w:szCs w:val="24"/>
          <w:lang w:eastAsia="ru-RU"/>
        </w:rPr>
        <w:t>установлены</w:t>
      </w:r>
      <w:r w:rsidR="00223E9A" w:rsidRPr="0045016F">
        <w:rPr>
          <w:rFonts w:ascii="Times New Roman" w:eastAsia="Times New Roman" w:hAnsi="Times New Roman"/>
          <w:sz w:val="28"/>
          <w:szCs w:val="24"/>
          <w:lang w:eastAsia="ru-RU"/>
        </w:rPr>
        <w:t xml:space="preserve"> расхождение между текстовой частью Решения о бюджете и </w:t>
      </w:r>
      <w:r>
        <w:rPr>
          <w:rFonts w:ascii="Times New Roman" w:eastAsia="Times New Roman" w:hAnsi="Times New Roman"/>
          <w:sz w:val="28"/>
          <w:szCs w:val="24"/>
          <w:lang w:eastAsia="ru-RU"/>
        </w:rPr>
        <w:t>приложениях к Решению о бюджете</w:t>
      </w:r>
      <w:r w:rsidR="00223E9A" w:rsidRPr="0045016F">
        <w:rPr>
          <w:rFonts w:ascii="Times New Roman" w:eastAsia="Times New Roman" w:hAnsi="Times New Roman"/>
          <w:sz w:val="28"/>
          <w:szCs w:val="24"/>
          <w:lang w:eastAsia="ru-RU"/>
        </w:rPr>
        <w:t>.</w:t>
      </w:r>
    </w:p>
    <w:p w:rsidR="00223E9A" w:rsidRDefault="0045016F" w:rsidP="00223E9A">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45016F">
        <w:rPr>
          <w:rFonts w:ascii="Times New Roman" w:eastAsia="Times New Roman" w:hAnsi="Times New Roman"/>
          <w:b/>
          <w:sz w:val="32"/>
          <w:szCs w:val="24"/>
          <w:lang w:eastAsia="ru-RU"/>
        </w:rPr>
        <w:t>3.</w:t>
      </w:r>
      <w:r w:rsidRPr="0045016F">
        <w:rPr>
          <w:rFonts w:ascii="Times New Roman" w:eastAsia="Times New Roman" w:hAnsi="Times New Roman"/>
          <w:sz w:val="32"/>
          <w:szCs w:val="24"/>
          <w:lang w:eastAsia="ru-RU"/>
        </w:rPr>
        <w:t xml:space="preserve"> </w:t>
      </w:r>
      <w:proofErr w:type="gramStart"/>
      <w:r w:rsidR="00223E9A" w:rsidRPr="0045016F">
        <w:rPr>
          <w:rFonts w:ascii="Times New Roman" w:eastAsia="Times New Roman" w:hAnsi="Times New Roman"/>
          <w:bCs/>
          <w:sz w:val="28"/>
          <w:szCs w:val="24"/>
          <w:lang w:eastAsia="ru-RU"/>
        </w:rPr>
        <w:t>В</w:t>
      </w:r>
      <w:r w:rsidR="00223E9A" w:rsidRPr="0045016F">
        <w:rPr>
          <w:rFonts w:ascii="Times New Roman" w:eastAsia="Times New Roman" w:hAnsi="Times New Roman"/>
          <w:sz w:val="28"/>
          <w:szCs w:val="24"/>
          <w:lang w:eastAsia="ru-RU"/>
        </w:rPr>
        <w:t xml:space="preserve"> нарушение статьи 264.6  Бюджетного кодекса РФ в текстовой части Решения об исполнении бюджета утверждены общие суммы исполнения бюджета с указанием объема доходов, расходов и профицита бюджета, числовое значение которых соответствует бюджетным назначениям на 2014 год, в то время как согласно ст. 264.6 Бюджетного кодекса РФ данным решением должны быть утверждены объемы доходов, расходов и профицита бюджета с учетом их</w:t>
      </w:r>
      <w:proofErr w:type="gramEnd"/>
      <w:r w:rsidR="00223E9A" w:rsidRPr="0045016F">
        <w:rPr>
          <w:rFonts w:ascii="Times New Roman" w:eastAsia="Times New Roman" w:hAnsi="Times New Roman"/>
          <w:sz w:val="28"/>
          <w:szCs w:val="24"/>
          <w:lang w:eastAsia="ru-RU"/>
        </w:rPr>
        <w:t xml:space="preserve"> кассового исполнения в отчетном финансовом году.</w:t>
      </w:r>
    </w:p>
    <w:p w:rsidR="00DA2CBE" w:rsidRDefault="0045016F" w:rsidP="0045016F">
      <w:pPr>
        <w:autoSpaceDE w:val="0"/>
        <w:autoSpaceDN w:val="0"/>
        <w:adjustRightInd w:val="0"/>
        <w:spacing w:after="0" w:line="240" w:lineRule="auto"/>
        <w:ind w:right="-3" w:firstLine="709"/>
        <w:jc w:val="both"/>
        <w:rPr>
          <w:rFonts w:ascii="Times New Roman" w:eastAsia="Times New Roman" w:hAnsi="Times New Roman"/>
          <w:sz w:val="28"/>
          <w:szCs w:val="24"/>
          <w:lang w:eastAsia="ru-RU"/>
        </w:rPr>
      </w:pPr>
      <w:r w:rsidRPr="0045016F">
        <w:rPr>
          <w:rFonts w:ascii="Times New Roman" w:eastAsia="Times New Roman" w:hAnsi="Times New Roman"/>
          <w:b/>
          <w:sz w:val="32"/>
          <w:szCs w:val="24"/>
          <w:lang w:eastAsia="ru-RU"/>
        </w:rPr>
        <w:t>4.</w:t>
      </w:r>
      <w:r w:rsidRPr="0045016F">
        <w:rPr>
          <w:rFonts w:ascii="Times New Roman" w:eastAsia="Times New Roman" w:hAnsi="Times New Roman"/>
          <w:sz w:val="32"/>
          <w:szCs w:val="24"/>
          <w:lang w:eastAsia="ru-RU"/>
        </w:rPr>
        <w:t xml:space="preserve"> </w:t>
      </w:r>
      <w:r w:rsidR="00DA2CBE" w:rsidRPr="00DA2CBE">
        <w:rPr>
          <w:rFonts w:ascii="Times New Roman" w:eastAsia="Times New Roman" w:hAnsi="Times New Roman"/>
          <w:sz w:val="28"/>
          <w:szCs w:val="24"/>
          <w:lang w:eastAsia="ru-RU"/>
        </w:rPr>
        <w:t>Результат исполнения бюджета в текстовой части Решения об исполнении бюджета за 2014 год утвержден неверно</w:t>
      </w:r>
      <w:r>
        <w:rPr>
          <w:rFonts w:ascii="Times New Roman" w:eastAsia="Times New Roman" w:hAnsi="Times New Roman"/>
          <w:sz w:val="28"/>
          <w:szCs w:val="24"/>
          <w:lang w:eastAsia="ru-RU"/>
        </w:rPr>
        <w:t xml:space="preserve"> (</w:t>
      </w:r>
      <w:r w:rsidR="00344D19">
        <w:rPr>
          <w:rFonts w:ascii="Times New Roman" w:eastAsia="Times New Roman" w:hAnsi="Times New Roman"/>
          <w:sz w:val="28"/>
          <w:szCs w:val="24"/>
          <w:lang w:eastAsia="ru-RU"/>
        </w:rPr>
        <w:t>на</w:t>
      </w:r>
      <w:r w:rsidR="00E842A0">
        <w:rPr>
          <w:rFonts w:ascii="Times New Roman" w:eastAsia="Times New Roman" w:hAnsi="Times New Roman"/>
          <w:sz w:val="28"/>
          <w:szCs w:val="24"/>
          <w:lang w:eastAsia="ru-RU"/>
        </w:rPr>
        <w:t xml:space="preserve">пример, </w:t>
      </w:r>
      <w:r>
        <w:rPr>
          <w:rFonts w:ascii="Times New Roman" w:eastAsia="Times New Roman" w:hAnsi="Times New Roman"/>
          <w:sz w:val="28"/>
          <w:szCs w:val="24"/>
          <w:lang w:eastAsia="ru-RU"/>
        </w:rPr>
        <w:t>утвержден профицит, вместо дефицита)</w:t>
      </w:r>
      <w:r w:rsidR="00DA2CBE" w:rsidRPr="00DA2CBE">
        <w:rPr>
          <w:rFonts w:ascii="Times New Roman" w:eastAsia="Times New Roman" w:hAnsi="Times New Roman"/>
          <w:sz w:val="28"/>
          <w:szCs w:val="24"/>
          <w:lang w:eastAsia="ru-RU"/>
        </w:rPr>
        <w:t xml:space="preserve">. </w:t>
      </w:r>
    </w:p>
    <w:p w:rsidR="00E842A0" w:rsidRPr="00E842A0" w:rsidRDefault="00E842A0" w:rsidP="00E842A0">
      <w:pPr>
        <w:autoSpaceDE w:val="0"/>
        <w:autoSpaceDN w:val="0"/>
        <w:adjustRightInd w:val="0"/>
        <w:spacing w:after="0" w:line="240" w:lineRule="auto"/>
        <w:ind w:right="-3" w:firstLine="709"/>
        <w:jc w:val="both"/>
        <w:rPr>
          <w:rFonts w:ascii="Times New Roman" w:eastAsia="Times New Roman" w:hAnsi="Times New Roman"/>
          <w:bCs/>
          <w:sz w:val="28"/>
          <w:szCs w:val="24"/>
          <w:lang w:eastAsia="ru-RU"/>
        </w:rPr>
      </w:pPr>
      <w:r w:rsidRPr="00E842A0">
        <w:rPr>
          <w:rFonts w:ascii="Times New Roman" w:eastAsia="Times New Roman" w:hAnsi="Times New Roman"/>
          <w:b/>
          <w:sz w:val="32"/>
          <w:szCs w:val="24"/>
          <w:lang w:eastAsia="ru-RU"/>
        </w:rPr>
        <w:t>5.</w:t>
      </w:r>
      <w:r w:rsidRPr="00E842A0">
        <w:rPr>
          <w:rFonts w:ascii="Times New Roman" w:eastAsia="Times New Roman" w:hAnsi="Times New Roman"/>
          <w:sz w:val="32"/>
          <w:szCs w:val="24"/>
          <w:lang w:eastAsia="ru-RU"/>
        </w:rPr>
        <w:t xml:space="preserve"> </w:t>
      </w:r>
      <w:r w:rsidR="00DA2CBE" w:rsidRPr="00DA2CBE">
        <w:rPr>
          <w:rFonts w:ascii="Times New Roman" w:eastAsia="Times New Roman" w:hAnsi="Times New Roman"/>
          <w:bCs/>
          <w:sz w:val="28"/>
          <w:szCs w:val="24"/>
          <w:lang w:eastAsia="ru-RU"/>
        </w:rPr>
        <w:t xml:space="preserve">Несмотря на корректировку плановых назначений бюджета </w:t>
      </w:r>
      <w:r w:rsidRPr="00E842A0">
        <w:rPr>
          <w:rFonts w:ascii="Times New Roman" w:eastAsia="Times New Roman" w:hAnsi="Times New Roman"/>
          <w:bCs/>
          <w:sz w:val="28"/>
          <w:szCs w:val="24"/>
          <w:lang w:eastAsia="ru-RU"/>
        </w:rPr>
        <w:t>в последних числах отчетного финансового года</w:t>
      </w:r>
      <w:r w:rsidR="00DA2CBE" w:rsidRPr="00DA2CBE">
        <w:rPr>
          <w:rFonts w:ascii="Times New Roman" w:eastAsia="Times New Roman" w:hAnsi="Times New Roman"/>
          <w:bCs/>
          <w:sz w:val="28"/>
          <w:szCs w:val="24"/>
          <w:lang w:eastAsia="ru-RU"/>
        </w:rPr>
        <w:t xml:space="preserve">, исполнение плана по отдельным собственным налоговым и неналоговым доходам составило от 0%  до </w:t>
      </w:r>
      <w:r w:rsidRPr="00E842A0">
        <w:rPr>
          <w:rFonts w:ascii="Times New Roman" w:eastAsia="Times New Roman" w:hAnsi="Times New Roman"/>
          <w:bCs/>
          <w:sz w:val="28"/>
          <w:szCs w:val="24"/>
          <w:lang w:eastAsia="ru-RU"/>
        </w:rPr>
        <w:t>400</w:t>
      </w:r>
      <w:r w:rsidR="00DA2CBE" w:rsidRPr="00DA2CBE">
        <w:rPr>
          <w:rFonts w:ascii="Times New Roman" w:eastAsia="Times New Roman" w:hAnsi="Times New Roman"/>
          <w:bCs/>
          <w:sz w:val="28"/>
          <w:szCs w:val="24"/>
          <w:lang w:eastAsia="ru-RU"/>
        </w:rPr>
        <w:t xml:space="preserve">%. </w:t>
      </w:r>
    </w:p>
    <w:p w:rsidR="006E66E9" w:rsidRDefault="00E842A0" w:rsidP="000E1D6F">
      <w:pPr>
        <w:autoSpaceDE w:val="0"/>
        <w:autoSpaceDN w:val="0"/>
        <w:adjustRightInd w:val="0"/>
        <w:spacing w:after="0" w:line="240" w:lineRule="auto"/>
        <w:ind w:right="-3" w:firstLine="709"/>
        <w:jc w:val="both"/>
      </w:pPr>
      <w:r w:rsidRPr="00084EE5">
        <w:rPr>
          <w:rFonts w:ascii="Times New Roman" w:eastAsia="Times New Roman" w:hAnsi="Times New Roman"/>
          <w:b/>
          <w:sz w:val="32"/>
          <w:szCs w:val="24"/>
          <w:lang w:eastAsia="ru-RU"/>
        </w:rPr>
        <w:t xml:space="preserve">Обратите внимание! </w:t>
      </w:r>
      <w:r w:rsidR="00DA2CBE" w:rsidRPr="00DA2CBE">
        <w:rPr>
          <w:rFonts w:ascii="Times New Roman" w:eastAsia="Times New Roman" w:hAnsi="Times New Roman"/>
          <w:bCs/>
          <w:sz w:val="28"/>
          <w:szCs w:val="24"/>
          <w:lang w:eastAsia="ru-RU"/>
        </w:rPr>
        <w:t xml:space="preserve">Поступление доходов в объеме значительно </w:t>
      </w:r>
      <w:r>
        <w:rPr>
          <w:rFonts w:ascii="Times New Roman" w:eastAsia="Times New Roman" w:hAnsi="Times New Roman"/>
          <w:bCs/>
          <w:sz w:val="28"/>
          <w:szCs w:val="24"/>
          <w:lang w:eastAsia="ru-RU"/>
        </w:rPr>
        <w:t>выше (</w:t>
      </w:r>
      <w:r w:rsidR="00DA2CBE" w:rsidRPr="00DA2CBE">
        <w:rPr>
          <w:rFonts w:ascii="Times New Roman" w:eastAsia="Times New Roman" w:hAnsi="Times New Roman"/>
          <w:bCs/>
          <w:sz w:val="28"/>
          <w:szCs w:val="24"/>
          <w:lang w:eastAsia="ru-RU"/>
        </w:rPr>
        <w:t>ниже</w:t>
      </w:r>
      <w:r>
        <w:rPr>
          <w:rFonts w:ascii="Times New Roman" w:eastAsia="Times New Roman" w:hAnsi="Times New Roman"/>
          <w:bCs/>
          <w:sz w:val="28"/>
          <w:szCs w:val="24"/>
          <w:lang w:eastAsia="ru-RU"/>
        </w:rPr>
        <w:t>)</w:t>
      </w:r>
      <w:r w:rsidR="00DA2CBE" w:rsidRPr="00DA2CBE">
        <w:rPr>
          <w:rFonts w:ascii="Times New Roman" w:eastAsia="Times New Roman" w:hAnsi="Times New Roman"/>
          <w:bCs/>
          <w:sz w:val="28"/>
          <w:szCs w:val="24"/>
          <w:lang w:eastAsia="ru-RU"/>
        </w:rPr>
        <w:t xml:space="preserve"> запланированного свидетельствует о завышении</w:t>
      </w:r>
      <w:r>
        <w:rPr>
          <w:rFonts w:ascii="Times New Roman" w:eastAsia="Times New Roman" w:hAnsi="Times New Roman"/>
          <w:bCs/>
          <w:sz w:val="28"/>
          <w:szCs w:val="24"/>
          <w:lang w:eastAsia="ru-RU"/>
        </w:rPr>
        <w:t xml:space="preserve"> (занижении)</w:t>
      </w:r>
      <w:r w:rsidR="00DA2CBE" w:rsidRPr="00DA2CBE">
        <w:rPr>
          <w:rFonts w:ascii="Times New Roman" w:eastAsia="Times New Roman" w:hAnsi="Times New Roman"/>
          <w:bCs/>
          <w:sz w:val="28"/>
          <w:szCs w:val="24"/>
          <w:lang w:eastAsia="ru-RU"/>
        </w:rPr>
        <w:t xml:space="preserve"> плановых показателей по доходам, недостоверном планировании доходов и нарушении принципов ст.37 Бюджетного кодекса РФ. </w:t>
      </w:r>
      <w:bookmarkStart w:id="1" w:name="P114"/>
      <w:bookmarkEnd w:id="1"/>
    </w:p>
    <w:p w:rsidR="006E66E9" w:rsidRDefault="006E66E9" w:rsidP="007F4E64">
      <w:pPr>
        <w:pStyle w:val="ConsPlusNormal"/>
        <w:ind w:right="-3"/>
        <w:jc w:val="both"/>
      </w:pPr>
      <w:bookmarkStart w:id="2" w:name="P3446"/>
      <w:bookmarkEnd w:id="2"/>
    </w:p>
    <w:p w:rsidR="00756BFE" w:rsidRPr="00756BFE" w:rsidRDefault="00756BFE" w:rsidP="007F4E64">
      <w:pPr>
        <w:pStyle w:val="ConsPlusNormal"/>
        <w:ind w:right="-3"/>
        <w:jc w:val="center"/>
        <w:rPr>
          <w:rFonts w:ascii="Times New Roman" w:hAnsi="Times New Roman" w:cs="Times New Roman"/>
          <w:sz w:val="28"/>
          <w:szCs w:val="28"/>
        </w:rPr>
      </w:pPr>
    </w:p>
    <w:p w:rsidR="00DB6BD5" w:rsidRDefault="00DB6BD5"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p>
    <w:p w:rsidR="00DB6BD5" w:rsidRDefault="00DB6BD5"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p>
    <w:p w:rsidR="00DB6BD5" w:rsidRDefault="00DB6BD5"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p>
    <w:p w:rsidR="00DB6BD5" w:rsidRDefault="00DB6BD5"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p>
    <w:p w:rsidR="00DB6BD5" w:rsidRDefault="00DB6BD5"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p>
    <w:p w:rsidR="00DB6BD5" w:rsidRDefault="00DB6BD5"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p>
    <w:p w:rsidR="00DB6BD5" w:rsidRDefault="00DB6BD5"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p>
    <w:p w:rsidR="00DB6BD5" w:rsidRDefault="00DB6BD5"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p>
    <w:p w:rsidR="00DB6BD5" w:rsidRDefault="00DB6BD5"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p>
    <w:p w:rsidR="00DB6BD5" w:rsidRDefault="00DB6BD5"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p>
    <w:p w:rsidR="00DB6BD5" w:rsidRDefault="00DB6BD5"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p>
    <w:p w:rsidR="00E95F22" w:rsidRDefault="000E1D6F"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756BFE" w:rsidRPr="00756BFE">
        <w:rPr>
          <w:rFonts w:ascii="Times New Roman" w:eastAsia="Times New Roman" w:hAnsi="Times New Roman"/>
          <w:sz w:val="28"/>
          <w:szCs w:val="28"/>
          <w:lang w:eastAsia="ru-RU"/>
        </w:rPr>
        <w:t xml:space="preserve">роверке подлежит не только годовой отчет об исполнении бюджета, но и бюджетная отчетность всех главных администраторов бюджетных средств. </w:t>
      </w:r>
    </w:p>
    <w:p w:rsidR="00756BFE" w:rsidRDefault="00756BFE"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r w:rsidRPr="00756BFE">
        <w:rPr>
          <w:rFonts w:ascii="Times New Roman" w:eastAsia="Times New Roman" w:hAnsi="Times New Roman"/>
          <w:sz w:val="28"/>
          <w:szCs w:val="28"/>
          <w:lang w:eastAsia="ru-RU"/>
        </w:rPr>
        <w:t>Бюджетная отчетность должна быть представлена в полном объе</w:t>
      </w:r>
      <w:r w:rsidR="000E1D6F">
        <w:rPr>
          <w:rFonts w:ascii="Times New Roman" w:eastAsia="Times New Roman" w:hAnsi="Times New Roman"/>
          <w:sz w:val="28"/>
          <w:szCs w:val="28"/>
          <w:lang w:eastAsia="ru-RU"/>
        </w:rPr>
        <w:t>ме, в особенности это касается П</w:t>
      </w:r>
      <w:r w:rsidRPr="00756BFE">
        <w:rPr>
          <w:rFonts w:ascii="Times New Roman" w:eastAsia="Times New Roman" w:hAnsi="Times New Roman"/>
          <w:sz w:val="28"/>
          <w:szCs w:val="28"/>
          <w:lang w:eastAsia="ru-RU"/>
        </w:rPr>
        <w:t>ояснительной записки. В представленной для проверки бюджетной отчетности должны быть заполнены все необходимые реквизиты. Далее необходимо исключить возможность арифметических ошибок. Вероятность таких ошибок относительно низкая, но пренебрегать ею не стоит.</w:t>
      </w:r>
    </w:p>
    <w:p w:rsidR="00084EE5" w:rsidRDefault="00084EE5" w:rsidP="00084EE5">
      <w:pPr>
        <w:autoSpaceDE w:val="0"/>
        <w:autoSpaceDN w:val="0"/>
        <w:adjustRightInd w:val="0"/>
        <w:spacing w:after="0" w:line="240" w:lineRule="auto"/>
        <w:ind w:right="-3" w:firstLine="709"/>
        <w:jc w:val="both"/>
        <w:rPr>
          <w:rFonts w:ascii="Times New Roman" w:eastAsia="Times New Roman" w:hAnsi="Times New Roman"/>
          <w:sz w:val="28"/>
          <w:szCs w:val="28"/>
          <w:lang w:eastAsia="ru-RU"/>
        </w:rPr>
      </w:pPr>
    </w:p>
    <w:p w:rsidR="000E1D6F" w:rsidRDefault="000E1D6F" w:rsidP="007F4E64">
      <w:pPr>
        <w:autoSpaceDE w:val="0"/>
        <w:autoSpaceDN w:val="0"/>
        <w:adjustRightInd w:val="0"/>
        <w:spacing w:after="0" w:line="240" w:lineRule="auto"/>
        <w:ind w:left="-851" w:right="-3" w:firstLine="709"/>
        <w:jc w:val="both"/>
        <w:rPr>
          <w:rFonts w:ascii="Times New Roman" w:eastAsia="Times New Roman" w:hAnsi="Times New Roman"/>
          <w:sz w:val="28"/>
          <w:szCs w:val="28"/>
          <w:lang w:eastAsia="ru-RU"/>
        </w:rPr>
      </w:pPr>
    </w:p>
    <w:p w:rsidR="006E66E9" w:rsidRPr="00727862" w:rsidRDefault="000E1D6F" w:rsidP="00B1280D">
      <w:pPr>
        <w:pStyle w:val="ConsPlusNormal"/>
        <w:ind w:right="-3"/>
        <w:jc w:val="center"/>
        <w:rPr>
          <w:rFonts w:ascii="Times New Roman" w:hAnsi="Times New Roman" w:cs="Times New Roman"/>
          <w:sz w:val="32"/>
          <w:szCs w:val="28"/>
        </w:rPr>
      </w:pPr>
      <w:r w:rsidRPr="00727862">
        <w:rPr>
          <w:rFonts w:ascii="Times New Roman" w:hAnsi="Times New Roman" w:cs="Times New Roman"/>
          <w:b/>
          <w:sz w:val="32"/>
          <w:szCs w:val="28"/>
        </w:rPr>
        <w:t xml:space="preserve">Годовая бюджетная отчетность </w:t>
      </w:r>
    </w:p>
    <w:p w:rsidR="00BE669B" w:rsidRDefault="00BE669B" w:rsidP="007F4E64">
      <w:pPr>
        <w:tabs>
          <w:tab w:val="left" w:pos="284"/>
        </w:tabs>
        <w:autoSpaceDE w:val="0"/>
        <w:autoSpaceDN w:val="0"/>
        <w:adjustRightInd w:val="0"/>
        <w:ind w:left="709" w:right="-3"/>
        <w:contextualSpacing/>
        <w:jc w:val="center"/>
        <w:rPr>
          <w:rFonts w:ascii="Times New Roman" w:hAnsi="Times New Roman"/>
          <w:b/>
          <w:sz w:val="28"/>
          <w:szCs w:val="28"/>
        </w:rPr>
      </w:pPr>
    </w:p>
    <w:p w:rsidR="00BE669B" w:rsidRPr="00BE669B" w:rsidRDefault="00BE669B" w:rsidP="00BE669B">
      <w:pPr>
        <w:tabs>
          <w:tab w:val="left" w:pos="284"/>
        </w:tabs>
        <w:autoSpaceDE w:val="0"/>
        <w:autoSpaceDN w:val="0"/>
        <w:adjustRightInd w:val="0"/>
        <w:spacing w:after="0" w:line="240" w:lineRule="auto"/>
        <w:ind w:firstLine="709"/>
        <w:contextualSpacing/>
        <w:jc w:val="center"/>
        <w:rPr>
          <w:rFonts w:ascii="Times New Roman" w:hAnsi="Times New Roman"/>
          <w:b/>
          <w:bCs/>
          <w:sz w:val="28"/>
          <w:szCs w:val="24"/>
        </w:rPr>
      </w:pPr>
      <w:r>
        <w:rPr>
          <w:rFonts w:ascii="Times New Roman" w:hAnsi="Times New Roman"/>
          <w:b/>
          <w:bCs/>
          <w:sz w:val="28"/>
          <w:szCs w:val="24"/>
        </w:rPr>
        <w:t xml:space="preserve">1. </w:t>
      </w:r>
      <w:r w:rsidRPr="00BE669B">
        <w:rPr>
          <w:rFonts w:ascii="Times New Roman" w:hAnsi="Times New Roman"/>
          <w:b/>
          <w:bCs/>
          <w:sz w:val="28"/>
          <w:szCs w:val="24"/>
        </w:rPr>
        <w:t>Отчет об исполнении бюджета</w:t>
      </w:r>
    </w:p>
    <w:p w:rsidR="00BE669B" w:rsidRPr="00BE669B" w:rsidRDefault="00BE669B" w:rsidP="00BE669B">
      <w:pPr>
        <w:tabs>
          <w:tab w:val="left" w:pos="284"/>
        </w:tabs>
        <w:autoSpaceDE w:val="0"/>
        <w:autoSpaceDN w:val="0"/>
        <w:adjustRightInd w:val="0"/>
        <w:spacing w:after="0" w:line="240" w:lineRule="auto"/>
        <w:ind w:firstLine="709"/>
        <w:contextualSpacing/>
        <w:jc w:val="center"/>
        <w:rPr>
          <w:rFonts w:ascii="Times New Roman" w:hAnsi="Times New Roman"/>
          <w:b/>
          <w:bCs/>
          <w:sz w:val="28"/>
          <w:szCs w:val="24"/>
        </w:rPr>
      </w:pPr>
      <w:r w:rsidRPr="00BE669B">
        <w:rPr>
          <w:rFonts w:ascii="Times New Roman" w:hAnsi="Times New Roman"/>
          <w:b/>
          <w:bCs/>
          <w:sz w:val="28"/>
          <w:szCs w:val="24"/>
        </w:rPr>
        <w:t xml:space="preserve"> </w:t>
      </w:r>
      <w:hyperlink r:id="rId7" w:history="1">
        <w:r w:rsidRPr="00BE669B">
          <w:rPr>
            <w:rFonts w:ascii="Times New Roman" w:hAnsi="Times New Roman"/>
            <w:b/>
            <w:bCs/>
            <w:sz w:val="28"/>
            <w:szCs w:val="24"/>
          </w:rPr>
          <w:t>(ф.0503117)</w:t>
        </w:r>
      </w:hyperlink>
    </w:p>
    <w:p w:rsidR="00BE669B" w:rsidRDefault="00BE669B" w:rsidP="00BE669B">
      <w:pPr>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BE669B">
        <w:rPr>
          <w:rFonts w:ascii="Times New Roman" w:eastAsia="Times New Roman" w:hAnsi="Times New Roman"/>
          <w:sz w:val="28"/>
          <w:szCs w:val="24"/>
          <w:lang w:eastAsia="ru-RU"/>
        </w:rPr>
        <w:t xml:space="preserve"> </w:t>
      </w:r>
      <w:r w:rsidR="00874755" w:rsidRPr="00874755">
        <w:rPr>
          <w:rFonts w:ascii="Times New Roman" w:eastAsia="Times New Roman" w:hAnsi="Times New Roman"/>
          <w:b/>
          <w:sz w:val="28"/>
          <w:szCs w:val="24"/>
          <w:lang w:eastAsia="ru-RU"/>
        </w:rPr>
        <w:t>1.1.</w:t>
      </w:r>
      <w:r w:rsidR="00874755">
        <w:rPr>
          <w:rFonts w:ascii="Times New Roman" w:eastAsia="Times New Roman" w:hAnsi="Times New Roman"/>
          <w:sz w:val="28"/>
          <w:szCs w:val="24"/>
          <w:lang w:eastAsia="ru-RU"/>
        </w:rPr>
        <w:t xml:space="preserve"> </w:t>
      </w:r>
      <w:proofErr w:type="gramStart"/>
      <w:r w:rsidRPr="00BE669B">
        <w:rPr>
          <w:rFonts w:ascii="Times New Roman" w:eastAsia="Times New Roman" w:hAnsi="Times New Roman"/>
          <w:sz w:val="28"/>
          <w:szCs w:val="24"/>
          <w:lang w:eastAsia="ru-RU"/>
        </w:rPr>
        <w:t>Согласно приказу Минфина России от 01.07.2013 №65н (далее - Приказ №65н), код главного администратора доходов бюджета и код главного распорядителя бюджетных средств (1-3 разряды кода классификации доходов и расходов бюджета) состоит из 3-х знаков и соответствует номеру, присвоенному главному администратору доходов и расходов бюджета, в соответствии правовыми актами, принятыми органами местного самоуправления.</w:t>
      </w:r>
      <w:proofErr w:type="gramEnd"/>
      <w:r w:rsidRPr="00BE669B">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Приложениями</w:t>
      </w:r>
      <w:r w:rsidRPr="00BE669B">
        <w:rPr>
          <w:rFonts w:ascii="Times New Roman" w:eastAsia="Times New Roman" w:hAnsi="Times New Roman"/>
          <w:sz w:val="28"/>
          <w:szCs w:val="24"/>
          <w:lang w:eastAsia="ru-RU"/>
        </w:rPr>
        <w:t xml:space="preserve"> к Решению о бюджете на </w:t>
      </w:r>
      <w:r>
        <w:rPr>
          <w:rFonts w:ascii="Times New Roman" w:eastAsia="Times New Roman" w:hAnsi="Times New Roman"/>
          <w:sz w:val="28"/>
          <w:szCs w:val="24"/>
          <w:lang w:eastAsia="ru-RU"/>
        </w:rPr>
        <w:t>отчетный финансовый год утверждается</w:t>
      </w:r>
      <w:r w:rsidRPr="00BE669B">
        <w:rPr>
          <w:rFonts w:ascii="Times New Roman" w:eastAsia="Times New Roman" w:hAnsi="Times New Roman"/>
          <w:sz w:val="28"/>
          <w:szCs w:val="24"/>
          <w:lang w:eastAsia="ru-RU"/>
        </w:rPr>
        <w:t xml:space="preserve"> перечень главных администраторов доходов </w:t>
      </w:r>
      <w:r>
        <w:rPr>
          <w:rFonts w:ascii="Times New Roman" w:eastAsia="Times New Roman" w:hAnsi="Times New Roman"/>
          <w:sz w:val="28"/>
          <w:szCs w:val="24"/>
          <w:lang w:eastAsia="ru-RU"/>
        </w:rPr>
        <w:t xml:space="preserve">и </w:t>
      </w:r>
      <w:r w:rsidRPr="00BE669B">
        <w:rPr>
          <w:rFonts w:ascii="Times New Roman" w:eastAsia="Times New Roman" w:hAnsi="Times New Roman"/>
          <w:sz w:val="28"/>
          <w:szCs w:val="24"/>
          <w:lang w:eastAsia="ru-RU"/>
        </w:rPr>
        <w:t xml:space="preserve">код главного распорядителя бюджетных средств. </w:t>
      </w:r>
    </w:p>
    <w:p w:rsidR="00BE669B" w:rsidRDefault="00BE669B" w:rsidP="00BE669B">
      <w:pPr>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BE669B">
        <w:rPr>
          <w:rFonts w:ascii="Times New Roman" w:eastAsia="Times New Roman" w:hAnsi="Times New Roman"/>
          <w:b/>
          <w:sz w:val="28"/>
          <w:szCs w:val="24"/>
          <w:lang w:eastAsia="ru-RU"/>
        </w:rPr>
        <w:t xml:space="preserve">Обратите внимание! </w:t>
      </w:r>
      <w:r w:rsidRPr="00BE669B">
        <w:rPr>
          <w:rFonts w:ascii="Times New Roman" w:eastAsia="Times New Roman" w:hAnsi="Times New Roman"/>
          <w:sz w:val="28"/>
          <w:szCs w:val="24"/>
          <w:lang w:eastAsia="ru-RU"/>
        </w:rPr>
        <w:t xml:space="preserve">Не отражение кодов главного администратора доходов бюджета  и главного распорядителя бюджетных средств является нарушением п.п.1 абз.2 раздела 1 главы </w:t>
      </w:r>
      <w:r w:rsidRPr="00BE669B">
        <w:rPr>
          <w:rFonts w:ascii="Times New Roman" w:eastAsia="Times New Roman" w:hAnsi="Times New Roman"/>
          <w:sz w:val="28"/>
          <w:szCs w:val="24"/>
          <w:lang w:val="en-US" w:eastAsia="ru-RU"/>
        </w:rPr>
        <w:t>II</w:t>
      </w:r>
      <w:r w:rsidRPr="00BE669B">
        <w:rPr>
          <w:rFonts w:ascii="Times New Roman" w:eastAsia="Times New Roman" w:hAnsi="Times New Roman"/>
          <w:sz w:val="28"/>
          <w:szCs w:val="24"/>
          <w:lang w:eastAsia="ru-RU"/>
        </w:rPr>
        <w:t xml:space="preserve"> Приказа №65н.</w:t>
      </w:r>
    </w:p>
    <w:p w:rsidR="008201CF" w:rsidRDefault="008201CF" w:rsidP="00BE669B">
      <w:pPr>
        <w:autoSpaceDE w:val="0"/>
        <w:autoSpaceDN w:val="0"/>
        <w:adjustRightInd w:val="0"/>
        <w:spacing w:after="0" w:line="240" w:lineRule="auto"/>
        <w:ind w:firstLine="540"/>
        <w:jc w:val="both"/>
        <w:rPr>
          <w:rFonts w:ascii="Times New Roman" w:eastAsia="Times New Roman" w:hAnsi="Times New Roman"/>
          <w:sz w:val="28"/>
          <w:szCs w:val="24"/>
          <w:lang w:eastAsia="ru-RU"/>
        </w:rPr>
      </w:pPr>
    </w:p>
    <w:p w:rsidR="00D80FA3" w:rsidRDefault="00874755" w:rsidP="00BE669B">
      <w:pPr>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874755">
        <w:rPr>
          <w:rFonts w:ascii="Times New Roman" w:eastAsia="Times New Roman" w:hAnsi="Times New Roman"/>
          <w:b/>
          <w:sz w:val="28"/>
          <w:szCs w:val="24"/>
          <w:lang w:eastAsia="ru-RU"/>
        </w:rPr>
        <w:t>1.2.</w:t>
      </w:r>
      <w:r>
        <w:rPr>
          <w:rFonts w:ascii="Times New Roman" w:eastAsia="Times New Roman" w:hAnsi="Times New Roman"/>
          <w:sz w:val="28"/>
          <w:szCs w:val="24"/>
          <w:lang w:eastAsia="ru-RU"/>
        </w:rPr>
        <w:t xml:space="preserve"> </w:t>
      </w:r>
      <w:proofErr w:type="gramStart"/>
      <w:r w:rsidR="008201CF" w:rsidRPr="008201CF">
        <w:rPr>
          <w:rFonts w:ascii="Times New Roman" w:eastAsia="Times New Roman" w:hAnsi="Times New Roman"/>
          <w:sz w:val="28"/>
          <w:szCs w:val="24"/>
          <w:lang w:eastAsia="ru-RU"/>
        </w:rPr>
        <w:t xml:space="preserve">В соответствии с </w:t>
      </w:r>
      <w:r w:rsidR="008201CF">
        <w:rPr>
          <w:rFonts w:ascii="Times New Roman" w:eastAsia="Times New Roman" w:hAnsi="Times New Roman"/>
          <w:sz w:val="28"/>
          <w:szCs w:val="24"/>
          <w:lang w:eastAsia="ru-RU"/>
        </w:rPr>
        <w:t>п.</w:t>
      </w:r>
      <w:r w:rsidR="008201CF" w:rsidRPr="008201CF">
        <w:rPr>
          <w:rFonts w:ascii="Times New Roman" w:eastAsia="Times New Roman" w:hAnsi="Times New Roman"/>
          <w:sz w:val="28"/>
          <w:szCs w:val="24"/>
          <w:lang w:eastAsia="ru-RU"/>
        </w:rPr>
        <w:t xml:space="preserve"> 134 Инструкции №191н в графе 3  отчета (ф. 0503117)  - коды бюджетной классификации </w:t>
      </w:r>
      <w:r w:rsidR="008201CF">
        <w:rPr>
          <w:rFonts w:ascii="Times New Roman" w:eastAsia="Times New Roman" w:hAnsi="Times New Roman"/>
          <w:sz w:val="28"/>
          <w:szCs w:val="24"/>
          <w:lang w:eastAsia="ru-RU"/>
        </w:rPr>
        <w:t>РФ</w:t>
      </w:r>
      <w:r w:rsidR="008201CF" w:rsidRPr="008201CF">
        <w:rPr>
          <w:rFonts w:ascii="Times New Roman" w:eastAsia="Times New Roman" w:hAnsi="Times New Roman"/>
          <w:sz w:val="28"/>
          <w:szCs w:val="24"/>
          <w:lang w:eastAsia="ru-RU"/>
        </w:rPr>
        <w:t xml:space="preserve"> отражаются соответственно по разделам: доходы, расходы и источники финансирования бюджета</w:t>
      </w:r>
      <w:r>
        <w:rPr>
          <w:rFonts w:ascii="Times New Roman" w:eastAsia="Times New Roman" w:hAnsi="Times New Roman"/>
          <w:sz w:val="28"/>
          <w:szCs w:val="24"/>
          <w:lang w:eastAsia="ru-RU"/>
        </w:rPr>
        <w:t xml:space="preserve"> и</w:t>
      </w:r>
      <w:r w:rsidR="008201CF" w:rsidRPr="008201CF">
        <w:rPr>
          <w:rFonts w:ascii="Times New Roman" w:eastAsia="Times New Roman" w:hAnsi="Times New Roman"/>
          <w:sz w:val="28"/>
          <w:szCs w:val="24"/>
          <w:lang w:eastAsia="ru-RU"/>
        </w:rPr>
        <w:t xml:space="preserve"> отражаются по классификации доходов, классификации расходов, классификации источников финансирования дефицита бюджета, с формированием промежуточных итогов по группировочным кодам бюджетной классификации </w:t>
      </w:r>
      <w:r w:rsidR="00D80FA3">
        <w:rPr>
          <w:rFonts w:ascii="Times New Roman" w:eastAsia="Times New Roman" w:hAnsi="Times New Roman"/>
          <w:sz w:val="28"/>
          <w:szCs w:val="24"/>
          <w:lang w:eastAsia="ru-RU"/>
        </w:rPr>
        <w:t>РФ</w:t>
      </w:r>
      <w:r w:rsidR="008201CF" w:rsidRPr="008201CF">
        <w:rPr>
          <w:rFonts w:ascii="Times New Roman" w:eastAsia="Times New Roman" w:hAnsi="Times New Roman"/>
          <w:sz w:val="28"/>
          <w:szCs w:val="24"/>
          <w:lang w:eastAsia="ru-RU"/>
        </w:rPr>
        <w:t xml:space="preserve"> в структуре утвержденных </w:t>
      </w:r>
      <w:r w:rsidR="00D80FA3">
        <w:rPr>
          <w:rFonts w:ascii="Times New Roman" w:eastAsia="Times New Roman" w:hAnsi="Times New Roman"/>
          <w:sz w:val="28"/>
          <w:szCs w:val="24"/>
          <w:lang w:eastAsia="ru-RU"/>
        </w:rPr>
        <w:t>Решением</w:t>
      </w:r>
      <w:r w:rsidR="008201CF" w:rsidRPr="008201CF">
        <w:rPr>
          <w:rFonts w:ascii="Times New Roman" w:eastAsia="Times New Roman" w:hAnsi="Times New Roman"/>
          <w:sz w:val="28"/>
          <w:szCs w:val="24"/>
          <w:lang w:eastAsia="ru-RU"/>
        </w:rPr>
        <w:t xml:space="preserve"> о бюджете бюджетных назначений по доходам бюджета</w:t>
      </w:r>
      <w:proofErr w:type="gramEnd"/>
      <w:r w:rsidR="008201CF" w:rsidRPr="008201CF">
        <w:rPr>
          <w:rFonts w:ascii="Times New Roman" w:eastAsia="Times New Roman" w:hAnsi="Times New Roman"/>
          <w:sz w:val="28"/>
          <w:szCs w:val="24"/>
          <w:lang w:eastAsia="ru-RU"/>
        </w:rPr>
        <w:t>, расходам бюджета и источникам финансирования дефицита бюджета, соответственно.</w:t>
      </w:r>
    </w:p>
    <w:p w:rsidR="008201CF" w:rsidRPr="00D80FA3" w:rsidRDefault="00D80FA3" w:rsidP="00BE669B">
      <w:pPr>
        <w:autoSpaceDE w:val="0"/>
        <w:autoSpaceDN w:val="0"/>
        <w:adjustRightInd w:val="0"/>
        <w:spacing w:after="0" w:line="240" w:lineRule="auto"/>
        <w:ind w:firstLine="540"/>
        <w:jc w:val="both"/>
        <w:rPr>
          <w:rFonts w:ascii="Times New Roman" w:eastAsia="Times New Roman" w:hAnsi="Times New Roman"/>
          <w:sz w:val="28"/>
          <w:szCs w:val="24"/>
          <w:lang w:eastAsia="ru-RU"/>
        </w:rPr>
      </w:pPr>
      <w:r w:rsidRPr="00BE669B">
        <w:rPr>
          <w:rFonts w:ascii="Times New Roman" w:eastAsia="Times New Roman" w:hAnsi="Times New Roman"/>
          <w:b/>
          <w:sz w:val="28"/>
          <w:szCs w:val="24"/>
          <w:lang w:eastAsia="ru-RU"/>
        </w:rPr>
        <w:t xml:space="preserve">Обратите внимание! </w:t>
      </w:r>
      <w:r w:rsidR="008201CF" w:rsidRPr="008201CF">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Представление</w:t>
      </w:r>
      <w:r w:rsidR="008201CF" w:rsidRPr="00D80FA3">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в </w:t>
      </w:r>
      <w:r w:rsidR="008201CF" w:rsidRPr="00D80FA3">
        <w:rPr>
          <w:rFonts w:ascii="Times New Roman" w:eastAsia="Times New Roman" w:hAnsi="Times New Roman"/>
          <w:sz w:val="28"/>
          <w:szCs w:val="24"/>
          <w:lang w:eastAsia="ru-RU"/>
        </w:rPr>
        <w:t>отчете ф. 0503117 в раздела</w:t>
      </w:r>
      <w:r>
        <w:rPr>
          <w:rFonts w:ascii="Times New Roman" w:eastAsia="Times New Roman" w:hAnsi="Times New Roman"/>
          <w:sz w:val="28"/>
          <w:szCs w:val="24"/>
          <w:lang w:eastAsia="ru-RU"/>
        </w:rPr>
        <w:t>х 1, 2 показателей</w:t>
      </w:r>
      <w:r w:rsidR="008201CF" w:rsidRPr="00D80FA3">
        <w:rPr>
          <w:rFonts w:ascii="Times New Roman" w:eastAsia="Times New Roman" w:hAnsi="Times New Roman"/>
          <w:sz w:val="28"/>
          <w:szCs w:val="24"/>
          <w:lang w:eastAsia="ru-RU"/>
        </w:rPr>
        <w:t xml:space="preserve"> доходов и расходов бюджета </w:t>
      </w:r>
      <w:r>
        <w:rPr>
          <w:rFonts w:ascii="Times New Roman" w:eastAsia="Times New Roman" w:hAnsi="Times New Roman"/>
          <w:sz w:val="28"/>
          <w:szCs w:val="24"/>
          <w:lang w:eastAsia="ru-RU"/>
        </w:rPr>
        <w:t>без</w:t>
      </w:r>
      <w:r w:rsidR="008201CF" w:rsidRPr="00D80FA3">
        <w:rPr>
          <w:rFonts w:ascii="Times New Roman" w:eastAsia="Times New Roman" w:hAnsi="Times New Roman"/>
          <w:sz w:val="28"/>
          <w:szCs w:val="24"/>
          <w:lang w:eastAsia="ru-RU"/>
        </w:rPr>
        <w:t xml:space="preserve"> промежуточных итогов по группировочным кодам бюджетной классификации </w:t>
      </w:r>
      <w:r>
        <w:rPr>
          <w:rFonts w:ascii="Times New Roman" w:eastAsia="Times New Roman" w:hAnsi="Times New Roman"/>
          <w:sz w:val="28"/>
          <w:szCs w:val="24"/>
          <w:lang w:eastAsia="ru-RU"/>
        </w:rPr>
        <w:t>РФ</w:t>
      </w:r>
      <w:r w:rsidR="008201CF" w:rsidRPr="00D80FA3">
        <w:rPr>
          <w:rFonts w:ascii="Times New Roman" w:eastAsia="Times New Roman" w:hAnsi="Times New Roman"/>
          <w:sz w:val="28"/>
          <w:szCs w:val="24"/>
          <w:lang w:eastAsia="ru-RU"/>
        </w:rPr>
        <w:t xml:space="preserve"> в соотв</w:t>
      </w:r>
      <w:r>
        <w:rPr>
          <w:rFonts w:ascii="Times New Roman" w:eastAsia="Times New Roman" w:hAnsi="Times New Roman"/>
          <w:sz w:val="28"/>
          <w:szCs w:val="24"/>
          <w:lang w:eastAsia="ru-RU"/>
        </w:rPr>
        <w:t xml:space="preserve">етствии с утвержденным бюджетом является </w:t>
      </w:r>
      <w:r w:rsidRPr="00D80FA3">
        <w:rPr>
          <w:rFonts w:ascii="Times New Roman" w:eastAsia="Times New Roman" w:hAnsi="Times New Roman"/>
          <w:sz w:val="28"/>
          <w:szCs w:val="24"/>
          <w:lang w:eastAsia="ru-RU"/>
        </w:rPr>
        <w:t>нарушение</w:t>
      </w:r>
      <w:r>
        <w:rPr>
          <w:rFonts w:ascii="Times New Roman" w:eastAsia="Times New Roman" w:hAnsi="Times New Roman"/>
          <w:sz w:val="28"/>
          <w:szCs w:val="24"/>
          <w:lang w:eastAsia="ru-RU"/>
        </w:rPr>
        <w:t>м</w:t>
      </w:r>
      <w:r w:rsidRPr="00D80FA3">
        <w:rPr>
          <w:rFonts w:ascii="Times New Roman" w:eastAsia="Times New Roman" w:hAnsi="Times New Roman"/>
          <w:sz w:val="28"/>
          <w:szCs w:val="24"/>
          <w:lang w:eastAsia="ru-RU"/>
        </w:rPr>
        <w:t xml:space="preserve"> п.134 Инструкции №191н</w:t>
      </w:r>
      <w:r>
        <w:rPr>
          <w:rFonts w:ascii="Times New Roman" w:eastAsia="Times New Roman" w:hAnsi="Times New Roman"/>
          <w:sz w:val="28"/>
          <w:szCs w:val="24"/>
          <w:lang w:eastAsia="ru-RU"/>
        </w:rPr>
        <w:t>.</w:t>
      </w:r>
    </w:p>
    <w:p w:rsidR="00BE669B" w:rsidRDefault="00BE669B" w:rsidP="007F4E64">
      <w:pPr>
        <w:tabs>
          <w:tab w:val="left" w:pos="284"/>
        </w:tabs>
        <w:autoSpaceDE w:val="0"/>
        <w:autoSpaceDN w:val="0"/>
        <w:adjustRightInd w:val="0"/>
        <w:ind w:left="709" w:right="-3"/>
        <w:contextualSpacing/>
        <w:jc w:val="center"/>
        <w:rPr>
          <w:rFonts w:ascii="Times New Roman" w:hAnsi="Times New Roman"/>
          <w:b/>
          <w:sz w:val="32"/>
          <w:szCs w:val="28"/>
        </w:rPr>
      </w:pPr>
    </w:p>
    <w:p w:rsidR="00DB6BD5" w:rsidRDefault="00DB6BD5" w:rsidP="00C74336">
      <w:pPr>
        <w:tabs>
          <w:tab w:val="left" w:pos="993"/>
        </w:tabs>
        <w:autoSpaceDE w:val="0"/>
        <w:autoSpaceDN w:val="0"/>
        <w:adjustRightInd w:val="0"/>
        <w:spacing w:after="0" w:line="240" w:lineRule="auto"/>
        <w:ind w:left="709"/>
        <w:contextualSpacing/>
        <w:jc w:val="center"/>
        <w:rPr>
          <w:rFonts w:ascii="Times New Roman" w:eastAsia="Times New Roman" w:hAnsi="Times New Roman"/>
          <w:b/>
          <w:sz w:val="28"/>
          <w:szCs w:val="24"/>
          <w:lang w:eastAsia="ru-RU"/>
        </w:rPr>
      </w:pPr>
    </w:p>
    <w:p w:rsidR="00DB6BD5" w:rsidRDefault="00DB6BD5" w:rsidP="00C74336">
      <w:pPr>
        <w:tabs>
          <w:tab w:val="left" w:pos="993"/>
        </w:tabs>
        <w:autoSpaceDE w:val="0"/>
        <w:autoSpaceDN w:val="0"/>
        <w:adjustRightInd w:val="0"/>
        <w:spacing w:after="0" w:line="240" w:lineRule="auto"/>
        <w:ind w:left="709"/>
        <w:contextualSpacing/>
        <w:jc w:val="center"/>
        <w:rPr>
          <w:rFonts w:ascii="Times New Roman" w:eastAsia="Times New Roman" w:hAnsi="Times New Roman"/>
          <w:b/>
          <w:sz w:val="28"/>
          <w:szCs w:val="24"/>
          <w:lang w:eastAsia="ru-RU"/>
        </w:rPr>
      </w:pPr>
    </w:p>
    <w:p w:rsidR="00C74336" w:rsidRPr="00C74336" w:rsidRDefault="00682265" w:rsidP="00C74336">
      <w:pPr>
        <w:tabs>
          <w:tab w:val="left" w:pos="993"/>
        </w:tabs>
        <w:autoSpaceDE w:val="0"/>
        <w:autoSpaceDN w:val="0"/>
        <w:adjustRightInd w:val="0"/>
        <w:spacing w:after="0" w:line="240" w:lineRule="auto"/>
        <w:ind w:left="709"/>
        <w:contextualSpacing/>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2. </w:t>
      </w:r>
      <w:r w:rsidR="00C74336" w:rsidRPr="00C74336">
        <w:rPr>
          <w:rFonts w:ascii="Times New Roman" w:eastAsia="Times New Roman" w:hAnsi="Times New Roman"/>
          <w:b/>
          <w:sz w:val="28"/>
          <w:szCs w:val="24"/>
          <w:lang w:eastAsia="ru-RU"/>
        </w:rPr>
        <w:t>Баланс по поступлениям и выбытиям бюджетных средств</w:t>
      </w:r>
    </w:p>
    <w:p w:rsidR="00C74336" w:rsidRPr="00C74336" w:rsidRDefault="00C2104C" w:rsidP="00C74336">
      <w:pPr>
        <w:tabs>
          <w:tab w:val="left" w:pos="993"/>
        </w:tabs>
        <w:autoSpaceDE w:val="0"/>
        <w:autoSpaceDN w:val="0"/>
        <w:adjustRightInd w:val="0"/>
        <w:spacing w:after="0" w:line="240" w:lineRule="auto"/>
        <w:ind w:left="709"/>
        <w:contextualSpacing/>
        <w:jc w:val="center"/>
        <w:rPr>
          <w:rFonts w:ascii="Times New Roman" w:eastAsia="Times New Roman" w:hAnsi="Times New Roman"/>
          <w:sz w:val="28"/>
          <w:szCs w:val="24"/>
          <w:lang w:eastAsia="ru-RU"/>
        </w:rPr>
      </w:pPr>
      <w:hyperlink r:id="rId8" w:history="1">
        <w:r w:rsidR="00C74336" w:rsidRPr="00C74336">
          <w:rPr>
            <w:rFonts w:ascii="Times New Roman" w:eastAsia="Times New Roman" w:hAnsi="Times New Roman"/>
            <w:b/>
            <w:sz w:val="28"/>
            <w:szCs w:val="24"/>
            <w:lang w:eastAsia="ru-RU"/>
          </w:rPr>
          <w:t>(ф.0503140)</w:t>
        </w:r>
      </w:hyperlink>
    </w:p>
    <w:p w:rsidR="003B0B16" w:rsidRDefault="00C74336" w:rsidP="003B0B16">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682265">
        <w:rPr>
          <w:rFonts w:ascii="Times New Roman" w:eastAsia="Times New Roman" w:hAnsi="Times New Roman"/>
          <w:sz w:val="28"/>
          <w:szCs w:val="24"/>
          <w:lang w:eastAsia="ru-RU"/>
        </w:rPr>
        <w:t>В нарушение п. 107 Инструкции №191н в составе</w:t>
      </w:r>
      <w:r w:rsidR="00682265">
        <w:rPr>
          <w:rFonts w:ascii="Times New Roman" w:eastAsia="Times New Roman" w:hAnsi="Times New Roman"/>
          <w:sz w:val="28"/>
          <w:szCs w:val="24"/>
          <w:lang w:eastAsia="ru-RU"/>
        </w:rPr>
        <w:t xml:space="preserve"> Баланса (ф. 0503140) отсутствуе</w:t>
      </w:r>
      <w:r w:rsidRPr="00682265">
        <w:rPr>
          <w:rFonts w:ascii="Times New Roman" w:eastAsia="Times New Roman" w:hAnsi="Times New Roman"/>
          <w:sz w:val="28"/>
          <w:szCs w:val="24"/>
          <w:lang w:eastAsia="ru-RU"/>
        </w:rPr>
        <w:t xml:space="preserve">т Справка о наличии имущества и обязательств на забалансовых счетах. </w:t>
      </w:r>
    </w:p>
    <w:p w:rsidR="003B0B16" w:rsidRDefault="003B0B16" w:rsidP="003B0B16">
      <w:pPr>
        <w:autoSpaceDE w:val="0"/>
        <w:autoSpaceDN w:val="0"/>
        <w:adjustRightInd w:val="0"/>
        <w:spacing w:after="0" w:line="240" w:lineRule="auto"/>
        <w:ind w:firstLine="709"/>
        <w:jc w:val="both"/>
        <w:rPr>
          <w:rFonts w:ascii="Times New Roman" w:hAnsi="Times New Roman"/>
          <w:b/>
          <w:sz w:val="28"/>
          <w:szCs w:val="28"/>
        </w:rPr>
      </w:pPr>
    </w:p>
    <w:p w:rsidR="00756BFE" w:rsidRPr="00756BFE" w:rsidRDefault="00874755" w:rsidP="007F4E64">
      <w:pPr>
        <w:tabs>
          <w:tab w:val="left" w:pos="284"/>
        </w:tabs>
        <w:autoSpaceDE w:val="0"/>
        <w:autoSpaceDN w:val="0"/>
        <w:adjustRightInd w:val="0"/>
        <w:ind w:left="709" w:right="-3"/>
        <w:contextualSpacing/>
        <w:jc w:val="center"/>
        <w:rPr>
          <w:rFonts w:ascii="Times New Roman" w:hAnsi="Times New Roman"/>
          <w:b/>
          <w:sz w:val="28"/>
          <w:szCs w:val="28"/>
        </w:rPr>
      </w:pPr>
      <w:r>
        <w:rPr>
          <w:rFonts w:ascii="Times New Roman" w:hAnsi="Times New Roman"/>
          <w:b/>
          <w:sz w:val="28"/>
          <w:szCs w:val="28"/>
        </w:rPr>
        <w:t>3</w:t>
      </w:r>
      <w:r w:rsidR="00756BFE">
        <w:rPr>
          <w:rFonts w:ascii="Times New Roman" w:hAnsi="Times New Roman"/>
          <w:b/>
          <w:sz w:val="28"/>
          <w:szCs w:val="28"/>
        </w:rPr>
        <w:t xml:space="preserve">. </w:t>
      </w:r>
      <w:r w:rsidR="00756BFE" w:rsidRPr="00756BFE">
        <w:rPr>
          <w:rFonts w:ascii="Times New Roman" w:hAnsi="Times New Roman"/>
          <w:b/>
          <w:sz w:val="28"/>
          <w:szCs w:val="28"/>
        </w:rPr>
        <w:t>Баланс исполнения бюджета</w:t>
      </w:r>
    </w:p>
    <w:p w:rsidR="00E72D71" w:rsidRDefault="00756BFE" w:rsidP="00682265">
      <w:pPr>
        <w:tabs>
          <w:tab w:val="left" w:pos="284"/>
        </w:tabs>
        <w:autoSpaceDE w:val="0"/>
        <w:autoSpaceDN w:val="0"/>
        <w:adjustRightInd w:val="0"/>
        <w:ind w:left="709" w:right="-3"/>
        <w:contextualSpacing/>
        <w:jc w:val="center"/>
        <w:rPr>
          <w:rFonts w:ascii="Times New Roman" w:hAnsi="Times New Roman"/>
          <w:b/>
          <w:sz w:val="28"/>
          <w:szCs w:val="28"/>
        </w:rPr>
      </w:pPr>
      <w:r w:rsidRPr="00756BFE">
        <w:rPr>
          <w:rFonts w:ascii="Times New Roman" w:hAnsi="Times New Roman"/>
          <w:b/>
          <w:sz w:val="28"/>
          <w:szCs w:val="28"/>
        </w:rPr>
        <w:t xml:space="preserve"> </w:t>
      </w:r>
      <w:hyperlink r:id="rId9" w:history="1">
        <w:r w:rsidRPr="00756BFE">
          <w:rPr>
            <w:rFonts w:ascii="Times New Roman" w:hAnsi="Times New Roman"/>
            <w:b/>
            <w:sz w:val="28"/>
            <w:szCs w:val="28"/>
          </w:rPr>
          <w:t>(ф.0503120)</w:t>
        </w:r>
      </w:hyperlink>
    </w:p>
    <w:p w:rsidR="00682265" w:rsidRPr="00966B1A" w:rsidRDefault="00874755"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74755">
        <w:rPr>
          <w:rFonts w:ascii="Times New Roman" w:eastAsia="Times New Roman" w:hAnsi="Times New Roman"/>
          <w:b/>
          <w:color w:val="000000"/>
          <w:sz w:val="28"/>
          <w:szCs w:val="28"/>
          <w:lang w:eastAsia="ru-RU"/>
        </w:rPr>
        <w:t>3.1.</w:t>
      </w:r>
      <w:r>
        <w:rPr>
          <w:rFonts w:ascii="Times New Roman" w:eastAsia="Times New Roman" w:hAnsi="Times New Roman"/>
          <w:color w:val="000000"/>
          <w:sz w:val="28"/>
          <w:szCs w:val="28"/>
          <w:lang w:eastAsia="ru-RU"/>
        </w:rPr>
        <w:t xml:space="preserve"> </w:t>
      </w:r>
      <w:r w:rsidR="00682265">
        <w:rPr>
          <w:rFonts w:ascii="Times New Roman" w:eastAsia="Times New Roman" w:hAnsi="Times New Roman"/>
          <w:color w:val="000000"/>
          <w:sz w:val="28"/>
          <w:szCs w:val="28"/>
          <w:lang w:eastAsia="ru-RU"/>
        </w:rPr>
        <w:t>Остатки в Балансе (ф. 050312</w:t>
      </w:r>
      <w:r w:rsidR="00682265" w:rsidRPr="00966B1A">
        <w:rPr>
          <w:rFonts w:ascii="Times New Roman" w:eastAsia="Times New Roman" w:hAnsi="Times New Roman"/>
          <w:color w:val="000000"/>
          <w:sz w:val="28"/>
          <w:szCs w:val="28"/>
          <w:lang w:eastAsia="ru-RU"/>
        </w:rPr>
        <w:t xml:space="preserve">0) на 1 января по счетам </w:t>
      </w:r>
      <w:r w:rsidR="00682265">
        <w:rPr>
          <w:rFonts w:ascii="Times New Roman" w:eastAsia="Times New Roman" w:hAnsi="Times New Roman"/>
          <w:color w:val="000000"/>
          <w:sz w:val="28"/>
          <w:szCs w:val="28"/>
          <w:lang w:eastAsia="ru-RU"/>
        </w:rPr>
        <w:t>0</w:t>
      </w:r>
      <w:r w:rsidR="00682265" w:rsidRPr="00966B1A">
        <w:rPr>
          <w:rFonts w:ascii="Times New Roman" w:eastAsia="Times New Roman" w:hAnsi="Times New Roman"/>
          <w:color w:val="000000"/>
          <w:sz w:val="28"/>
          <w:szCs w:val="28"/>
          <w:lang w:eastAsia="ru-RU"/>
        </w:rPr>
        <w:t xml:space="preserve">20600000 «Расчеты по выданным авансам», </w:t>
      </w:r>
      <w:r w:rsidR="00682265">
        <w:rPr>
          <w:rFonts w:ascii="Times New Roman" w:eastAsia="Times New Roman" w:hAnsi="Times New Roman"/>
          <w:color w:val="000000"/>
          <w:sz w:val="28"/>
          <w:szCs w:val="28"/>
          <w:lang w:eastAsia="ru-RU"/>
        </w:rPr>
        <w:t>0</w:t>
      </w:r>
      <w:r w:rsidR="00682265" w:rsidRPr="00966B1A">
        <w:rPr>
          <w:rFonts w:ascii="Times New Roman" w:eastAsia="Times New Roman" w:hAnsi="Times New Roman"/>
          <w:color w:val="000000"/>
          <w:sz w:val="28"/>
          <w:szCs w:val="28"/>
          <w:lang w:eastAsia="ru-RU"/>
        </w:rPr>
        <w:t>30200000 «Расчеты по принятым обязательствам» в части расчетов по договорам/контрактам допускаются только в случае, если их исполнение предусматривается в очередном финансовом году.</w:t>
      </w:r>
    </w:p>
    <w:p w:rsidR="00874755" w:rsidRDefault="00874755"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682265" w:rsidRDefault="00874755"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74755">
        <w:rPr>
          <w:rFonts w:ascii="Times New Roman" w:eastAsia="Times New Roman" w:hAnsi="Times New Roman"/>
          <w:b/>
          <w:color w:val="000000"/>
          <w:sz w:val="28"/>
          <w:szCs w:val="28"/>
          <w:lang w:eastAsia="ru-RU"/>
        </w:rPr>
        <w:t>3.2.</w:t>
      </w:r>
      <w:r>
        <w:rPr>
          <w:rFonts w:ascii="Times New Roman" w:eastAsia="Times New Roman" w:hAnsi="Times New Roman"/>
          <w:color w:val="000000"/>
          <w:sz w:val="28"/>
          <w:szCs w:val="28"/>
          <w:lang w:eastAsia="ru-RU"/>
        </w:rPr>
        <w:t xml:space="preserve"> </w:t>
      </w:r>
      <w:r w:rsidR="00682265" w:rsidRPr="00966B1A">
        <w:rPr>
          <w:rFonts w:ascii="Times New Roman" w:eastAsia="Times New Roman" w:hAnsi="Times New Roman"/>
          <w:color w:val="000000"/>
          <w:sz w:val="28"/>
          <w:szCs w:val="28"/>
          <w:lang w:eastAsia="ru-RU"/>
        </w:rPr>
        <w:t xml:space="preserve">Причины наличия остатков по счетам </w:t>
      </w:r>
    </w:p>
    <w:p w:rsidR="00BF1F8D" w:rsidRDefault="00BF1F8D"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23E9A">
        <w:rPr>
          <w:rFonts w:ascii="Times New Roman" w:hAnsi="Times New Roman"/>
          <w:bCs/>
          <w:sz w:val="28"/>
          <w:szCs w:val="28"/>
        </w:rPr>
        <w:t>020500000 «Расчеты по доходам»</w:t>
      </w:r>
      <w:r>
        <w:rPr>
          <w:rFonts w:ascii="Times New Roman" w:hAnsi="Times New Roman"/>
          <w:bCs/>
          <w:sz w:val="28"/>
          <w:szCs w:val="28"/>
        </w:rPr>
        <w:t>,</w:t>
      </w:r>
    </w:p>
    <w:p w:rsidR="00682265" w:rsidRDefault="00682265"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Pr="00966B1A">
        <w:rPr>
          <w:rFonts w:ascii="Times New Roman" w:eastAsia="Times New Roman" w:hAnsi="Times New Roman"/>
          <w:color w:val="000000"/>
          <w:sz w:val="28"/>
          <w:szCs w:val="28"/>
          <w:lang w:eastAsia="ru-RU"/>
        </w:rPr>
        <w:t xml:space="preserve">20600000 «Расчеты по выданным авансам», </w:t>
      </w:r>
    </w:p>
    <w:p w:rsidR="00682265" w:rsidRDefault="00682265"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Pr="00966B1A">
        <w:rPr>
          <w:rFonts w:ascii="Times New Roman" w:eastAsia="Times New Roman" w:hAnsi="Times New Roman"/>
          <w:color w:val="000000"/>
          <w:sz w:val="28"/>
          <w:szCs w:val="28"/>
          <w:lang w:eastAsia="ru-RU"/>
        </w:rPr>
        <w:t xml:space="preserve">20800000 «Расчеты с подотчетными лицами», </w:t>
      </w:r>
    </w:p>
    <w:p w:rsidR="00682265" w:rsidRDefault="00682265"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r w:rsidRPr="00966B1A">
        <w:rPr>
          <w:rFonts w:ascii="Times New Roman" w:eastAsia="Times New Roman" w:hAnsi="Times New Roman"/>
          <w:color w:val="000000"/>
          <w:sz w:val="28"/>
          <w:szCs w:val="28"/>
          <w:lang w:eastAsia="ru-RU"/>
        </w:rPr>
        <w:t xml:space="preserve">30200000 «Расчеты по принятым обязательствам», </w:t>
      </w:r>
    </w:p>
    <w:p w:rsidR="00682265" w:rsidRPr="00966B1A" w:rsidRDefault="00682265"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66B1A">
        <w:rPr>
          <w:rFonts w:ascii="Times New Roman" w:eastAsia="Times New Roman" w:hAnsi="Times New Roman"/>
          <w:color w:val="000000"/>
          <w:sz w:val="28"/>
          <w:szCs w:val="28"/>
          <w:lang w:eastAsia="ru-RU"/>
        </w:rPr>
        <w:t>их увеличение по сравнению с данными прошлого отчетного периода, а также наличие просроченной дебиторской и кредиторской задолженности, принимаемые меры по её снижению, следует объяснить в разделе 4 «Анализ показателей финансовой отчетности субъекта бюджетной отчетности» текстовой части  Пояснительной записки (ф. 0503160).</w:t>
      </w:r>
    </w:p>
    <w:p w:rsidR="00BF1F8D" w:rsidRDefault="00BF1F8D"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682265" w:rsidRDefault="00BF1F8D"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BF1F8D">
        <w:rPr>
          <w:rFonts w:ascii="Times New Roman" w:eastAsia="Times New Roman" w:hAnsi="Times New Roman"/>
          <w:b/>
          <w:color w:val="000000"/>
          <w:sz w:val="28"/>
          <w:szCs w:val="28"/>
          <w:lang w:eastAsia="ru-RU"/>
        </w:rPr>
        <w:t>3.3.</w:t>
      </w:r>
      <w:r>
        <w:rPr>
          <w:rFonts w:ascii="Times New Roman" w:eastAsia="Times New Roman" w:hAnsi="Times New Roman"/>
          <w:color w:val="000000"/>
          <w:sz w:val="28"/>
          <w:szCs w:val="28"/>
          <w:lang w:eastAsia="ru-RU"/>
        </w:rPr>
        <w:t xml:space="preserve"> </w:t>
      </w:r>
      <w:proofErr w:type="gramStart"/>
      <w:r w:rsidR="00682265" w:rsidRPr="00966B1A">
        <w:rPr>
          <w:rFonts w:ascii="Times New Roman" w:eastAsia="Times New Roman" w:hAnsi="Times New Roman"/>
          <w:color w:val="000000"/>
          <w:sz w:val="28"/>
          <w:szCs w:val="28"/>
          <w:lang w:eastAsia="ru-RU"/>
        </w:rPr>
        <w:t>При наличии переплат по расчетам по платежам в бюджеты в  разделе 4 «Анализ показателей финансовой отчетности субъекта бюджетной отчетности» текстовой части Пояснительной записки (ф. 0503160) в обязательном порядке указываются причины переплат, информация о принятии своевременно мер по возмещению Фондом социального страхования Российской Федерации расходов на цели обязательного социального страхования, а также дается расшифровка по видам налогов в части сложившейся задолженности</w:t>
      </w:r>
      <w:proofErr w:type="gramEnd"/>
      <w:r w:rsidR="00682265" w:rsidRPr="00966B1A">
        <w:rPr>
          <w:rFonts w:ascii="Times New Roman" w:eastAsia="Times New Roman" w:hAnsi="Times New Roman"/>
          <w:color w:val="000000"/>
          <w:sz w:val="28"/>
          <w:szCs w:val="28"/>
          <w:lang w:eastAsia="ru-RU"/>
        </w:rPr>
        <w:t xml:space="preserve"> по счету </w:t>
      </w:r>
      <w:r w:rsidR="00682265">
        <w:rPr>
          <w:rFonts w:ascii="Times New Roman" w:eastAsia="Times New Roman" w:hAnsi="Times New Roman"/>
          <w:color w:val="000000"/>
          <w:sz w:val="28"/>
          <w:szCs w:val="28"/>
          <w:lang w:eastAsia="ru-RU"/>
        </w:rPr>
        <w:t>0</w:t>
      </w:r>
      <w:r w:rsidR="00682265" w:rsidRPr="00966B1A">
        <w:rPr>
          <w:rFonts w:ascii="Times New Roman" w:eastAsia="Times New Roman" w:hAnsi="Times New Roman"/>
          <w:color w:val="000000"/>
          <w:sz w:val="28"/>
          <w:szCs w:val="28"/>
          <w:lang w:eastAsia="ru-RU"/>
        </w:rPr>
        <w:t>30305000 «Расчеты по прочим платежам в бюджет».</w:t>
      </w:r>
    </w:p>
    <w:p w:rsidR="00BF1F8D" w:rsidRDefault="00BF1F8D"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682265" w:rsidRDefault="00BF1F8D"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BF1F8D">
        <w:rPr>
          <w:rFonts w:ascii="Times New Roman" w:eastAsia="Times New Roman" w:hAnsi="Times New Roman"/>
          <w:b/>
          <w:color w:val="000000"/>
          <w:sz w:val="28"/>
          <w:szCs w:val="28"/>
          <w:lang w:eastAsia="ru-RU"/>
        </w:rPr>
        <w:t xml:space="preserve">3.4. </w:t>
      </w:r>
      <w:r w:rsidR="00682265" w:rsidRPr="00966B1A">
        <w:rPr>
          <w:rFonts w:ascii="Times New Roman" w:eastAsia="Times New Roman" w:hAnsi="Times New Roman"/>
          <w:color w:val="000000"/>
          <w:sz w:val="28"/>
          <w:szCs w:val="28"/>
          <w:lang w:eastAsia="ru-RU"/>
        </w:rPr>
        <w:t>Остатка наличных денежных сре</w:t>
      </w:r>
      <w:proofErr w:type="gramStart"/>
      <w:r w:rsidR="00682265" w:rsidRPr="00966B1A">
        <w:rPr>
          <w:rFonts w:ascii="Times New Roman" w:eastAsia="Times New Roman" w:hAnsi="Times New Roman"/>
          <w:color w:val="000000"/>
          <w:sz w:val="28"/>
          <w:szCs w:val="28"/>
          <w:lang w:eastAsia="ru-RU"/>
        </w:rPr>
        <w:t>дств в к</w:t>
      </w:r>
      <w:proofErr w:type="gramEnd"/>
      <w:r w:rsidR="00682265" w:rsidRPr="00966B1A">
        <w:rPr>
          <w:rFonts w:ascii="Times New Roman" w:eastAsia="Times New Roman" w:hAnsi="Times New Roman"/>
          <w:color w:val="000000"/>
          <w:sz w:val="28"/>
          <w:szCs w:val="28"/>
          <w:lang w:eastAsia="ru-RU"/>
        </w:rPr>
        <w:t>ассе по состоянию на 1 января 2015 года не должно быть.</w:t>
      </w:r>
    </w:p>
    <w:p w:rsidR="00BF1F8D" w:rsidRDefault="00BF1F8D"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682265" w:rsidRDefault="00BF1F8D" w:rsidP="00D83C33">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BF1F8D">
        <w:rPr>
          <w:rFonts w:ascii="Times New Roman" w:eastAsia="Times New Roman" w:hAnsi="Times New Roman"/>
          <w:b/>
          <w:color w:val="000000"/>
          <w:sz w:val="28"/>
          <w:szCs w:val="28"/>
          <w:lang w:eastAsia="ru-RU"/>
        </w:rPr>
        <w:t>3.5.</w:t>
      </w:r>
      <w:r>
        <w:rPr>
          <w:rFonts w:ascii="Times New Roman" w:eastAsia="Times New Roman" w:hAnsi="Times New Roman"/>
          <w:color w:val="000000"/>
          <w:sz w:val="28"/>
          <w:szCs w:val="28"/>
          <w:lang w:eastAsia="ru-RU"/>
        </w:rPr>
        <w:t xml:space="preserve"> </w:t>
      </w:r>
      <w:r w:rsidR="00682265" w:rsidRPr="00966B1A">
        <w:rPr>
          <w:rFonts w:ascii="Times New Roman" w:eastAsia="Times New Roman" w:hAnsi="Times New Roman"/>
          <w:color w:val="000000"/>
          <w:sz w:val="28"/>
          <w:szCs w:val="28"/>
          <w:lang w:eastAsia="ru-RU"/>
        </w:rPr>
        <w:t xml:space="preserve">Не допускается наличие кредитового остатка по счету </w:t>
      </w:r>
      <w:r w:rsidR="00682265">
        <w:rPr>
          <w:rFonts w:ascii="Times New Roman" w:eastAsia="Times New Roman" w:hAnsi="Times New Roman"/>
          <w:color w:val="000000"/>
          <w:sz w:val="28"/>
          <w:szCs w:val="28"/>
          <w:lang w:eastAsia="ru-RU"/>
        </w:rPr>
        <w:t>0</w:t>
      </w:r>
      <w:r w:rsidR="00682265" w:rsidRPr="00966B1A">
        <w:rPr>
          <w:rFonts w:ascii="Times New Roman" w:eastAsia="Times New Roman" w:hAnsi="Times New Roman"/>
          <w:color w:val="000000"/>
          <w:sz w:val="28"/>
          <w:szCs w:val="28"/>
          <w:lang w:eastAsia="ru-RU"/>
        </w:rPr>
        <w:t xml:space="preserve">20600000 «Расчеты по выданным авансам», дебетовых остатков по счетам </w:t>
      </w:r>
      <w:r w:rsidR="00682265">
        <w:rPr>
          <w:rFonts w:ascii="Times New Roman" w:eastAsia="Times New Roman" w:hAnsi="Times New Roman"/>
          <w:color w:val="000000"/>
          <w:sz w:val="28"/>
          <w:szCs w:val="28"/>
          <w:lang w:eastAsia="ru-RU"/>
        </w:rPr>
        <w:t>0</w:t>
      </w:r>
      <w:r w:rsidR="00682265" w:rsidRPr="00966B1A">
        <w:rPr>
          <w:rFonts w:ascii="Times New Roman" w:eastAsia="Times New Roman" w:hAnsi="Times New Roman"/>
          <w:color w:val="000000"/>
          <w:sz w:val="28"/>
          <w:szCs w:val="28"/>
          <w:lang w:eastAsia="ru-RU"/>
        </w:rPr>
        <w:t xml:space="preserve">30200000 «Расчеты по принятым обязательствам», </w:t>
      </w:r>
      <w:r w:rsidR="00682265">
        <w:rPr>
          <w:rFonts w:ascii="Times New Roman" w:eastAsia="Times New Roman" w:hAnsi="Times New Roman"/>
          <w:color w:val="000000"/>
          <w:sz w:val="28"/>
          <w:szCs w:val="28"/>
          <w:lang w:eastAsia="ru-RU"/>
        </w:rPr>
        <w:t>0</w:t>
      </w:r>
      <w:r w:rsidR="00682265" w:rsidRPr="00966B1A">
        <w:rPr>
          <w:rFonts w:ascii="Times New Roman" w:eastAsia="Times New Roman" w:hAnsi="Times New Roman"/>
          <w:color w:val="000000"/>
          <w:sz w:val="28"/>
          <w:szCs w:val="28"/>
          <w:lang w:eastAsia="ru-RU"/>
        </w:rPr>
        <w:t xml:space="preserve">30402000 «Расчеты с депонентами», </w:t>
      </w:r>
      <w:r w:rsidR="00682265">
        <w:rPr>
          <w:rFonts w:ascii="Times New Roman" w:eastAsia="Times New Roman" w:hAnsi="Times New Roman"/>
          <w:color w:val="000000"/>
          <w:sz w:val="28"/>
          <w:szCs w:val="28"/>
          <w:lang w:eastAsia="ru-RU"/>
        </w:rPr>
        <w:t>0</w:t>
      </w:r>
      <w:r w:rsidR="00682265" w:rsidRPr="00966B1A">
        <w:rPr>
          <w:rFonts w:ascii="Times New Roman" w:eastAsia="Times New Roman" w:hAnsi="Times New Roman"/>
          <w:color w:val="000000"/>
          <w:sz w:val="28"/>
          <w:szCs w:val="28"/>
          <w:lang w:eastAsia="ru-RU"/>
        </w:rPr>
        <w:t xml:space="preserve">30301000 «Расчеты по налогу на доходы физических лиц», </w:t>
      </w:r>
      <w:r w:rsidR="00682265">
        <w:rPr>
          <w:rFonts w:ascii="Times New Roman" w:eastAsia="Times New Roman" w:hAnsi="Times New Roman"/>
          <w:color w:val="000000"/>
          <w:sz w:val="28"/>
          <w:szCs w:val="28"/>
          <w:lang w:eastAsia="ru-RU"/>
        </w:rPr>
        <w:t>0</w:t>
      </w:r>
      <w:r w:rsidR="00682265" w:rsidRPr="00966B1A">
        <w:rPr>
          <w:rFonts w:ascii="Times New Roman" w:eastAsia="Times New Roman" w:hAnsi="Times New Roman"/>
          <w:color w:val="000000"/>
          <w:sz w:val="28"/>
          <w:szCs w:val="28"/>
          <w:lang w:eastAsia="ru-RU"/>
        </w:rPr>
        <w:t>30403000 «Расчеты по удержаниям из выплат по оплате труда».</w:t>
      </w:r>
    </w:p>
    <w:p w:rsidR="00773F2E" w:rsidRDefault="00773F2E" w:rsidP="00D83C33">
      <w:pPr>
        <w:shd w:val="clear" w:color="auto" w:fill="FFFFFF"/>
        <w:spacing w:after="0" w:line="240" w:lineRule="auto"/>
        <w:ind w:firstLine="709"/>
        <w:jc w:val="both"/>
        <w:rPr>
          <w:rFonts w:ascii="Times New Roman" w:hAnsi="Times New Roman"/>
          <w:sz w:val="28"/>
          <w:szCs w:val="28"/>
        </w:rPr>
      </w:pPr>
    </w:p>
    <w:p w:rsidR="00421B24" w:rsidRDefault="00BF1F8D" w:rsidP="00D83C33">
      <w:pPr>
        <w:spacing w:after="0" w:line="240" w:lineRule="auto"/>
        <w:ind w:left="-142" w:right="-3" w:firstLine="709"/>
        <w:jc w:val="both"/>
        <w:rPr>
          <w:rFonts w:ascii="Times New Roman" w:hAnsi="Times New Roman"/>
          <w:sz w:val="28"/>
          <w:szCs w:val="28"/>
        </w:rPr>
      </w:pPr>
      <w:r>
        <w:rPr>
          <w:rFonts w:ascii="Times New Roman" w:hAnsi="Times New Roman"/>
          <w:b/>
          <w:sz w:val="28"/>
          <w:szCs w:val="28"/>
        </w:rPr>
        <w:t xml:space="preserve">  </w:t>
      </w:r>
      <w:r w:rsidRPr="00BF1F8D">
        <w:rPr>
          <w:rFonts w:ascii="Times New Roman" w:hAnsi="Times New Roman"/>
          <w:b/>
          <w:sz w:val="28"/>
          <w:szCs w:val="28"/>
        </w:rPr>
        <w:t>3.6.</w:t>
      </w:r>
      <w:r>
        <w:rPr>
          <w:rFonts w:ascii="Times New Roman" w:hAnsi="Times New Roman"/>
          <w:sz w:val="28"/>
          <w:szCs w:val="28"/>
        </w:rPr>
        <w:t xml:space="preserve"> </w:t>
      </w:r>
      <w:r w:rsidR="00780AB9" w:rsidRPr="00780AB9">
        <w:rPr>
          <w:rFonts w:ascii="Times New Roman" w:hAnsi="Times New Roman"/>
          <w:sz w:val="28"/>
          <w:szCs w:val="28"/>
        </w:rPr>
        <w:t>Причина наличия остатка</w:t>
      </w:r>
      <w:r>
        <w:rPr>
          <w:rFonts w:ascii="Times New Roman" w:hAnsi="Times New Roman"/>
          <w:sz w:val="28"/>
          <w:szCs w:val="28"/>
        </w:rPr>
        <w:t xml:space="preserve"> по счетам </w:t>
      </w:r>
      <w:r w:rsidR="00780AB9" w:rsidRPr="00780AB9">
        <w:rPr>
          <w:rFonts w:ascii="Times New Roman" w:hAnsi="Times New Roman"/>
          <w:sz w:val="28"/>
          <w:szCs w:val="28"/>
        </w:rPr>
        <w:t xml:space="preserve"> </w:t>
      </w:r>
      <w:r w:rsidRPr="00E72D71">
        <w:rPr>
          <w:rFonts w:ascii="Times New Roman" w:hAnsi="Times New Roman"/>
          <w:sz w:val="28"/>
          <w:szCs w:val="28"/>
        </w:rPr>
        <w:t>010800000 «Нефин</w:t>
      </w:r>
      <w:r>
        <w:rPr>
          <w:rFonts w:ascii="Times New Roman" w:hAnsi="Times New Roman"/>
          <w:sz w:val="28"/>
          <w:szCs w:val="28"/>
        </w:rPr>
        <w:t>ансовые активы имущества казны», 01060</w:t>
      </w:r>
      <w:r w:rsidR="00780AB9" w:rsidRPr="00780AB9">
        <w:rPr>
          <w:rFonts w:ascii="Times New Roman" w:hAnsi="Times New Roman"/>
          <w:sz w:val="28"/>
          <w:szCs w:val="28"/>
        </w:rPr>
        <w:t>0000 «Вложения в нефинансовые активы», раскрывается в текстовой части раздела 4 «Анализ показателей бухгалтерской отчетности субъекта бюджетной отчетности» Пояснительной записки (ф.0503160) в разрезе инвестиционных проектов (целевых статей расходов), срока возникновения и планируемого срока о</w:t>
      </w:r>
      <w:r w:rsidR="003F078D">
        <w:rPr>
          <w:rFonts w:ascii="Times New Roman" w:hAnsi="Times New Roman"/>
          <w:sz w:val="28"/>
          <w:szCs w:val="28"/>
        </w:rPr>
        <w:t>кончания формирования вложений.</w:t>
      </w:r>
    </w:p>
    <w:p w:rsidR="00D87F71" w:rsidRDefault="00D87F71" w:rsidP="00D83C33">
      <w:pPr>
        <w:spacing w:after="0" w:line="240" w:lineRule="auto"/>
        <w:ind w:left="-142" w:right="-3" w:firstLine="709"/>
        <w:jc w:val="both"/>
        <w:rPr>
          <w:rFonts w:ascii="Times New Roman" w:hAnsi="Times New Roman"/>
          <w:bCs/>
          <w:sz w:val="28"/>
          <w:szCs w:val="28"/>
        </w:rPr>
      </w:pPr>
    </w:p>
    <w:p w:rsidR="00D83C33" w:rsidRDefault="00421B24" w:rsidP="00D83C33">
      <w:pPr>
        <w:spacing w:line="240" w:lineRule="auto"/>
        <w:ind w:left="-142" w:right="-3" w:firstLine="709"/>
        <w:jc w:val="both"/>
        <w:rPr>
          <w:rFonts w:ascii="Times New Roman" w:hAnsi="Times New Roman"/>
          <w:sz w:val="28"/>
          <w:szCs w:val="28"/>
        </w:rPr>
      </w:pPr>
      <w:r w:rsidRPr="00421B24">
        <w:rPr>
          <w:rFonts w:ascii="Times New Roman" w:hAnsi="Times New Roman"/>
          <w:b/>
          <w:bCs/>
          <w:sz w:val="28"/>
          <w:szCs w:val="28"/>
        </w:rPr>
        <w:t>3.7.</w:t>
      </w:r>
      <w:r>
        <w:rPr>
          <w:rFonts w:ascii="Times New Roman" w:hAnsi="Times New Roman"/>
          <w:bCs/>
          <w:sz w:val="28"/>
          <w:szCs w:val="28"/>
        </w:rPr>
        <w:t xml:space="preserve"> </w:t>
      </w:r>
      <w:r w:rsidR="00C74336" w:rsidRPr="00421B24">
        <w:rPr>
          <w:rFonts w:ascii="Times New Roman" w:hAnsi="Times New Roman"/>
          <w:sz w:val="28"/>
          <w:szCs w:val="28"/>
        </w:rPr>
        <w:t xml:space="preserve">В нарушение п. 115 Инструкции №191н в составе Баланса (ф. 0503120) отсутствует Справка о наличии имущества и обязательств на забалансовых счетах. </w:t>
      </w:r>
    </w:p>
    <w:p w:rsidR="005D792B" w:rsidRDefault="005D792B" w:rsidP="00D83C33">
      <w:pPr>
        <w:spacing w:line="240" w:lineRule="auto"/>
        <w:ind w:left="-142" w:right="-3" w:firstLine="709"/>
        <w:jc w:val="both"/>
        <w:rPr>
          <w:rFonts w:ascii="Times New Roman" w:hAnsi="Times New Roman"/>
          <w:sz w:val="28"/>
          <w:szCs w:val="28"/>
        </w:rPr>
      </w:pPr>
      <w:r>
        <w:rPr>
          <w:rFonts w:ascii="Times New Roman" w:hAnsi="Times New Roman"/>
          <w:b/>
          <w:bCs/>
          <w:sz w:val="28"/>
          <w:szCs w:val="28"/>
        </w:rPr>
        <w:t>3.</w:t>
      </w:r>
      <w:r>
        <w:rPr>
          <w:rFonts w:ascii="Times New Roman" w:hAnsi="Times New Roman"/>
          <w:sz w:val="28"/>
          <w:szCs w:val="28"/>
        </w:rPr>
        <w:t xml:space="preserve">8. </w:t>
      </w:r>
      <w:r w:rsidRPr="005D792B">
        <w:rPr>
          <w:rFonts w:ascii="Times New Roman" w:hAnsi="Times New Roman"/>
          <w:bCs/>
          <w:sz w:val="28"/>
          <w:szCs w:val="28"/>
        </w:rPr>
        <w:t>Изменения, актуальные при составлении отчетности за 2015 год</w:t>
      </w:r>
      <w:r>
        <w:rPr>
          <w:rFonts w:ascii="Times New Roman" w:hAnsi="Times New Roman"/>
          <w:bCs/>
          <w:sz w:val="28"/>
          <w:szCs w:val="28"/>
        </w:rPr>
        <w:t>:</w:t>
      </w:r>
    </w:p>
    <w:tbl>
      <w:tblPr>
        <w:tblW w:w="0" w:type="auto"/>
        <w:tblCellMar>
          <w:top w:w="75" w:type="dxa"/>
          <w:left w:w="150" w:type="dxa"/>
          <w:bottom w:w="75" w:type="dxa"/>
          <w:right w:w="150" w:type="dxa"/>
        </w:tblCellMar>
        <w:tblLook w:val="04A0"/>
      </w:tblPr>
      <w:tblGrid>
        <w:gridCol w:w="2122"/>
        <w:gridCol w:w="1941"/>
        <w:gridCol w:w="5591"/>
      </w:tblGrid>
      <w:tr w:rsidR="00B35A51" w:rsidRPr="00987D5A" w:rsidTr="00B35A51">
        <w:trPr>
          <w:tblHeader/>
        </w:trPr>
        <w:tc>
          <w:tcPr>
            <w:tcW w:w="2180" w:type="dxa"/>
            <w:tcBorders>
              <w:top w:val="single" w:sz="6" w:space="0" w:color="000000"/>
              <w:left w:val="single" w:sz="6" w:space="0" w:color="000000"/>
              <w:bottom w:val="single" w:sz="4" w:space="0" w:color="auto"/>
              <w:right w:val="single" w:sz="6" w:space="0" w:color="000000"/>
            </w:tcBorders>
            <w:vAlign w:val="center"/>
            <w:hideMark/>
          </w:tcPr>
          <w:p w:rsidR="00D83C33" w:rsidRPr="00987D5A" w:rsidRDefault="00D83C33" w:rsidP="00035283">
            <w:pPr>
              <w:spacing w:after="0" w:line="240" w:lineRule="auto"/>
              <w:jc w:val="center"/>
              <w:rPr>
                <w:rFonts w:ascii="Times New Roman" w:eastAsia="Times New Roman" w:hAnsi="Times New Roman"/>
                <w:sz w:val="24"/>
                <w:szCs w:val="24"/>
                <w:lang w:eastAsia="ru-RU"/>
              </w:rPr>
            </w:pPr>
            <w:r w:rsidRPr="00987D5A">
              <w:rPr>
                <w:rFonts w:ascii="Times New Roman" w:eastAsia="Times New Roman" w:hAnsi="Times New Roman"/>
                <w:sz w:val="24"/>
                <w:szCs w:val="24"/>
                <w:lang w:eastAsia="ru-RU"/>
              </w:rPr>
              <w:t>Измененные положения и нововведения</w:t>
            </w:r>
          </w:p>
        </w:tc>
        <w:tc>
          <w:tcPr>
            <w:tcW w:w="1943" w:type="dxa"/>
            <w:tcBorders>
              <w:top w:val="single" w:sz="6" w:space="0" w:color="000000"/>
              <w:left w:val="single" w:sz="6" w:space="0" w:color="000000"/>
              <w:bottom w:val="single" w:sz="4" w:space="0" w:color="auto"/>
              <w:right w:val="single" w:sz="6" w:space="0" w:color="000000"/>
            </w:tcBorders>
            <w:vAlign w:val="center"/>
            <w:hideMark/>
          </w:tcPr>
          <w:p w:rsidR="00D83C33" w:rsidRPr="00987D5A" w:rsidRDefault="00D83C33" w:rsidP="00035283">
            <w:pPr>
              <w:spacing w:after="0" w:line="240" w:lineRule="auto"/>
              <w:jc w:val="center"/>
              <w:rPr>
                <w:rFonts w:ascii="Times New Roman" w:eastAsia="Times New Roman" w:hAnsi="Times New Roman"/>
                <w:sz w:val="24"/>
                <w:szCs w:val="24"/>
                <w:lang w:eastAsia="ru-RU"/>
              </w:rPr>
            </w:pPr>
            <w:r w:rsidRPr="00987D5A">
              <w:rPr>
                <w:rFonts w:ascii="Times New Roman" w:eastAsia="Times New Roman" w:hAnsi="Times New Roman"/>
                <w:sz w:val="24"/>
                <w:szCs w:val="24"/>
                <w:lang w:eastAsia="ru-RU"/>
              </w:rPr>
              <w:t>До внесения изменений</w:t>
            </w:r>
          </w:p>
        </w:tc>
        <w:tc>
          <w:tcPr>
            <w:tcW w:w="5531" w:type="dxa"/>
            <w:tcBorders>
              <w:top w:val="single" w:sz="6" w:space="0" w:color="000000"/>
              <w:left w:val="single" w:sz="6" w:space="0" w:color="000000"/>
              <w:bottom w:val="single" w:sz="4" w:space="0" w:color="auto"/>
              <w:right w:val="single" w:sz="6" w:space="0" w:color="000000"/>
            </w:tcBorders>
            <w:vAlign w:val="center"/>
          </w:tcPr>
          <w:p w:rsidR="00D83C33" w:rsidRPr="00987D5A" w:rsidRDefault="00D83C33" w:rsidP="00035283">
            <w:pPr>
              <w:spacing w:after="0" w:line="240" w:lineRule="auto"/>
              <w:jc w:val="center"/>
              <w:rPr>
                <w:rFonts w:ascii="Times New Roman" w:eastAsia="Times New Roman" w:hAnsi="Times New Roman"/>
                <w:sz w:val="24"/>
                <w:szCs w:val="24"/>
                <w:lang w:eastAsia="ru-RU"/>
              </w:rPr>
            </w:pPr>
            <w:r w:rsidRPr="00987D5A">
              <w:rPr>
                <w:rFonts w:ascii="Times New Roman" w:eastAsia="Times New Roman" w:hAnsi="Times New Roman"/>
                <w:sz w:val="24"/>
                <w:szCs w:val="24"/>
                <w:lang w:eastAsia="ru-RU"/>
              </w:rPr>
              <w:t>После внесения изменений</w:t>
            </w:r>
          </w:p>
        </w:tc>
      </w:tr>
      <w:tr w:rsidR="00D83C33" w:rsidRPr="00D83C33" w:rsidTr="00B35A51">
        <w:tc>
          <w:tcPr>
            <w:tcW w:w="2180" w:type="dxa"/>
            <w:vMerge w:val="restart"/>
            <w:tcBorders>
              <w:top w:val="single" w:sz="6" w:space="0" w:color="000000"/>
              <w:left w:val="single" w:sz="6" w:space="0" w:color="000000"/>
              <w:bottom w:val="single" w:sz="6" w:space="0" w:color="000000"/>
              <w:right w:val="single" w:sz="6" w:space="0" w:color="000000"/>
            </w:tcBorders>
            <w:vAlign w:val="center"/>
            <w:hideMark/>
          </w:tcPr>
          <w:p w:rsidR="00D83C33" w:rsidRPr="00D83C33" w:rsidRDefault="00D83C33" w:rsidP="00D83C33">
            <w:pPr>
              <w:spacing w:after="0" w:line="240" w:lineRule="auto"/>
              <w:rPr>
                <w:rFonts w:ascii="Times New Roman" w:eastAsia="Times New Roman" w:hAnsi="Times New Roman"/>
                <w:sz w:val="24"/>
                <w:szCs w:val="24"/>
                <w:lang w:eastAsia="ru-RU"/>
              </w:rPr>
            </w:pPr>
            <w:r w:rsidRPr="00D83C33">
              <w:rPr>
                <w:rFonts w:ascii="Times New Roman" w:eastAsia="Times New Roman" w:hAnsi="Times New Roman"/>
                <w:sz w:val="24"/>
                <w:szCs w:val="24"/>
                <w:lang w:eastAsia="ru-RU"/>
              </w:rPr>
              <w:t xml:space="preserve">Баланс </w:t>
            </w:r>
            <w:r w:rsidR="00B35A51">
              <w:rPr>
                <w:rFonts w:ascii="Times New Roman" w:eastAsia="Times New Roman" w:hAnsi="Times New Roman"/>
                <w:sz w:val="24"/>
                <w:szCs w:val="24"/>
                <w:lang w:eastAsia="ru-RU"/>
              </w:rPr>
              <w:t xml:space="preserve"> </w:t>
            </w:r>
            <w:r w:rsidRPr="00604BA6">
              <w:rPr>
                <w:rFonts w:ascii="Times New Roman" w:eastAsia="Times New Roman" w:hAnsi="Times New Roman"/>
                <w:sz w:val="24"/>
                <w:szCs w:val="24"/>
                <w:lang w:eastAsia="ru-RU"/>
              </w:rPr>
              <w:t xml:space="preserve">исполнения бюджета </w:t>
            </w:r>
            <w:r w:rsidRPr="00D83C33">
              <w:rPr>
                <w:rFonts w:ascii="Times New Roman" w:eastAsia="Times New Roman" w:hAnsi="Times New Roman"/>
                <w:sz w:val="24"/>
                <w:szCs w:val="24"/>
                <w:lang w:eastAsia="ru-RU"/>
              </w:rPr>
              <w:t>(</w:t>
            </w:r>
            <w:hyperlink r:id="rId10" w:anchor="/document/140/17307//" w:tooltip="ОКУД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history="1">
              <w:r w:rsidRPr="00604BA6">
                <w:rPr>
                  <w:rFonts w:ascii="Times New Roman" w:eastAsia="Times New Roman" w:hAnsi="Times New Roman"/>
                  <w:sz w:val="24"/>
                  <w:szCs w:val="24"/>
                  <w:u w:val="single"/>
                  <w:lang w:eastAsia="ru-RU"/>
                </w:rPr>
                <w:t>ф. 0503120</w:t>
              </w:r>
            </w:hyperlink>
            <w:r w:rsidRPr="00D83C33">
              <w:rPr>
                <w:rFonts w:ascii="Times New Roman" w:eastAsia="Times New Roman" w:hAnsi="Times New Roman"/>
                <w:sz w:val="24"/>
                <w:szCs w:val="24"/>
                <w:lang w:eastAsia="ru-RU"/>
              </w:rPr>
              <w:t>)</w:t>
            </w:r>
          </w:p>
        </w:tc>
        <w:tc>
          <w:tcPr>
            <w:tcW w:w="7474" w:type="dxa"/>
            <w:gridSpan w:val="2"/>
            <w:tcBorders>
              <w:top w:val="single" w:sz="6" w:space="0" w:color="000000"/>
              <w:left w:val="single" w:sz="6" w:space="0" w:color="000000"/>
              <w:bottom w:val="single" w:sz="6" w:space="0" w:color="000000"/>
              <w:right w:val="single" w:sz="6" w:space="0" w:color="000000"/>
            </w:tcBorders>
            <w:vAlign w:val="center"/>
            <w:hideMark/>
          </w:tcPr>
          <w:p w:rsidR="00D83C33" w:rsidRPr="00D83C33" w:rsidRDefault="00D83C33" w:rsidP="00D83C33">
            <w:pPr>
              <w:spacing w:after="0" w:line="240" w:lineRule="auto"/>
              <w:jc w:val="center"/>
              <w:rPr>
                <w:rFonts w:ascii="Times New Roman" w:eastAsia="Times New Roman" w:hAnsi="Times New Roman"/>
                <w:sz w:val="24"/>
                <w:szCs w:val="24"/>
                <w:lang w:eastAsia="ru-RU"/>
              </w:rPr>
            </w:pPr>
            <w:r w:rsidRPr="00D83C33">
              <w:rPr>
                <w:rFonts w:ascii="Times New Roman" w:eastAsia="Times New Roman" w:hAnsi="Times New Roman"/>
                <w:b/>
                <w:bCs/>
                <w:sz w:val="24"/>
                <w:szCs w:val="24"/>
                <w:lang w:eastAsia="ru-RU"/>
              </w:rPr>
              <w:t>В форме Баланса</w:t>
            </w:r>
          </w:p>
        </w:tc>
      </w:tr>
      <w:tr w:rsidR="00D83C33" w:rsidRPr="00D83C33" w:rsidTr="00B35A51">
        <w:tc>
          <w:tcPr>
            <w:tcW w:w="2180" w:type="dxa"/>
            <w:vMerge/>
            <w:tcBorders>
              <w:top w:val="single" w:sz="6" w:space="0" w:color="000000"/>
              <w:left w:val="single" w:sz="6" w:space="0" w:color="000000"/>
              <w:bottom w:val="single" w:sz="6" w:space="0" w:color="000000"/>
              <w:right w:val="single" w:sz="6" w:space="0" w:color="000000"/>
            </w:tcBorders>
            <w:vAlign w:val="center"/>
            <w:hideMark/>
          </w:tcPr>
          <w:p w:rsidR="00D83C33" w:rsidRPr="00D83C33" w:rsidRDefault="00D83C33" w:rsidP="00D83C33">
            <w:pPr>
              <w:spacing w:after="0" w:line="240" w:lineRule="auto"/>
              <w:rPr>
                <w:rFonts w:ascii="Times New Roman" w:eastAsia="Times New Roman" w:hAnsi="Times New Roman"/>
                <w:sz w:val="24"/>
                <w:szCs w:val="24"/>
                <w:lang w:eastAsia="ru-RU"/>
              </w:rPr>
            </w:pPr>
          </w:p>
        </w:tc>
        <w:tc>
          <w:tcPr>
            <w:tcW w:w="7474" w:type="dxa"/>
            <w:gridSpan w:val="2"/>
            <w:tcBorders>
              <w:top w:val="single" w:sz="6" w:space="0" w:color="000000"/>
              <w:left w:val="single" w:sz="6" w:space="0" w:color="000000"/>
              <w:bottom w:val="single" w:sz="6" w:space="0" w:color="000000"/>
              <w:right w:val="single" w:sz="6" w:space="0" w:color="000000"/>
            </w:tcBorders>
            <w:vAlign w:val="center"/>
            <w:hideMark/>
          </w:tcPr>
          <w:p w:rsidR="00D83C33" w:rsidRPr="00D83C33" w:rsidRDefault="00D83C33" w:rsidP="00D83C33">
            <w:pPr>
              <w:spacing w:after="0" w:line="240" w:lineRule="auto"/>
              <w:jc w:val="center"/>
              <w:rPr>
                <w:rFonts w:ascii="Times New Roman" w:eastAsia="Times New Roman" w:hAnsi="Times New Roman"/>
                <w:sz w:val="24"/>
                <w:szCs w:val="24"/>
                <w:lang w:eastAsia="ru-RU"/>
              </w:rPr>
            </w:pPr>
            <w:r w:rsidRPr="00D83C33">
              <w:rPr>
                <w:rFonts w:ascii="Times New Roman" w:eastAsia="Times New Roman" w:hAnsi="Times New Roman"/>
                <w:sz w:val="24"/>
                <w:szCs w:val="24"/>
                <w:lang w:eastAsia="ru-RU"/>
              </w:rPr>
              <w:t>1. Изменены названия счетов:</w:t>
            </w:r>
          </w:p>
        </w:tc>
      </w:tr>
      <w:tr w:rsidR="00604BA6" w:rsidRPr="00D83C33" w:rsidTr="00B35A51">
        <w:tc>
          <w:tcPr>
            <w:tcW w:w="2180" w:type="dxa"/>
            <w:vMerge/>
            <w:tcBorders>
              <w:top w:val="single" w:sz="6" w:space="0" w:color="000000"/>
              <w:left w:val="single" w:sz="6" w:space="0" w:color="000000"/>
              <w:bottom w:val="single" w:sz="6" w:space="0" w:color="000000"/>
              <w:right w:val="single" w:sz="6" w:space="0" w:color="000000"/>
            </w:tcBorders>
            <w:vAlign w:val="center"/>
            <w:hideMark/>
          </w:tcPr>
          <w:p w:rsidR="00D83C33" w:rsidRPr="00D83C33" w:rsidRDefault="00D83C33" w:rsidP="00D83C33">
            <w:pPr>
              <w:spacing w:after="0" w:line="240" w:lineRule="auto"/>
              <w:rPr>
                <w:rFonts w:ascii="Times New Roman" w:eastAsia="Times New Roman" w:hAnsi="Times New Roman"/>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D83C33" w:rsidRPr="00D83C33" w:rsidRDefault="00D83C33" w:rsidP="00D83C33">
            <w:pPr>
              <w:spacing w:before="100" w:beforeAutospacing="1" w:after="100" w:afterAutospacing="1" w:line="240" w:lineRule="auto"/>
              <w:rPr>
                <w:rFonts w:ascii="Times New Roman" w:eastAsia="Times New Roman" w:hAnsi="Times New Roman"/>
                <w:sz w:val="24"/>
                <w:szCs w:val="24"/>
                <w:lang w:eastAsia="ru-RU"/>
              </w:rPr>
            </w:pPr>
            <w:r w:rsidRPr="00D83C33">
              <w:rPr>
                <w:rFonts w:ascii="Times New Roman" w:eastAsia="Times New Roman" w:hAnsi="Times New Roman"/>
                <w:sz w:val="24"/>
                <w:szCs w:val="24"/>
                <w:lang w:eastAsia="ru-RU"/>
              </w:rPr>
              <w:t>– 0.209.00.000 «Расчеты по ущербу имуществу»;</w:t>
            </w:r>
          </w:p>
          <w:p w:rsidR="00D83C33" w:rsidRPr="00D83C33" w:rsidRDefault="00D83C33" w:rsidP="00D83C33">
            <w:pPr>
              <w:spacing w:before="100" w:beforeAutospacing="1" w:after="100" w:afterAutospacing="1" w:line="240" w:lineRule="auto"/>
              <w:rPr>
                <w:rFonts w:ascii="Times New Roman" w:eastAsia="Times New Roman" w:hAnsi="Times New Roman"/>
                <w:sz w:val="24"/>
                <w:szCs w:val="24"/>
                <w:lang w:eastAsia="ru-RU"/>
              </w:rPr>
            </w:pPr>
            <w:r w:rsidRPr="00D83C33">
              <w:rPr>
                <w:rFonts w:ascii="Times New Roman" w:eastAsia="Times New Roman" w:hAnsi="Times New Roman"/>
                <w:sz w:val="24"/>
                <w:szCs w:val="24"/>
                <w:lang w:eastAsia="ru-RU"/>
              </w:rPr>
              <w:t>– 0.210.</w:t>
            </w:r>
            <w:r w:rsidRPr="00D83C33">
              <w:rPr>
                <w:rFonts w:ascii="Times New Roman" w:eastAsia="Times New Roman" w:hAnsi="Times New Roman"/>
                <w:b/>
                <w:bCs/>
                <w:sz w:val="24"/>
                <w:szCs w:val="24"/>
                <w:lang w:eastAsia="ru-RU"/>
              </w:rPr>
              <w:t>01</w:t>
            </w:r>
            <w:r w:rsidRPr="00D83C33">
              <w:rPr>
                <w:rFonts w:ascii="Times New Roman" w:eastAsia="Times New Roman" w:hAnsi="Times New Roman"/>
                <w:sz w:val="24"/>
                <w:szCs w:val="24"/>
                <w:lang w:eastAsia="ru-RU"/>
              </w:rPr>
              <w:t>.000 «Расчеты по НДС по приобретенным</w:t>
            </w:r>
            <w:r>
              <w:rPr>
                <w:rFonts w:ascii="Times New Roman" w:eastAsia="Times New Roman" w:hAnsi="Times New Roman"/>
                <w:sz w:val="24"/>
                <w:szCs w:val="24"/>
                <w:lang w:eastAsia="ru-RU"/>
              </w:rPr>
              <w:t xml:space="preserve"> </w:t>
            </w:r>
            <w:r w:rsidRPr="00D83C33">
              <w:rPr>
                <w:rFonts w:ascii="Times New Roman" w:eastAsia="Times New Roman" w:hAnsi="Times New Roman"/>
                <w:sz w:val="24"/>
                <w:szCs w:val="24"/>
                <w:lang w:eastAsia="ru-RU"/>
              </w:rPr>
              <w:t>ценностям, работам, услугам»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3C33" w:rsidRPr="00D83C33" w:rsidRDefault="00D83C33" w:rsidP="00D83C33">
            <w:pPr>
              <w:spacing w:before="100" w:beforeAutospacing="1" w:after="100" w:afterAutospacing="1" w:line="240" w:lineRule="auto"/>
              <w:rPr>
                <w:rFonts w:ascii="Times New Roman" w:eastAsia="Times New Roman" w:hAnsi="Times New Roman"/>
                <w:sz w:val="24"/>
                <w:szCs w:val="24"/>
                <w:lang w:eastAsia="ru-RU"/>
              </w:rPr>
            </w:pPr>
            <w:r w:rsidRPr="00D83C33">
              <w:rPr>
                <w:rFonts w:ascii="Times New Roman" w:eastAsia="Times New Roman" w:hAnsi="Times New Roman"/>
                <w:sz w:val="24"/>
                <w:szCs w:val="24"/>
                <w:lang w:eastAsia="ru-RU"/>
              </w:rPr>
              <w:t xml:space="preserve">– 0.209.00.000 «Расчеты по ущербу </w:t>
            </w:r>
            <w:r w:rsidRPr="00D83C33">
              <w:rPr>
                <w:rFonts w:ascii="Times New Roman" w:eastAsia="Times New Roman" w:hAnsi="Times New Roman"/>
                <w:b/>
                <w:bCs/>
                <w:sz w:val="24"/>
                <w:szCs w:val="24"/>
                <w:lang w:eastAsia="ru-RU"/>
              </w:rPr>
              <w:t>и иным доходам</w:t>
            </w:r>
            <w:r w:rsidRPr="00D83C33">
              <w:rPr>
                <w:rFonts w:ascii="Times New Roman" w:eastAsia="Times New Roman" w:hAnsi="Times New Roman"/>
                <w:sz w:val="24"/>
                <w:szCs w:val="24"/>
                <w:lang w:eastAsia="ru-RU"/>
              </w:rPr>
              <w:t>»;</w:t>
            </w:r>
          </w:p>
          <w:p w:rsidR="00D83C33" w:rsidRPr="00D83C33" w:rsidRDefault="00D83C33" w:rsidP="00D83C33">
            <w:pPr>
              <w:spacing w:before="100" w:beforeAutospacing="1" w:after="100" w:afterAutospacing="1" w:line="240" w:lineRule="auto"/>
              <w:rPr>
                <w:rFonts w:ascii="Times New Roman" w:eastAsia="Times New Roman" w:hAnsi="Times New Roman"/>
                <w:sz w:val="24"/>
                <w:szCs w:val="24"/>
                <w:lang w:eastAsia="ru-RU"/>
              </w:rPr>
            </w:pPr>
            <w:r w:rsidRPr="00D83C33">
              <w:rPr>
                <w:rFonts w:ascii="Times New Roman" w:eastAsia="Times New Roman" w:hAnsi="Times New Roman"/>
                <w:sz w:val="24"/>
                <w:szCs w:val="24"/>
                <w:lang w:eastAsia="ru-RU"/>
              </w:rPr>
              <w:t>– 0.210.</w:t>
            </w:r>
            <w:r w:rsidRPr="00D83C33">
              <w:rPr>
                <w:rFonts w:ascii="Times New Roman" w:eastAsia="Times New Roman" w:hAnsi="Times New Roman"/>
                <w:b/>
                <w:bCs/>
                <w:sz w:val="24"/>
                <w:szCs w:val="24"/>
                <w:lang w:eastAsia="ru-RU"/>
              </w:rPr>
              <w:t>10</w:t>
            </w:r>
            <w:r w:rsidRPr="00D83C33">
              <w:rPr>
                <w:rFonts w:ascii="Times New Roman" w:eastAsia="Times New Roman" w:hAnsi="Times New Roman"/>
                <w:sz w:val="24"/>
                <w:szCs w:val="24"/>
                <w:lang w:eastAsia="ru-RU"/>
              </w:rPr>
              <w:t>.000 «Расчеты по налоговым вычетам по НДС»</w:t>
            </w:r>
          </w:p>
          <w:p w:rsidR="00D83C33" w:rsidRPr="00D83C33" w:rsidRDefault="00D83C33" w:rsidP="00D83C33">
            <w:pPr>
              <w:spacing w:before="100" w:beforeAutospacing="1" w:after="100" w:afterAutospacing="1" w:line="240" w:lineRule="auto"/>
              <w:rPr>
                <w:rFonts w:ascii="Times New Roman" w:eastAsia="Times New Roman" w:hAnsi="Times New Roman"/>
                <w:sz w:val="24"/>
                <w:szCs w:val="24"/>
                <w:lang w:eastAsia="ru-RU"/>
              </w:rPr>
            </w:pPr>
          </w:p>
        </w:tc>
      </w:tr>
      <w:tr w:rsidR="00B35A51" w:rsidRPr="00D83C33" w:rsidTr="00B35A51">
        <w:tc>
          <w:tcPr>
            <w:tcW w:w="2180" w:type="dxa"/>
            <w:vMerge/>
            <w:tcBorders>
              <w:top w:val="single" w:sz="6" w:space="0" w:color="000000"/>
              <w:left w:val="single" w:sz="6" w:space="0" w:color="000000"/>
              <w:bottom w:val="single" w:sz="6" w:space="0" w:color="000000"/>
              <w:right w:val="single" w:sz="6" w:space="0" w:color="000000"/>
            </w:tcBorders>
            <w:vAlign w:val="center"/>
            <w:hideMark/>
          </w:tcPr>
          <w:p w:rsidR="00D83C33" w:rsidRPr="00D83C33" w:rsidRDefault="00D83C33" w:rsidP="00D83C33">
            <w:pPr>
              <w:spacing w:after="0" w:line="240" w:lineRule="auto"/>
              <w:rPr>
                <w:rFonts w:ascii="Times New Roman" w:eastAsia="Times New Roman" w:hAnsi="Times New Roman"/>
                <w:sz w:val="24"/>
                <w:szCs w:val="24"/>
                <w:lang w:eastAsia="ru-RU"/>
              </w:rPr>
            </w:pPr>
          </w:p>
        </w:tc>
        <w:tc>
          <w:tcPr>
            <w:tcW w:w="7474" w:type="dxa"/>
            <w:gridSpan w:val="2"/>
            <w:tcBorders>
              <w:top w:val="single" w:sz="6" w:space="0" w:color="000000"/>
              <w:bottom w:val="single" w:sz="6" w:space="0" w:color="000000"/>
              <w:right w:val="single" w:sz="4" w:space="0" w:color="auto"/>
            </w:tcBorders>
            <w:tcMar>
              <w:top w:w="90" w:type="dxa"/>
              <w:left w:w="90" w:type="dxa"/>
              <w:bottom w:w="90" w:type="dxa"/>
              <w:right w:w="90" w:type="dxa"/>
            </w:tcMar>
            <w:vAlign w:val="center"/>
            <w:hideMark/>
          </w:tcPr>
          <w:p w:rsidR="00D83C33" w:rsidRDefault="00D83C33" w:rsidP="00D83C33">
            <w:pPr>
              <w:spacing w:before="100" w:beforeAutospacing="1" w:after="0" w:line="240" w:lineRule="auto"/>
              <w:rPr>
                <w:rFonts w:ascii="Times New Roman" w:eastAsia="Times New Roman" w:hAnsi="Times New Roman"/>
                <w:sz w:val="24"/>
                <w:szCs w:val="24"/>
                <w:lang w:eastAsia="ru-RU"/>
              </w:rPr>
            </w:pPr>
            <w:r w:rsidRPr="00D83C33">
              <w:rPr>
                <w:rFonts w:ascii="Times New Roman" w:eastAsia="Times New Roman" w:hAnsi="Times New Roman"/>
                <w:sz w:val="24"/>
                <w:szCs w:val="24"/>
                <w:lang w:eastAsia="ru-RU"/>
              </w:rPr>
              <w:t>2. Добавлены новые строки:</w:t>
            </w:r>
          </w:p>
          <w:p w:rsidR="0065616C" w:rsidRPr="0065616C" w:rsidRDefault="0065616C" w:rsidP="0065616C">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 380 «Расчеты по платежам в бюджеты» (0.303.00.000);</w:t>
            </w:r>
          </w:p>
          <w:p w:rsidR="0065616C" w:rsidRPr="0065616C" w:rsidRDefault="0065616C" w:rsidP="0065616C">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 570 «Расчеты с подотчетными лицами» (0.208.00.000);</w:t>
            </w:r>
          </w:p>
          <w:p w:rsidR="0065616C" w:rsidRPr="0065616C" w:rsidRDefault="0065616C" w:rsidP="0065616C">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 580 «Расчеты по доходам» (0.205.00.000);</w:t>
            </w:r>
          </w:p>
          <w:p w:rsidR="0065616C" w:rsidRPr="0065616C" w:rsidRDefault="0065616C" w:rsidP="0065616C">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 590 «Расчеты по ущербу и иным доходам» (0.209.00.000)</w:t>
            </w:r>
          </w:p>
          <w:p w:rsidR="0065616C" w:rsidRPr="00D83C33" w:rsidRDefault="0065616C" w:rsidP="00D83C33">
            <w:pPr>
              <w:spacing w:after="0" w:line="240" w:lineRule="auto"/>
              <w:rPr>
                <w:rFonts w:ascii="Times New Roman" w:eastAsia="Times New Roman" w:hAnsi="Times New Roman"/>
                <w:sz w:val="24"/>
                <w:szCs w:val="24"/>
                <w:lang w:eastAsia="ru-RU"/>
              </w:rPr>
            </w:pPr>
          </w:p>
        </w:tc>
      </w:tr>
      <w:tr w:rsidR="00B35A51" w:rsidRPr="00D83C33" w:rsidTr="00B35A51">
        <w:tc>
          <w:tcPr>
            <w:tcW w:w="2180" w:type="dxa"/>
            <w:vMerge/>
            <w:tcBorders>
              <w:top w:val="single" w:sz="6" w:space="0" w:color="000000"/>
              <w:left w:val="single" w:sz="6" w:space="0" w:color="000000"/>
              <w:bottom w:val="single" w:sz="6" w:space="0" w:color="000000"/>
              <w:right w:val="single" w:sz="6" w:space="0" w:color="000000"/>
            </w:tcBorders>
            <w:vAlign w:val="center"/>
            <w:hideMark/>
          </w:tcPr>
          <w:p w:rsidR="00D83C33" w:rsidRPr="00D83C33" w:rsidRDefault="00D83C33" w:rsidP="00D83C33">
            <w:pPr>
              <w:spacing w:after="0" w:line="240" w:lineRule="auto"/>
              <w:rPr>
                <w:rFonts w:ascii="Times New Roman" w:eastAsia="Times New Roman" w:hAnsi="Times New Roman"/>
                <w:sz w:val="24"/>
                <w:szCs w:val="24"/>
                <w:lang w:eastAsia="ru-RU"/>
              </w:rPr>
            </w:pPr>
          </w:p>
        </w:tc>
        <w:tc>
          <w:tcPr>
            <w:tcW w:w="7474" w:type="dxa"/>
            <w:gridSpan w:val="2"/>
            <w:tcBorders>
              <w:top w:val="single" w:sz="6" w:space="0" w:color="000000"/>
              <w:bottom w:val="single" w:sz="6" w:space="0" w:color="000000"/>
              <w:right w:val="single" w:sz="4" w:space="0" w:color="auto"/>
            </w:tcBorders>
            <w:tcMar>
              <w:top w:w="90" w:type="dxa"/>
              <w:left w:w="90" w:type="dxa"/>
              <w:bottom w:w="90" w:type="dxa"/>
              <w:right w:w="90" w:type="dxa"/>
            </w:tcMar>
            <w:vAlign w:val="center"/>
            <w:hideMark/>
          </w:tcPr>
          <w:p w:rsidR="00D83C33" w:rsidRPr="00D83C33" w:rsidRDefault="00D83C33" w:rsidP="00D83C33">
            <w:pPr>
              <w:spacing w:after="0" w:line="240" w:lineRule="auto"/>
              <w:rPr>
                <w:rFonts w:ascii="Times New Roman" w:eastAsia="Times New Roman" w:hAnsi="Times New Roman"/>
                <w:sz w:val="24"/>
                <w:szCs w:val="24"/>
                <w:lang w:eastAsia="ru-RU"/>
              </w:rPr>
            </w:pPr>
            <w:r w:rsidRPr="00D83C33">
              <w:rPr>
                <w:rFonts w:ascii="Times New Roman" w:eastAsia="Times New Roman" w:hAnsi="Times New Roman"/>
                <w:b/>
                <w:bCs/>
                <w:sz w:val="24"/>
                <w:szCs w:val="24"/>
                <w:lang w:eastAsia="ru-RU"/>
              </w:rPr>
              <w:t>В Инструкции по заполнению формы</w:t>
            </w:r>
          </w:p>
        </w:tc>
      </w:tr>
      <w:tr w:rsidR="00D83C33" w:rsidRPr="00D83C33" w:rsidTr="00B35A51">
        <w:tc>
          <w:tcPr>
            <w:tcW w:w="2180" w:type="dxa"/>
            <w:vMerge/>
            <w:tcBorders>
              <w:top w:val="single" w:sz="6" w:space="0" w:color="000000"/>
              <w:left w:val="single" w:sz="6" w:space="0" w:color="000000"/>
              <w:bottom w:val="single" w:sz="6" w:space="0" w:color="000000"/>
              <w:right w:val="single" w:sz="6" w:space="0" w:color="000000"/>
            </w:tcBorders>
            <w:vAlign w:val="center"/>
            <w:hideMark/>
          </w:tcPr>
          <w:p w:rsidR="00D83C33" w:rsidRPr="00D83C33" w:rsidRDefault="00D83C33" w:rsidP="00D83C33">
            <w:pPr>
              <w:spacing w:after="0" w:line="240" w:lineRule="auto"/>
              <w:rPr>
                <w:rFonts w:ascii="Times New Roman" w:eastAsia="Times New Roman" w:hAnsi="Times New Roman"/>
                <w:sz w:val="24"/>
                <w:szCs w:val="24"/>
                <w:lang w:eastAsia="ru-RU"/>
              </w:rPr>
            </w:pPr>
          </w:p>
        </w:tc>
        <w:tc>
          <w:tcPr>
            <w:tcW w:w="7474" w:type="dxa"/>
            <w:gridSpan w:val="2"/>
            <w:tcBorders>
              <w:top w:val="single" w:sz="6" w:space="0" w:color="000000"/>
              <w:left w:val="single" w:sz="6" w:space="0" w:color="000000"/>
              <w:bottom w:val="single" w:sz="6" w:space="0" w:color="000000"/>
              <w:right w:val="single" w:sz="6" w:space="0" w:color="000000"/>
            </w:tcBorders>
            <w:vAlign w:val="center"/>
            <w:hideMark/>
          </w:tcPr>
          <w:p w:rsidR="00D83C33" w:rsidRPr="00D83C33" w:rsidRDefault="00D83C33" w:rsidP="00D83C33">
            <w:pPr>
              <w:spacing w:after="0" w:line="240" w:lineRule="auto"/>
              <w:rPr>
                <w:rFonts w:ascii="Times New Roman" w:eastAsia="Times New Roman" w:hAnsi="Times New Roman"/>
                <w:sz w:val="24"/>
                <w:szCs w:val="24"/>
                <w:lang w:eastAsia="ru-RU"/>
              </w:rPr>
            </w:pPr>
            <w:r w:rsidRPr="00D83C33">
              <w:rPr>
                <w:rFonts w:ascii="Times New Roman" w:eastAsia="Times New Roman" w:hAnsi="Times New Roman"/>
                <w:b/>
                <w:bCs/>
                <w:sz w:val="24"/>
                <w:szCs w:val="24"/>
                <w:lang w:eastAsia="ru-RU"/>
              </w:rPr>
              <w:t>В форме Справки о наличии имущества и обязательств на забалансовых счетах</w:t>
            </w:r>
          </w:p>
        </w:tc>
      </w:tr>
      <w:tr w:rsidR="00D83C33" w:rsidRPr="00D83C33" w:rsidTr="00B35A51">
        <w:tc>
          <w:tcPr>
            <w:tcW w:w="2180" w:type="dxa"/>
            <w:vMerge/>
            <w:tcBorders>
              <w:top w:val="single" w:sz="6" w:space="0" w:color="000000"/>
              <w:left w:val="single" w:sz="6" w:space="0" w:color="000000"/>
              <w:bottom w:val="single" w:sz="6" w:space="0" w:color="000000"/>
              <w:right w:val="single" w:sz="6" w:space="0" w:color="000000"/>
            </w:tcBorders>
            <w:vAlign w:val="center"/>
            <w:hideMark/>
          </w:tcPr>
          <w:p w:rsidR="00D83C33" w:rsidRPr="00D83C33" w:rsidRDefault="00D83C33" w:rsidP="00D83C33">
            <w:pPr>
              <w:spacing w:after="0" w:line="240" w:lineRule="auto"/>
              <w:rPr>
                <w:rFonts w:ascii="Times New Roman" w:eastAsia="Times New Roman" w:hAnsi="Times New Roman"/>
                <w:sz w:val="24"/>
                <w:szCs w:val="24"/>
                <w:lang w:eastAsia="ru-RU"/>
              </w:rPr>
            </w:pPr>
          </w:p>
        </w:tc>
        <w:tc>
          <w:tcPr>
            <w:tcW w:w="7474" w:type="dxa"/>
            <w:gridSpan w:val="2"/>
            <w:tcBorders>
              <w:top w:val="single" w:sz="6" w:space="0" w:color="000000"/>
              <w:left w:val="single" w:sz="6" w:space="0" w:color="000000"/>
              <w:bottom w:val="single" w:sz="6" w:space="0" w:color="000000"/>
              <w:right w:val="single" w:sz="6" w:space="0" w:color="000000"/>
            </w:tcBorders>
            <w:vAlign w:val="center"/>
            <w:hideMark/>
          </w:tcPr>
          <w:p w:rsidR="00D83C33" w:rsidRPr="00D83C33" w:rsidRDefault="00D83C33" w:rsidP="00D83C33">
            <w:pPr>
              <w:spacing w:before="100" w:beforeAutospacing="1" w:after="100" w:afterAutospacing="1" w:line="240" w:lineRule="auto"/>
              <w:rPr>
                <w:rFonts w:ascii="Times New Roman" w:eastAsia="Times New Roman" w:hAnsi="Times New Roman"/>
                <w:sz w:val="24"/>
                <w:szCs w:val="24"/>
                <w:lang w:eastAsia="ru-RU"/>
              </w:rPr>
            </w:pPr>
            <w:r w:rsidRPr="00D83C33">
              <w:rPr>
                <w:rFonts w:ascii="Times New Roman" w:eastAsia="Times New Roman" w:hAnsi="Times New Roman"/>
                <w:sz w:val="24"/>
                <w:szCs w:val="24"/>
                <w:lang w:eastAsia="ru-RU"/>
              </w:rPr>
              <w:t>Бланк формы дополнили новыми строками:</w:t>
            </w:r>
          </w:p>
          <w:p w:rsidR="00D83C33" w:rsidRPr="00D83C33" w:rsidRDefault="00D83C33" w:rsidP="00D83C33">
            <w:pPr>
              <w:spacing w:before="100" w:beforeAutospacing="1" w:after="100" w:afterAutospacing="1" w:line="240" w:lineRule="auto"/>
              <w:rPr>
                <w:rFonts w:ascii="Times New Roman" w:eastAsia="Times New Roman" w:hAnsi="Times New Roman"/>
                <w:sz w:val="24"/>
                <w:szCs w:val="24"/>
                <w:lang w:eastAsia="ru-RU"/>
              </w:rPr>
            </w:pPr>
            <w:r w:rsidRPr="00D83C33">
              <w:rPr>
                <w:rFonts w:ascii="Times New Roman" w:eastAsia="Times New Roman" w:hAnsi="Times New Roman"/>
                <w:sz w:val="24"/>
                <w:szCs w:val="24"/>
                <w:lang w:eastAsia="ru-RU"/>
              </w:rPr>
              <w:t xml:space="preserve">1. Графу по забалансовому счету 01 дополнили строкой в части движимого имущества: </w:t>
            </w:r>
            <w:r w:rsidRPr="00D83C33">
              <w:rPr>
                <w:rFonts w:ascii="Times New Roman" w:eastAsia="Times New Roman" w:hAnsi="Times New Roman"/>
                <w:i/>
                <w:iCs/>
                <w:sz w:val="24"/>
                <w:szCs w:val="24"/>
                <w:lang w:eastAsia="ru-RU"/>
              </w:rPr>
              <w:t>16 «из них: имущество казны»</w:t>
            </w:r>
            <w:r w:rsidRPr="00D83C33">
              <w:rPr>
                <w:rFonts w:ascii="Times New Roman" w:eastAsia="Times New Roman" w:hAnsi="Times New Roman"/>
                <w:sz w:val="24"/>
                <w:szCs w:val="24"/>
                <w:lang w:eastAsia="ru-RU"/>
              </w:rPr>
              <w:t>;</w:t>
            </w:r>
          </w:p>
          <w:p w:rsidR="00D83C33" w:rsidRPr="00D83C33" w:rsidRDefault="00D83C33" w:rsidP="00D83C33">
            <w:pPr>
              <w:spacing w:before="100" w:beforeAutospacing="1" w:after="100" w:afterAutospacing="1" w:line="240" w:lineRule="auto"/>
              <w:rPr>
                <w:rFonts w:ascii="Times New Roman" w:eastAsia="Times New Roman" w:hAnsi="Times New Roman"/>
                <w:sz w:val="24"/>
                <w:szCs w:val="24"/>
                <w:lang w:eastAsia="ru-RU"/>
              </w:rPr>
            </w:pPr>
            <w:r w:rsidRPr="00D83C33">
              <w:rPr>
                <w:rFonts w:ascii="Times New Roman" w:eastAsia="Times New Roman" w:hAnsi="Times New Roman"/>
                <w:sz w:val="24"/>
                <w:szCs w:val="24"/>
                <w:lang w:eastAsia="ru-RU"/>
              </w:rPr>
              <w:t>Добавили строки:</w:t>
            </w:r>
            <w:r w:rsidRPr="00D83C33">
              <w:rPr>
                <w:rFonts w:ascii="Times New Roman" w:eastAsia="Times New Roman" w:hAnsi="Times New Roman"/>
                <w:sz w:val="24"/>
                <w:szCs w:val="24"/>
                <w:lang w:eastAsia="ru-RU"/>
              </w:rPr>
              <w:br/>
              <w:t>– 270 по забалансовому счету 27 «Материальные ценности, выданные в личное пользование работникам (сотрудникам);</w:t>
            </w:r>
            <w:r w:rsidRPr="00D83C33">
              <w:rPr>
                <w:rFonts w:ascii="Times New Roman" w:eastAsia="Times New Roman" w:hAnsi="Times New Roman"/>
                <w:sz w:val="24"/>
                <w:szCs w:val="24"/>
                <w:lang w:eastAsia="ru-RU"/>
              </w:rPr>
              <w:br/>
              <w:t>– 280 по забалансовому счету 30 «Расчеты по исполнению денежных обязательств через третьих лиц»</w:t>
            </w:r>
          </w:p>
        </w:tc>
      </w:tr>
    </w:tbl>
    <w:p w:rsidR="0065616C" w:rsidRDefault="0065616C" w:rsidP="00773F2E">
      <w:pPr>
        <w:spacing w:after="0" w:line="240" w:lineRule="auto"/>
        <w:ind w:left="-142" w:right="-3" w:firstLine="709"/>
        <w:jc w:val="center"/>
        <w:rPr>
          <w:rFonts w:ascii="Times New Roman" w:eastAsia="Times New Roman" w:hAnsi="Times New Roman"/>
          <w:b/>
          <w:bCs/>
          <w:sz w:val="28"/>
          <w:szCs w:val="24"/>
          <w:lang w:eastAsia="ru-RU"/>
        </w:rPr>
      </w:pPr>
    </w:p>
    <w:p w:rsidR="007F4E64" w:rsidRPr="007F4E64" w:rsidRDefault="007F4E64" w:rsidP="00773F2E">
      <w:pPr>
        <w:spacing w:after="0" w:line="240" w:lineRule="auto"/>
        <w:ind w:left="-142" w:right="-3" w:firstLine="709"/>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4. </w:t>
      </w:r>
      <w:r w:rsidRPr="007F4E64">
        <w:rPr>
          <w:rFonts w:ascii="Times New Roman" w:eastAsia="Times New Roman" w:hAnsi="Times New Roman"/>
          <w:b/>
          <w:bCs/>
          <w:sz w:val="28"/>
          <w:szCs w:val="24"/>
          <w:lang w:eastAsia="ru-RU"/>
        </w:rPr>
        <w:t>Справка по заключению счетов бюджетного учета отчетного</w:t>
      </w:r>
    </w:p>
    <w:p w:rsidR="007F4E64" w:rsidRDefault="007F4E64" w:rsidP="00421B24">
      <w:pPr>
        <w:spacing w:after="0" w:line="240" w:lineRule="auto"/>
        <w:ind w:left="-142" w:right="-3" w:firstLine="709"/>
        <w:jc w:val="center"/>
        <w:rPr>
          <w:rFonts w:ascii="Times New Roman" w:hAnsi="Times New Roman"/>
          <w:sz w:val="28"/>
          <w:szCs w:val="28"/>
        </w:rPr>
      </w:pPr>
      <w:r w:rsidRPr="007F4E64">
        <w:rPr>
          <w:rFonts w:ascii="Times New Roman" w:eastAsia="Times New Roman" w:hAnsi="Times New Roman"/>
          <w:b/>
          <w:bCs/>
          <w:sz w:val="28"/>
          <w:szCs w:val="24"/>
          <w:lang w:eastAsia="ru-RU"/>
        </w:rPr>
        <w:t>финансового года (ф.0503110)</w:t>
      </w:r>
    </w:p>
    <w:p w:rsidR="00174EA2" w:rsidRDefault="00174EA2" w:rsidP="00773F2E">
      <w:pPr>
        <w:spacing w:line="240" w:lineRule="auto"/>
        <w:ind w:left="-142" w:right="-3" w:firstLine="709"/>
        <w:jc w:val="both"/>
        <w:rPr>
          <w:rFonts w:ascii="Times New Roman" w:hAnsi="Times New Roman"/>
          <w:bCs/>
          <w:sz w:val="28"/>
          <w:szCs w:val="28"/>
        </w:rPr>
      </w:pPr>
      <w:r>
        <w:rPr>
          <w:rFonts w:ascii="Times New Roman" w:hAnsi="Times New Roman"/>
          <w:b/>
          <w:bCs/>
          <w:sz w:val="28"/>
          <w:szCs w:val="28"/>
        </w:rPr>
        <w:t>4.1</w:t>
      </w:r>
      <w:r w:rsidR="00D87F71" w:rsidRPr="00D87F71">
        <w:rPr>
          <w:rFonts w:ascii="Times New Roman" w:hAnsi="Times New Roman"/>
          <w:b/>
          <w:bCs/>
          <w:sz w:val="28"/>
          <w:szCs w:val="28"/>
        </w:rPr>
        <w:t>.</w:t>
      </w:r>
      <w:r w:rsidR="00D87F71">
        <w:rPr>
          <w:rFonts w:ascii="Times New Roman" w:hAnsi="Times New Roman"/>
          <w:bCs/>
          <w:sz w:val="28"/>
          <w:szCs w:val="28"/>
        </w:rPr>
        <w:t xml:space="preserve"> </w:t>
      </w:r>
      <w:r w:rsidR="007F4E64" w:rsidRPr="007F4E64">
        <w:rPr>
          <w:rFonts w:ascii="Times New Roman" w:hAnsi="Times New Roman"/>
          <w:bCs/>
          <w:sz w:val="28"/>
          <w:szCs w:val="28"/>
        </w:rPr>
        <w:t xml:space="preserve">Согласно Инструкции №191н в течение года операции по счетам 401.30 не проводятся, следовательно, форма 0503110 отражает обороты счета в полном объеме. А сальдо на начало и конец года – это строка 623 Баланса (ф.0503120). Разность показателей граф 6 и 3 строки 623 «Финансовый результат прошлых отчетных периодов» Баланса должна быть сопоставима с разностью показателей граф 7 и 6 итоговой строки Справки ф.0503110, соответственно.  </w:t>
      </w:r>
    </w:p>
    <w:p w:rsidR="00604BA6" w:rsidRDefault="00174EA2" w:rsidP="00773F2E">
      <w:pPr>
        <w:spacing w:line="240" w:lineRule="auto"/>
        <w:ind w:left="-142" w:right="-3" w:firstLine="709"/>
        <w:jc w:val="both"/>
        <w:rPr>
          <w:rFonts w:ascii="Times New Roman" w:hAnsi="Times New Roman"/>
          <w:bCs/>
          <w:sz w:val="28"/>
          <w:szCs w:val="28"/>
        </w:rPr>
      </w:pPr>
      <w:r>
        <w:rPr>
          <w:rFonts w:ascii="Times New Roman" w:hAnsi="Times New Roman"/>
          <w:b/>
          <w:bCs/>
          <w:sz w:val="28"/>
          <w:szCs w:val="28"/>
        </w:rPr>
        <w:t>4.</w:t>
      </w:r>
      <w:r w:rsidR="00397B5E">
        <w:rPr>
          <w:rFonts w:ascii="Times New Roman" w:hAnsi="Times New Roman"/>
          <w:b/>
          <w:bCs/>
          <w:sz w:val="28"/>
          <w:szCs w:val="28"/>
        </w:rPr>
        <w:t>2</w:t>
      </w:r>
      <w:r w:rsidR="00D87F71">
        <w:rPr>
          <w:rFonts w:ascii="Times New Roman" w:hAnsi="Times New Roman"/>
          <w:b/>
          <w:bCs/>
          <w:sz w:val="28"/>
          <w:szCs w:val="28"/>
        </w:rPr>
        <w:t xml:space="preserve">. </w:t>
      </w:r>
      <w:r w:rsidR="00C74336" w:rsidRPr="00C74336">
        <w:rPr>
          <w:rFonts w:ascii="Times New Roman" w:hAnsi="Times New Roman"/>
          <w:bCs/>
          <w:sz w:val="28"/>
          <w:szCs w:val="28"/>
        </w:rPr>
        <w:t>Согласно п.43 Инструкции №191н, Справка (ф.0503110) формируется в составе форм годовой отчетности и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(разд.1) и деятельности со средствами, поступающими во временное распоряжение (разд.2). При отсутствии сведений, необходимых для заполнения разд.2, он не заполняется, но включается в форму.</w:t>
      </w:r>
    </w:p>
    <w:p w:rsidR="00174EA2" w:rsidRDefault="00174EA2" w:rsidP="00773F2E">
      <w:pPr>
        <w:spacing w:line="240" w:lineRule="auto"/>
        <w:ind w:left="-142" w:right="-3" w:firstLine="709"/>
        <w:jc w:val="both"/>
        <w:rPr>
          <w:rFonts w:ascii="Times New Roman" w:hAnsi="Times New Roman"/>
          <w:bCs/>
          <w:sz w:val="28"/>
          <w:szCs w:val="28"/>
        </w:rPr>
      </w:pPr>
      <w:r w:rsidRPr="00DB6BD5">
        <w:rPr>
          <w:rFonts w:ascii="Times New Roman" w:hAnsi="Times New Roman"/>
          <w:b/>
          <w:bCs/>
          <w:sz w:val="28"/>
          <w:szCs w:val="28"/>
        </w:rPr>
        <w:t>4.</w:t>
      </w:r>
      <w:r w:rsidR="00DB6BD5" w:rsidRPr="00DB6BD5">
        <w:rPr>
          <w:rFonts w:ascii="Times New Roman" w:hAnsi="Times New Roman"/>
          <w:b/>
          <w:bCs/>
          <w:sz w:val="28"/>
          <w:szCs w:val="28"/>
        </w:rPr>
        <w:t>3</w:t>
      </w:r>
      <w:r w:rsidRPr="00DB6BD5">
        <w:rPr>
          <w:rFonts w:ascii="Times New Roman" w:hAnsi="Times New Roman"/>
          <w:b/>
          <w:bCs/>
          <w:sz w:val="28"/>
          <w:szCs w:val="28"/>
        </w:rPr>
        <w:t>.</w:t>
      </w:r>
      <w:r>
        <w:rPr>
          <w:rFonts w:ascii="Times New Roman" w:hAnsi="Times New Roman"/>
          <w:bCs/>
          <w:sz w:val="28"/>
          <w:szCs w:val="28"/>
        </w:rPr>
        <w:t xml:space="preserve"> </w:t>
      </w:r>
      <w:r w:rsidRPr="005D792B">
        <w:rPr>
          <w:rFonts w:ascii="Times New Roman" w:hAnsi="Times New Roman"/>
          <w:bCs/>
          <w:sz w:val="28"/>
          <w:szCs w:val="28"/>
        </w:rPr>
        <w:t>Изменения, актуальные при составлении отчетности за 2015 год</w:t>
      </w:r>
      <w:r>
        <w:rPr>
          <w:rFonts w:ascii="Times New Roman" w:hAnsi="Times New Roman"/>
          <w:bCs/>
          <w:sz w:val="28"/>
          <w:szCs w:val="28"/>
        </w:rPr>
        <w:t>:</w:t>
      </w:r>
    </w:p>
    <w:tbl>
      <w:tblPr>
        <w:tblW w:w="0" w:type="auto"/>
        <w:tblCellMar>
          <w:top w:w="75" w:type="dxa"/>
          <w:left w:w="150" w:type="dxa"/>
          <w:bottom w:w="75" w:type="dxa"/>
          <w:right w:w="150" w:type="dxa"/>
        </w:tblCellMar>
        <w:tblLook w:val="04A0"/>
      </w:tblPr>
      <w:tblGrid>
        <w:gridCol w:w="2713"/>
        <w:gridCol w:w="3397"/>
        <w:gridCol w:w="3544"/>
      </w:tblGrid>
      <w:tr w:rsidR="00B35A51" w:rsidRPr="00B35A51" w:rsidTr="00B35A51">
        <w:trPr>
          <w:tblHeader/>
        </w:trPr>
        <w:tc>
          <w:tcPr>
            <w:tcW w:w="5250" w:type="dxa"/>
            <w:tcBorders>
              <w:top w:val="single" w:sz="6" w:space="0" w:color="000000"/>
              <w:left w:val="single" w:sz="6" w:space="0" w:color="000000"/>
              <w:bottom w:val="single" w:sz="4" w:space="0" w:color="auto"/>
              <w:right w:val="single" w:sz="6" w:space="0" w:color="000000"/>
            </w:tcBorders>
            <w:vAlign w:val="center"/>
            <w:hideMark/>
          </w:tcPr>
          <w:p w:rsidR="00B35A51" w:rsidRPr="00987D5A" w:rsidRDefault="00B35A51" w:rsidP="00035283">
            <w:pPr>
              <w:spacing w:after="0" w:line="240" w:lineRule="auto"/>
              <w:jc w:val="center"/>
              <w:rPr>
                <w:rFonts w:ascii="Times New Roman" w:eastAsia="Times New Roman" w:hAnsi="Times New Roman"/>
                <w:sz w:val="24"/>
                <w:szCs w:val="24"/>
                <w:lang w:eastAsia="ru-RU"/>
              </w:rPr>
            </w:pPr>
            <w:r w:rsidRPr="00987D5A">
              <w:rPr>
                <w:rFonts w:ascii="Times New Roman" w:eastAsia="Times New Roman" w:hAnsi="Times New Roman"/>
                <w:sz w:val="24"/>
                <w:szCs w:val="24"/>
                <w:lang w:eastAsia="ru-RU"/>
              </w:rPr>
              <w:t>Измененные положения и нововведения</w:t>
            </w:r>
          </w:p>
        </w:tc>
        <w:tc>
          <w:tcPr>
            <w:tcW w:w="2202" w:type="dxa"/>
            <w:tcBorders>
              <w:top w:val="single" w:sz="6" w:space="0" w:color="000000"/>
              <w:left w:val="single" w:sz="6" w:space="0" w:color="000000"/>
              <w:bottom w:val="single" w:sz="4" w:space="0" w:color="auto"/>
              <w:right w:val="single" w:sz="6" w:space="0" w:color="000000"/>
            </w:tcBorders>
            <w:vAlign w:val="center"/>
            <w:hideMark/>
          </w:tcPr>
          <w:p w:rsidR="00B35A51" w:rsidRPr="00B35A51" w:rsidRDefault="00B35A51" w:rsidP="00035283">
            <w:pPr>
              <w:spacing w:after="0" w:line="240" w:lineRule="auto"/>
              <w:jc w:val="center"/>
              <w:rPr>
                <w:rFonts w:ascii="Times New Roman" w:eastAsia="Times New Roman" w:hAnsi="Times New Roman"/>
                <w:sz w:val="24"/>
                <w:szCs w:val="24"/>
                <w:lang w:eastAsia="ru-RU"/>
              </w:rPr>
            </w:pPr>
            <w:r w:rsidRPr="00987D5A">
              <w:rPr>
                <w:rFonts w:ascii="Times New Roman" w:eastAsia="Times New Roman" w:hAnsi="Times New Roman"/>
                <w:sz w:val="24"/>
                <w:szCs w:val="24"/>
                <w:lang w:eastAsia="ru-RU"/>
              </w:rPr>
              <w:t>До внесения изменений</w:t>
            </w:r>
          </w:p>
        </w:tc>
        <w:tc>
          <w:tcPr>
            <w:tcW w:w="2202" w:type="dxa"/>
            <w:tcBorders>
              <w:top w:val="single" w:sz="6" w:space="0" w:color="000000"/>
              <w:left w:val="single" w:sz="6" w:space="0" w:color="000000"/>
              <w:bottom w:val="single" w:sz="4" w:space="0" w:color="auto"/>
              <w:right w:val="single" w:sz="6" w:space="0" w:color="000000"/>
            </w:tcBorders>
            <w:vAlign w:val="center"/>
          </w:tcPr>
          <w:p w:rsidR="00B35A51" w:rsidRPr="00987D5A" w:rsidRDefault="00B35A51" w:rsidP="00035283">
            <w:pPr>
              <w:spacing w:after="0" w:line="240" w:lineRule="auto"/>
              <w:jc w:val="center"/>
              <w:rPr>
                <w:rFonts w:ascii="Times New Roman" w:eastAsia="Times New Roman" w:hAnsi="Times New Roman"/>
                <w:sz w:val="24"/>
                <w:szCs w:val="24"/>
                <w:lang w:eastAsia="ru-RU"/>
              </w:rPr>
            </w:pPr>
            <w:r w:rsidRPr="00B35A51">
              <w:rPr>
                <w:rFonts w:ascii="Times New Roman" w:eastAsia="Times New Roman" w:hAnsi="Times New Roman"/>
                <w:sz w:val="24"/>
                <w:szCs w:val="24"/>
                <w:lang w:eastAsia="ru-RU"/>
              </w:rPr>
              <w:t>После внесения изменений</w:t>
            </w:r>
          </w:p>
        </w:tc>
      </w:tr>
      <w:tr w:rsidR="00B35A51" w:rsidRPr="00B35A51" w:rsidTr="00035283">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35A51" w:rsidRPr="00B35A51" w:rsidRDefault="00B35A51" w:rsidP="00B35A51">
            <w:pPr>
              <w:spacing w:after="0" w:line="240" w:lineRule="auto"/>
              <w:rPr>
                <w:rFonts w:ascii="Times New Roman" w:eastAsia="Times New Roman" w:hAnsi="Times New Roman"/>
                <w:sz w:val="24"/>
                <w:szCs w:val="24"/>
                <w:lang w:eastAsia="ru-RU"/>
              </w:rPr>
            </w:pPr>
            <w:r w:rsidRPr="00B35A51">
              <w:rPr>
                <w:rFonts w:ascii="Times New Roman" w:eastAsia="Times New Roman" w:hAnsi="Times New Roman"/>
                <w:sz w:val="24"/>
                <w:szCs w:val="24"/>
                <w:lang w:eastAsia="ru-RU"/>
              </w:rPr>
              <w:t>Справка по заключению счетов бюджетного учета отчетного финансового года (</w:t>
            </w:r>
            <w:hyperlink r:id="rId11" w:anchor="/document/140/17293//" w:tooltip="ОКУД 0503110. Справка по заключению счетов бюджетного учета отчетного финансового года" w:history="1">
              <w:r w:rsidRPr="00B35A51">
                <w:rPr>
                  <w:rFonts w:ascii="Times New Roman" w:eastAsia="Times New Roman" w:hAnsi="Times New Roman"/>
                  <w:sz w:val="24"/>
                  <w:szCs w:val="24"/>
                  <w:u w:val="single"/>
                  <w:lang w:eastAsia="ru-RU"/>
                </w:rPr>
                <w:t>ф. 0503110</w:t>
              </w:r>
            </w:hyperlink>
            <w:r w:rsidRPr="00B35A51">
              <w:rPr>
                <w:rFonts w:ascii="Times New Roman" w:eastAsia="Times New Roman" w:hAnsi="Times New Roman"/>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35A51" w:rsidRPr="00B35A51" w:rsidRDefault="00B35A51" w:rsidP="00B35A51">
            <w:pPr>
              <w:spacing w:after="0" w:line="240" w:lineRule="auto"/>
              <w:rPr>
                <w:rFonts w:ascii="Times New Roman" w:eastAsia="Times New Roman" w:hAnsi="Times New Roman"/>
                <w:sz w:val="24"/>
                <w:szCs w:val="24"/>
                <w:lang w:eastAsia="ru-RU"/>
              </w:rPr>
            </w:pPr>
            <w:r w:rsidRPr="00B35A51">
              <w:rPr>
                <w:rFonts w:ascii="Times New Roman" w:eastAsia="Times New Roman" w:hAnsi="Times New Roman"/>
                <w:b/>
                <w:bCs/>
                <w:sz w:val="24"/>
                <w:szCs w:val="24"/>
                <w:lang w:eastAsia="ru-RU"/>
              </w:rPr>
              <w:t>В Инструкции по заполнению Справки</w:t>
            </w:r>
          </w:p>
        </w:tc>
      </w:tr>
      <w:tr w:rsidR="00B35A51" w:rsidRPr="00B35A51" w:rsidTr="000352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A51" w:rsidRPr="00B35A51" w:rsidRDefault="00B35A51" w:rsidP="00B35A51">
            <w:pPr>
              <w:spacing w:after="0" w:line="240" w:lineRule="auto"/>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A51" w:rsidRPr="00B35A51" w:rsidRDefault="00B35A51" w:rsidP="00B35A51">
            <w:pPr>
              <w:spacing w:before="100" w:beforeAutospacing="1" w:after="100" w:afterAutospacing="1" w:line="240" w:lineRule="auto"/>
              <w:rPr>
                <w:rFonts w:ascii="Times New Roman" w:eastAsia="Times New Roman" w:hAnsi="Times New Roman"/>
                <w:sz w:val="24"/>
                <w:szCs w:val="24"/>
                <w:lang w:eastAsia="ru-RU"/>
              </w:rPr>
            </w:pPr>
            <w:r w:rsidRPr="00B35A51">
              <w:rPr>
                <w:rFonts w:ascii="Times New Roman" w:eastAsia="Times New Roman" w:hAnsi="Times New Roman"/>
                <w:sz w:val="24"/>
                <w:szCs w:val="24"/>
                <w:lang w:eastAsia="ru-RU"/>
              </w:rPr>
              <w:t>Справка формируется на основании показателей граф 6 и 7 Справки по консолидируемым расчетам (</w:t>
            </w:r>
            <w:hyperlink r:id="rId12" w:anchor="/document/140/17302//" w:tooltip="ОКУД 0503125. Справка по консолидируемым расчетам" w:history="1">
              <w:r w:rsidRPr="00B35A51">
                <w:rPr>
                  <w:rFonts w:ascii="Times New Roman" w:eastAsia="Times New Roman" w:hAnsi="Times New Roman"/>
                  <w:sz w:val="24"/>
                  <w:szCs w:val="24"/>
                  <w:u w:val="single"/>
                  <w:lang w:eastAsia="ru-RU"/>
                </w:rPr>
                <w:t>ф.0503125</w:t>
              </w:r>
            </w:hyperlink>
            <w:r w:rsidRPr="00B35A51">
              <w:rPr>
                <w:rFonts w:ascii="Times New Roman" w:eastAsia="Times New Roman" w:hAnsi="Times New Roman"/>
                <w:sz w:val="24"/>
                <w:szCs w:val="24"/>
                <w:lang w:eastAsia="ru-RU"/>
              </w:rPr>
              <w:t>)</w:t>
            </w:r>
          </w:p>
          <w:p w:rsidR="00B35A51" w:rsidRPr="00B35A51" w:rsidRDefault="00B35A51" w:rsidP="00B35A51">
            <w:pPr>
              <w:spacing w:before="100" w:beforeAutospacing="1" w:after="100" w:afterAutospacing="1" w:line="240" w:lineRule="auto"/>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A51" w:rsidRPr="00B35A51" w:rsidRDefault="00B35A51" w:rsidP="00B35A51">
            <w:pPr>
              <w:spacing w:before="100" w:beforeAutospacing="1" w:after="100" w:afterAutospacing="1" w:line="240" w:lineRule="auto"/>
              <w:rPr>
                <w:rFonts w:ascii="Times New Roman" w:eastAsia="Times New Roman" w:hAnsi="Times New Roman"/>
                <w:sz w:val="24"/>
                <w:szCs w:val="24"/>
                <w:lang w:eastAsia="ru-RU"/>
              </w:rPr>
            </w:pPr>
            <w:r w:rsidRPr="00B35A51">
              <w:rPr>
                <w:rFonts w:ascii="Times New Roman" w:eastAsia="Times New Roman" w:hAnsi="Times New Roman"/>
                <w:b/>
                <w:bCs/>
                <w:sz w:val="24"/>
                <w:szCs w:val="24"/>
                <w:lang w:eastAsia="ru-RU"/>
              </w:rPr>
              <w:t>Уточнено</w:t>
            </w:r>
            <w:r w:rsidRPr="00B35A51">
              <w:rPr>
                <w:rFonts w:ascii="Times New Roman" w:eastAsia="Times New Roman" w:hAnsi="Times New Roman"/>
                <w:sz w:val="24"/>
                <w:szCs w:val="24"/>
                <w:lang w:eastAsia="ru-RU"/>
              </w:rPr>
              <w:t xml:space="preserve">: Справка формируется на основании показателей граф </w:t>
            </w:r>
            <w:r w:rsidRPr="00B35A51">
              <w:rPr>
                <w:rFonts w:ascii="Times New Roman" w:eastAsia="Times New Roman" w:hAnsi="Times New Roman"/>
                <w:b/>
                <w:bCs/>
                <w:sz w:val="24"/>
                <w:szCs w:val="24"/>
                <w:lang w:eastAsia="ru-RU"/>
              </w:rPr>
              <w:t>7</w:t>
            </w:r>
            <w:r w:rsidRPr="00B35A51">
              <w:rPr>
                <w:rFonts w:ascii="Times New Roman" w:eastAsia="Times New Roman" w:hAnsi="Times New Roman"/>
                <w:sz w:val="24"/>
                <w:szCs w:val="24"/>
                <w:lang w:eastAsia="ru-RU"/>
              </w:rPr>
              <w:t xml:space="preserve"> и </w:t>
            </w:r>
            <w:r w:rsidRPr="00B35A51">
              <w:rPr>
                <w:rFonts w:ascii="Times New Roman" w:eastAsia="Times New Roman" w:hAnsi="Times New Roman"/>
                <w:b/>
                <w:bCs/>
                <w:sz w:val="24"/>
                <w:szCs w:val="24"/>
                <w:lang w:eastAsia="ru-RU"/>
              </w:rPr>
              <w:t xml:space="preserve">8 </w:t>
            </w:r>
            <w:r w:rsidRPr="00B35A51">
              <w:rPr>
                <w:rFonts w:ascii="Times New Roman" w:eastAsia="Times New Roman" w:hAnsi="Times New Roman"/>
                <w:sz w:val="24"/>
                <w:szCs w:val="24"/>
                <w:lang w:eastAsia="ru-RU"/>
              </w:rPr>
              <w:t>Справки по консолидируемым расчетам (</w:t>
            </w:r>
            <w:hyperlink r:id="rId13" w:anchor="/document/140/17302//" w:tooltip="ОКУД 0503125. Справка по консолидируемым расчетам" w:history="1">
              <w:r w:rsidRPr="00B35A51">
                <w:rPr>
                  <w:rFonts w:ascii="Times New Roman" w:eastAsia="Times New Roman" w:hAnsi="Times New Roman"/>
                  <w:sz w:val="24"/>
                  <w:szCs w:val="24"/>
                  <w:u w:val="single"/>
                  <w:lang w:eastAsia="ru-RU"/>
                </w:rPr>
                <w:t>ф.0503125</w:t>
              </w:r>
            </w:hyperlink>
            <w:r w:rsidRPr="00B35A51">
              <w:rPr>
                <w:rFonts w:ascii="Times New Roman" w:eastAsia="Times New Roman" w:hAnsi="Times New Roman"/>
                <w:sz w:val="24"/>
                <w:szCs w:val="24"/>
                <w:lang w:eastAsia="ru-RU"/>
              </w:rPr>
              <w:t>)</w:t>
            </w:r>
          </w:p>
          <w:p w:rsidR="00B35A51" w:rsidRPr="00B35A51" w:rsidRDefault="00B35A51" w:rsidP="00B35A51">
            <w:pPr>
              <w:spacing w:before="100" w:beforeAutospacing="1" w:after="100" w:afterAutospacing="1" w:line="240" w:lineRule="auto"/>
              <w:rPr>
                <w:rFonts w:ascii="Times New Roman" w:eastAsia="Times New Roman" w:hAnsi="Times New Roman"/>
                <w:sz w:val="24"/>
                <w:szCs w:val="24"/>
                <w:lang w:eastAsia="ru-RU"/>
              </w:rPr>
            </w:pPr>
          </w:p>
        </w:tc>
      </w:tr>
    </w:tbl>
    <w:p w:rsidR="00B35A51" w:rsidRDefault="00B35A51" w:rsidP="00773F2E">
      <w:pPr>
        <w:spacing w:line="240" w:lineRule="auto"/>
        <w:ind w:left="-142" w:right="-3" w:firstLine="709"/>
        <w:jc w:val="both"/>
        <w:rPr>
          <w:rFonts w:ascii="Times New Roman" w:hAnsi="Times New Roman"/>
          <w:bCs/>
          <w:sz w:val="28"/>
          <w:szCs w:val="28"/>
        </w:rPr>
      </w:pPr>
    </w:p>
    <w:p w:rsidR="00604BA6" w:rsidRPr="00604BA6" w:rsidRDefault="00174EA2" w:rsidP="00604BA6">
      <w:pPr>
        <w:spacing w:after="0" w:line="240" w:lineRule="auto"/>
        <w:ind w:left="-142" w:right="-3" w:firstLine="709"/>
        <w:jc w:val="center"/>
        <w:rPr>
          <w:rFonts w:ascii="Times New Roman" w:hAnsi="Times New Roman"/>
          <w:b/>
          <w:bCs/>
          <w:sz w:val="28"/>
          <w:szCs w:val="28"/>
        </w:rPr>
      </w:pPr>
      <w:r>
        <w:rPr>
          <w:rFonts w:ascii="Times New Roman" w:hAnsi="Times New Roman"/>
          <w:b/>
          <w:bCs/>
          <w:sz w:val="28"/>
          <w:szCs w:val="28"/>
        </w:rPr>
        <w:t xml:space="preserve">5. </w:t>
      </w:r>
      <w:r w:rsidR="00604BA6" w:rsidRPr="00604BA6">
        <w:rPr>
          <w:rFonts w:ascii="Times New Roman" w:hAnsi="Times New Roman"/>
          <w:b/>
          <w:bCs/>
          <w:sz w:val="28"/>
          <w:szCs w:val="28"/>
        </w:rPr>
        <w:t>Отчет о финансовых результатах деятельности</w:t>
      </w:r>
    </w:p>
    <w:p w:rsidR="00174EA2" w:rsidRDefault="00604BA6" w:rsidP="00604BA6">
      <w:pPr>
        <w:spacing w:after="0" w:line="240" w:lineRule="auto"/>
        <w:ind w:left="-142" w:right="-3" w:firstLine="709"/>
        <w:jc w:val="center"/>
        <w:rPr>
          <w:rFonts w:ascii="Times New Roman" w:hAnsi="Times New Roman"/>
          <w:b/>
          <w:bCs/>
          <w:sz w:val="28"/>
          <w:szCs w:val="28"/>
        </w:rPr>
      </w:pPr>
      <w:r w:rsidRPr="00604BA6">
        <w:rPr>
          <w:rFonts w:ascii="Times New Roman" w:hAnsi="Times New Roman"/>
          <w:b/>
          <w:bCs/>
          <w:sz w:val="28"/>
          <w:szCs w:val="28"/>
        </w:rPr>
        <w:t>(ф. 0503121)</w:t>
      </w:r>
    </w:p>
    <w:p w:rsidR="00174EA2" w:rsidRDefault="00174EA2" w:rsidP="00174EA2">
      <w:pPr>
        <w:spacing w:after="0" w:line="240" w:lineRule="auto"/>
        <w:ind w:left="-142" w:right="-3" w:firstLine="709"/>
        <w:jc w:val="both"/>
        <w:rPr>
          <w:rFonts w:ascii="Times New Roman" w:hAnsi="Times New Roman"/>
          <w:b/>
          <w:bCs/>
          <w:sz w:val="28"/>
          <w:szCs w:val="28"/>
        </w:rPr>
      </w:pPr>
      <w:r w:rsidRPr="005D792B">
        <w:rPr>
          <w:rFonts w:ascii="Times New Roman" w:hAnsi="Times New Roman"/>
          <w:bCs/>
          <w:sz w:val="28"/>
          <w:szCs w:val="28"/>
        </w:rPr>
        <w:t>Изменения, актуальные при составлении отчетности за 2015 год</w:t>
      </w:r>
      <w:r>
        <w:rPr>
          <w:rFonts w:ascii="Times New Roman" w:hAnsi="Times New Roman"/>
          <w:bCs/>
          <w:sz w:val="28"/>
          <w:szCs w:val="28"/>
        </w:rPr>
        <w:t>:</w:t>
      </w:r>
    </w:p>
    <w:p w:rsidR="00604BA6" w:rsidRPr="00604BA6" w:rsidRDefault="00604BA6" w:rsidP="00604BA6">
      <w:pPr>
        <w:spacing w:after="0" w:line="240" w:lineRule="auto"/>
        <w:ind w:left="-142" w:right="-3" w:firstLine="709"/>
        <w:jc w:val="center"/>
        <w:rPr>
          <w:rFonts w:ascii="Times New Roman" w:hAnsi="Times New Roman"/>
          <w:b/>
          <w:bCs/>
          <w:sz w:val="28"/>
          <w:szCs w:val="28"/>
        </w:rPr>
      </w:pPr>
    </w:p>
    <w:tbl>
      <w:tblPr>
        <w:tblW w:w="0" w:type="auto"/>
        <w:tblCellMar>
          <w:top w:w="75" w:type="dxa"/>
          <w:left w:w="150" w:type="dxa"/>
          <w:bottom w:w="75" w:type="dxa"/>
          <w:right w:w="150" w:type="dxa"/>
        </w:tblCellMar>
        <w:tblLook w:val="04A0"/>
      </w:tblPr>
      <w:tblGrid>
        <w:gridCol w:w="2019"/>
        <w:gridCol w:w="2100"/>
        <w:gridCol w:w="5535"/>
      </w:tblGrid>
      <w:tr w:rsidR="00604BA6" w:rsidRPr="00987D5A" w:rsidTr="00604BA6">
        <w:trPr>
          <w:tblHeader/>
        </w:trPr>
        <w:tc>
          <w:tcPr>
            <w:tcW w:w="2019" w:type="dxa"/>
            <w:tcBorders>
              <w:top w:val="single" w:sz="6" w:space="0" w:color="000000"/>
              <w:left w:val="single" w:sz="6" w:space="0" w:color="000000"/>
              <w:bottom w:val="single" w:sz="4" w:space="0" w:color="auto"/>
              <w:right w:val="single" w:sz="6" w:space="0" w:color="000000"/>
            </w:tcBorders>
            <w:vAlign w:val="center"/>
            <w:hideMark/>
          </w:tcPr>
          <w:p w:rsidR="00604BA6" w:rsidRPr="00987D5A" w:rsidRDefault="00604BA6" w:rsidP="00035283">
            <w:pPr>
              <w:spacing w:after="0" w:line="240" w:lineRule="auto"/>
              <w:jc w:val="center"/>
              <w:rPr>
                <w:rFonts w:ascii="Times New Roman" w:eastAsia="Times New Roman" w:hAnsi="Times New Roman"/>
                <w:sz w:val="24"/>
                <w:szCs w:val="24"/>
                <w:lang w:eastAsia="ru-RU"/>
              </w:rPr>
            </w:pPr>
            <w:r w:rsidRPr="00987D5A">
              <w:rPr>
                <w:rFonts w:ascii="Times New Roman" w:eastAsia="Times New Roman" w:hAnsi="Times New Roman"/>
                <w:sz w:val="24"/>
                <w:szCs w:val="24"/>
                <w:lang w:eastAsia="ru-RU"/>
              </w:rPr>
              <w:t>Измененные положения и нововведения</w:t>
            </w:r>
          </w:p>
        </w:tc>
        <w:tc>
          <w:tcPr>
            <w:tcW w:w="2100" w:type="dxa"/>
            <w:tcBorders>
              <w:top w:val="single" w:sz="6" w:space="0" w:color="000000"/>
              <w:left w:val="single" w:sz="6" w:space="0" w:color="000000"/>
              <w:bottom w:val="single" w:sz="4" w:space="0" w:color="auto"/>
              <w:right w:val="single" w:sz="6" w:space="0" w:color="000000"/>
            </w:tcBorders>
            <w:vAlign w:val="center"/>
            <w:hideMark/>
          </w:tcPr>
          <w:p w:rsidR="00604BA6" w:rsidRPr="00987D5A" w:rsidRDefault="00604BA6" w:rsidP="00035283">
            <w:pPr>
              <w:spacing w:after="0" w:line="240" w:lineRule="auto"/>
              <w:jc w:val="center"/>
              <w:rPr>
                <w:rFonts w:ascii="Times New Roman" w:eastAsia="Times New Roman" w:hAnsi="Times New Roman"/>
                <w:sz w:val="24"/>
                <w:szCs w:val="24"/>
                <w:lang w:eastAsia="ru-RU"/>
              </w:rPr>
            </w:pPr>
            <w:r w:rsidRPr="00987D5A">
              <w:rPr>
                <w:rFonts w:ascii="Times New Roman" w:eastAsia="Times New Roman" w:hAnsi="Times New Roman"/>
                <w:sz w:val="24"/>
                <w:szCs w:val="24"/>
                <w:lang w:eastAsia="ru-RU"/>
              </w:rPr>
              <w:t>До внесения изменений</w:t>
            </w:r>
          </w:p>
        </w:tc>
        <w:tc>
          <w:tcPr>
            <w:tcW w:w="5535" w:type="dxa"/>
            <w:tcBorders>
              <w:top w:val="single" w:sz="6" w:space="0" w:color="000000"/>
              <w:left w:val="single" w:sz="6" w:space="0" w:color="000000"/>
              <w:bottom w:val="single" w:sz="4" w:space="0" w:color="auto"/>
              <w:right w:val="single" w:sz="6" w:space="0" w:color="000000"/>
            </w:tcBorders>
            <w:vAlign w:val="center"/>
          </w:tcPr>
          <w:p w:rsidR="00604BA6" w:rsidRPr="00987D5A" w:rsidRDefault="00604BA6" w:rsidP="00035283">
            <w:pPr>
              <w:spacing w:after="0" w:line="240" w:lineRule="auto"/>
              <w:jc w:val="center"/>
              <w:rPr>
                <w:rFonts w:ascii="Times New Roman" w:eastAsia="Times New Roman" w:hAnsi="Times New Roman"/>
                <w:sz w:val="24"/>
                <w:szCs w:val="24"/>
                <w:lang w:eastAsia="ru-RU"/>
              </w:rPr>
            </w:pPr>
            <w:r w:rsidRPr="00987D5A">
              <w:rPr>
                <w:rFonts w:ascii="Times New Roman" w:eastAsia="Times New Roman" w:hAnsi="Times New Roman"/>
                <w:sz w:val="24"/>
                <w:szCs w:val="24"/>
                <w:lang w:eastAsia="ru-RU"/>
              </w:rPr>
              <w:t>После внесения изменений</w:t>
            </w:r>
          </w:p>
        </w:tc>
      </w:tr>
      <w:tr w:rsidR="00604BA6" w:rsidRPr="00604BA6" w:rsidTr="00604BA6">
        <w:tc>
          <w:tcPr>
            <w:tcW w:w="2019" w:type="dxa"/>
            <w:vMerge w:val="restart"/>
            <w:tcBorders>
              <w:top w:val="single" w:sz="6" w:space="0" w:color="000000"/>
              <w:left w:val="single" w:sz="6" w:space="0" w:color="000000"/>
              <w:bottom w:val="single" w:sz="6" w:space="0" w:color="000000"/>
              <w:right w:val="single" w:sz="6" w:space="0" w:color="000000"/>
            </w:tcBorders>
            <w:vAlign w:val="center"/>
            <w:hideMark/>
          </w:tcPr>
          <w:p w:rsidR="00604BA6" w:rsidRPr="00604BA6" w:rsidRDefault="00604BA6" w:rsidP="00604BA6">
            <w:pPr>
              <w:spacing w:after="0" w:line="240" w:lineRule="auto"/>
              <w:rPr>
                <w:rFonts w:ascii="Times New Roman" w:eastAsia="Times New Roman" w:hAnsi="Times New Roman"/>
                <w:sz w:val="24"/>
                <w:szCs w:val="24"/>
                <w:lang w:eastAsia="ru-RU"/>
              </w:rPr>
            </w:pPr>
            <w:r w:rsidRPr="00604BA6">
              <w:rPr>
                <w:rFonts w:ascii="Times New Roman" w:eastAsia="Times New Roman" w:hAnsi="Times New Roman"/>
                <w:sz w:val="24"/>
                <w:szCs w:val="24"/>
                <w:lang w:eastAsia="ru-RU"/>
              </w:rPr>
              <w:t>Отчет о финансовых результатах деятельности (</w:t>
            </w:r>
            <w:hyperlink r:id="rId14" w:anchor="/document/140/17299//" w:tooltip="ОКУД 0503121. Отчет о финансовых результатах деятельности" w:history="1">
              <w:r w:rsidRPr="00604BA6">
                <w:rPr>
                  <w:rFonts w:ascii="Times New Roman" w:eastAsia="Times New Roman" w:hAnsi="Times New Roman"/>
                  <w:sz w:val="24"/>
                  <w:szCs w:val="24"/>
                  <w:u w:val="single"/>
                  <w:lang w:eastAsia="ru-RU"/>
                </w:rPr>
                <w:t>ф. 0503121</w:t>
              </w:r>
            </w:hyperlink>
            <w:r w:rsidRPr="00604BA6">
              <w:rPr>
                <w:rFonts w:ascii="Times New Roman" w:eastAsia="Times New Roman" w:hAnsi="Times New Roman"/>
                <w:sz w:val="24"/>
                <w:szCs w:val="24"/>
                <w:lang w:eastAsia="ru-RU"/>
              </w:rPr>
              <w:t>)</w:t>
            </w:r>
          </w:p>
        </w:tc>
        <w:tc>
          <w:tcPr>
            <w:tcW w:w="7635" w:type="dxa"/>
            <w:gridSpan w:val="2"/>
            <w:tcBorders>
              <w:top w:val="single" w:sz="6" w:space="0" w:color="000000"/>
              <w:left w:val="single" w:sz="6" w:space="0" w:color="000000"/>
              <w:bottom w:val="single" w:sz="6" w:space="0" w:color="000000"/>
              <w:right w:val="single" w:sz="6" w:space="0" w:color="000000"/>
            </w:tcBorders>
            <w:vAlign w:val="center"/>
            <w:hideMark/>
          </w:tcPr>
          <w:p w:rsidR="00604BA6" w:rsidRPr="00604BA6" w:rsidRDefault="00604BA6" w:rsidP="00604BA6">
            <w:pPr>
              <w:spacing w:after="0" w:line="240" w:lineRule="auto"/>
              <w:jc w:val="center"/>
              <w:rPr>
                <w:rFonts w:ascii="Times New Roman" w:eastAsia="Times New Roman" w:hAnsi="Times New Roman"/>
                <w:sz w:val="24"/>
                <w:szCs w:val="24"/>
                <w:lang w:eastAsia="ru-RU"/>
              </w:rPr>
            </w:pPr>
            <w:r w:rsidRPr="00604BA6">
              <w:rPr>
                <w:rFonts w:ascii="Times New Roman" w:eastAsia="Times New Roman" w:hAnsi="Times New Roman"/>
                <w:b/>
                <w:bCs/>
                <w:sz w:val="24"/>
                <w:szCs w:val="24"/>
                <w:lang w:eastAsia="ru-RU"/>
              </w:rPr>
              <w:t>В форме Отчета</w:t>
            </w:r>
          </w:p>
        </w:tc>
      </w:tr>
      <w:tr w:rsidR="00604BA6" w:rsidRPr="00604BA6" w:rsidTr="00604BA6">
        <w:tc>
          <w:tcPr>
            <w:tcW w:w="2019" w:type="dxa"/>
            <w:vMerge/>
            <w:tcBorders>
              <w:top w:val="single" w:sz="6" w:space="0" w:color="000000"/>
              <w:left w:val="single" w:sz="6" w:space="0" w:color="000000"/>
              <w:bottom w:val="single" w:sz="6" w:space="0" w:color="000000"/>
              <w:right w:val="single" w:sz="6" w:space="0" w:color="000000"/>
            </w:tcBorders>
            <w:vAlign w:val="center"/>
            <w:hideMark/>
          </w:tcPr>
          <w:p w:rsidR="00604BA6" w:rsidRPr="00604BA6" w:rsidRDefault="00604BA6" w:rsidP="00604BA6">
            <w:pPr>
              <w:spacing w:after="0" w:line="240" w:lineRule="auto"/>
              <w:rPr>
                <w:rFonts w:ascii="Times New Roman" w:eastAsia="Times New Roman" w:hAnsi="Times New Roman"/>
                <w:sz w:val="24"/>
                <w:szCs w:val="24"/>
                <w:lang w:eastAsia="ru-RU"/>
              </w:rPr>
            </w:pPr>
          </w:p>
        </w:tc>
        <w:tc>
          <w:tcPr>
            <w:tcW w:w="2100" w:type="dxa"/>
            <w:tcBorders>
              <w:top w:val="single" w:sz="6" w:space="0" w:color="000000"/>
              <w:left w:val="single" w:sz="6" w:space="0" w:color="000000"/>
              <w:bottom w:val="single" w:sz="6" w:space="0" w:color="000000"/>
              <w:right w:val="single" w:sz="6" w:space="0" w:color="000000"/>
            </w:tcBorders>
            <w:vAlign w:val="center"/>
            <w:hideMark/>
          </w:tcPr>
          <w:p w:rsidR="00604BA6" w:rsidRPr="00604BA6" w:rsidRDefault="00604BA6" w:rsidP="00604BA6">
            <w:pPr>
              <w:spacing w:after="0" w:line="240" w:lineRule="auto"/>
              <w:rPr>
                <w:rFonts w:ascii="Times New Roman" w:eastAsia="Times New Roman" w:hAnsi="Times New Roman"/>
                <w:sz w:val="24"/>
                <w:szCs w:val="24"/>
                <w:lang w:eastAsia="ru-RU"/>
              </w:rPr>
            </w:pPr>
            <w:r w:rsidRPr="00604BA6">
              <w:rPr>
                <w:rFonts w:ascii="Times New Roman" w:eastAsia="Times New Roman" w:hAnsi="Times New Roman"/>
                <w:sz w:val="24"/>
                <w:szCs w:val="24"/>
                <w:lang w:eastAsia="ru-RU"/>
              </w:rPr>
              <w:t xml:space="preserve">В графе 3 код КОСГУ по строке 110 «Доходы будущих периодов» – </w:t>
            </w:r>
            <w:r w:rsidRPr="00604BA6">
              <w:rPr>
                <w:rFonts w:ascii="Times New Roman" w:eastAsia="Times New Roman" w:hAnsi="Times New Roman"/>
                <w:b/>
                <w:bCs/>
                <w:sz w:val="24"/>
                <w:szCs w:val="24"/>
                <w:lang w:eastAsia="ru-RU"/>
              </w:rPr>
              <w:t>130</w:t>
            </w:r>
          </w:p>
        </w:tc>
        <w:tc>
          <w:tcPr>
            <w:tcW w:w="5535" w:type="dxa"/>
            <w:tcBorders>
              <w:top w:val="single" w:sz="6" w:space="0" w:color="000000"/>
              <w:left w:val="single" w:sz="6" w:space="0" w:color="000000"/>
              <w:bottom w:val="single" w:sz="6" w:space="0" w:color="000000"/>
              <w:right w:val="single" w:sz="6" w:space="0" w:color="000000"/>
            </w:tcBorders>
            <w:vAlign w:val="center"/>
            <w:hideMark/>
          </w:tcPr>
          <w:p w:rsidR="00604BA6" w:rsidRPr="00604BA6" w:rsidRDefault="00604BA6" w:rsidP="00604BA6">
            <w:pPr>
              <w:spacing w:before="100" w:beforeAutospacing="1" w:after="100" w:afterAutospacing="1" w:line="240" w:lineRule="auto"/>
              <w:rPr>
                <w:rFonts w:ascii="Times New Roman" w:eastAsia="Times New Roman" w:hAnsi="Times New Roman"/>
                <w:sz w:val="24"/>
                <w:szCs w:val="24"/>
                <w:lang w:eastAsia="ru-RU"/>
              </w:rPr>
            </w:pPr>
            <w:r w:rsidRPr="00604BA6">
              <w:rPr>
                <w:rFonts w:ascii="Times New Roman" w:eastAsia="Times New Roman" w:hAnsi="Times New Roman"/>
                <w:sz w:val="24"/>
                <w:szCs w:val="24"/>
                <w:lang w:eastAsia="ru-RU"/>
              </w:rPr>
              <w:t xml:space="preserve">Теперь код КОСГУ по строке 110 «Доходы </w:t>
            </w:r>
          </w:p>
          <w:p w:rsidR="00604BA6" w:rsidRPr="00604BA6" w:rsidRDefault="00604BA6" w:rsidP="00604BA6">
            <w:pPr>
              <w:spacing w:before="100" w:beforeAutospacing="1" w:after="100" w:afterAutospacing="1" w:line="240" w:lineRule="auto"/>
              <w:rPr>
                <w:rFonts w:ascii="Times New Roman" w:eastAsia="Times New Roman" w:hAnsi="Times New Roman"/>
                <w:sz w:val="24"/>
                <w:szCs w:val="24"/>
                <w:lang w:eastAsia="ru-RU"/>
              </w:rPr>
            </w:pPr>
          </w:p>
        </w:tc>
      </w:tr>
      <w:tr w:rsidR="00604BA6" w:rsidRPr="00604BA6" w:rsidTr="00604BA6">
        <w:tc>
          <w:tcPr>
            <w:tcW w:w="2019" w:type="dxa"/>
            <w:vMerge/>
            <w:tcBorders>
              <w:top w:val="single" w:sz="6" w:space="0" w:color="000000"/>
              <w:left w:val="single" w:sz="6" w:space="0" w:color="000000"/>
              <w:bottom w:val="single" w:sz="6" w:space="0" w:color="000000"/>
              <w:right w:val="single" w:sz="6" w:space="0" w:color="000000"/>
            </w:tcBorders>
            <w:vAlign w:val="center"/>
            <w:hideMark/>
          </w:tcPr>
          <w:p w:rsidR="00604BA6" w:rsidRPr="00604BA6" w:rsidRDefault="00604BA6" w:rsidP="00604BA6">
            <w:pPr>
              <w:spacing w:after="0" w:line="240" w:lineRule="auto"/>
              <w:rPr>
                <w:rFonts w:ascii="Times New Roman" w:eastAsia="Times New Roman" w:hAnsi="Times New Roman"/>
                <w:sz w:val="24"/>
                <w:szCs w:val="24"/>
                <w:lang w:eastAsia="ru-RU"/>
              </w:rPr>
            </w:pPr>
          </w:p>
        </w:tc>
        <w:tc>
          <w:tcPr>
            <w:tcW w:w="7635" w:type="dxa"/>
            <w:gridSpan w:val="2"/>
            <w:tcBorders>
              <w:top w:val="single" w:sz="6" w:space="0" w:color="000000"/>
              <w:left w:val="single" w:sz="6" w:space="0" w:color="000000"/>
              <w:bottom w:val="single" w:sz="6" w:space="0" w:color="000000"/>
              <w:right w:val="single" w:sz="6" w:space="0" w:color="000000"/>
            </w:tcBorders>
            <w:vAlign w:val="center"/>
            <w:hideMark/>
          </w:tcPr>
          <w:p w:rsidR="00604BA6" w:rsidRPr="00604BA6" w:rsidRDefault="00604BA6" w:rsidP="0065616C">
            <w:pPr>
              <w:spacing w:after="0" w:line="240" w:lineRule="auto"/>
              <w:rPr>
                <w:rFonts w:ascii="Times New Roman" w:eastAsia="Times New Roman" w:hAnsi="Times New Roman"/>
                <w:sz w:val="24"/>
                <w:szCs w:val="24"/>
                <w:lang w:eastAsia="ru-RU"/>
              </w:rPr>
            </w:pPr>
            <w:r w:rsidRPr="00604BA6">
              <w:rPr>
                <w:rFonts w:ascii="Times New Roman" w:eastAsia="Times New Roman" w:hAnsi="Times New Roman"/>
                <w:sz w:val="24"/>
                <w:szCs w:val="24"/>
                <w:lang w:eastAsia="ru-RU"/>
              </w:rPr>
              <w:t>Добавлено:</w:t>
            </w:r>
          </w:p>
          <w:p w:rsidR="00604BA6" w:rsidRPr="00604BA6" w:rsidRDefault="00604BA6" w:rsidP="0065616C">
            <w:pPr>
              <w:spacing w:after="0" w:line="240" w:lineRule="auto"/>
              <w:rPr>
                <w:rFonts w:ascii="Times New Roman" w:eastAsia="Times New Roman" w:hAnsi="Times New Roman"/>
                <w:sz w:val="24"/>
                <w:szCs w:val="24"/>
                <w:lang w:eastAsia="ru-RU"/>
              </w:rPr>
            </w:pPr>
            <w:r w:rsidRPr="00604BA6">
              <w:rPr>
                <w:rFonts w:ascii="Times New Roman" w:eastAsia="Times New Roman" w:hAnsi="Times New Roman"/>
                <w:sz w:val="24"/>
                <w:szCs w:val="24"/>
                <w:lang w:eastAsia="ru-RU"/>
              </w:rPr>
              <w:t>– код «ИНН» в заголовочной части;</w:t>
            </w:r>
          </w:p>
          <w:p w:rsidR="00604BA6" w:rsidRPr="00604BA6" w:rsidRDefault="00604BA6" w:rsidP="0065616C">
            <w:pPr>
              <w:spacing w:after="0" w:line="240" w:lineRule="auto"/>
              <w:rPr>
                <w:rFonts w:ascii="Times New Roman" w:eastAsia="Times New Roman" w:hAnsi="Times New Roman"/>
                <w:sz w:val="24"/>
                <w:szCs w:val="24"/>
                <w:lang w:eastAsia="ru-RU"/>
              </w:rPr>
            </w:pPr>
            <w:r w:rsidRPr="00604BA6">
              <w:rPr>
                <w:rFonts w:ascii="Times New Roman" w:eastAsia="Times New Roman" w:hAnsi="Times New Roman"/>
                <w:sz w:val="24"/>
                <w:szCs w:val="24"/>
                <w:lang w:eastAsia="ru-RU"/>
              </w:rPr>
              <w:t xml:space="preserve">– новая строка </w:t>
            </w:r>
            <w:r w:rsidRPr="00604BA6">
              <w:rPr>
                <w:rFonts w:ascii="Times New Roman" w:eastAsia="Times New Roman" w:hAnsi="Times New Roman"/>
                <w:b/>
                <w:bCs/>
                <w:sz w:val="24"/>
                <w:szCs w:val="24"/>
                <w:lang w:eastAsia="ru-RU"/>
              </w:rPr>
              <w:t>303</w:t>
            </w:r>
            <w:r w:rsidRPr="00604BA6">
              <w:rPr>
                <w:rFonts w:ascii="Times New Roman" w:eastAsia="Times New Roman" w:hAnsi="Times New Roman"/>
                <w:sz w:val="24"/>
                <w:szCs w:val="24"/>
                <w:lang w:eastAsia="ru-RU"/>
              </w:rPr>
              <w:t xml:space="preserve"> «Резервы предстоящих расходов».</w:t>
            </w:r>
          </w:p>
        </w:tc>
      </w:tr>
    </w:tbl>
    <w:p w:rsidR="00604BA6" w:rsidRDefault="00604BA6" w:rsidP="00773F2E">
      <w:pPr>
        <w:spacing w:line="240" w:lineRule="auto"/>
        <w:ind w:left="-142" w:right="-3" w:firstLine="709"/>
        <w:jc w:val="both"/>
        <w:rPr>
          <w:rFonts w:ascii="Times New Roman" w:hAnsi="Times New Roman"/>
          <w:bCs/>
          <w:sz w:val="28"/>
          <w:szCs w:val="28"/>
        </w:rPr>
      </w:pPr>
    </w:p>
    <w:p w:rsidR="00B35A51" w:rsidRPr="00B35A51" w:rsidRDefault="00397B5E" w:rsidP="00B35A51">
      <w:pPr>
        <w:spacing w:after="0" w:line="240" w:lineRule="auto"/>
        <w:ind w:left="-851" w:firstLine="709"/>
        <w:jc w:val="center"/>
        <w:rPr>
          <w:rFonts w:ascii="Times New Roman" w:hAnsi="Times New Roman"/>
          <w:b/>
          <w:bCs/>
          <w:sz w:val="28"/>
          <w:szCs w:val="28"/>
        </w:rPr>
      </w:pPr>
      <w:r>
        <w:rPr>
          <w:rFonts w:ascii="Times New Roman" w:hAnsi="Times New Roman"/>
          <w:b/>
          <w:bCs/>
          <w:sz w:val="28"/>
          <w:szCs w:val="28"/>
        </w:rPr>
        <w:t xml:space="preserve">6. </w:t>
      </w:r>
      <w:r w:rsidR="00B35A51" w:rsidRPr="00B35A51">
        <w:rPr>
          <w:rFonts w:ascii="Times New Roman" w:hAnsi="Times New Roman"/>
          <w:b/>
          <w:bCs/>
          <w:sz w:val="28"/>
          <w:szCs w:val="28"/>
        </w:rPr>
        <w:t>Справка по консолидируемым расчетам</w:t>
      </w:r>
    </w:p>
    <w:p w:rsidR="00B35A51" w:rsidRDefault="00B35A51" w:rsidP="00B35A51">
      <w:pPr>
        <w:spacing w:after="0" w:line="240" w:lineRule="auto"/>
        <w:ind w:left="-851" w:firstLine="709"/>
        <w:jc w:val="center"/>
        <w:rPr>
          <w:rFonts w:ascii="Times New Roman" w:hAnsi="Times New Roman"/>
          <w:b/>
          <w:bCs/>
          <w:sz w:val="28"/>
          <w:szCs w:val="28"/>
        </w:rPr>
      </w:pPr>
      <w:r w:rsidRPr="00B35A51">
        <w:rPr>
          <w:rFonts w:ascii="Times New Roman" w:hAnsi="Times New Roman"/>
          <w:b/>
          <w:bCs/>
          <w:sz w:val="28"/>
          <w:szCs w:val="28"/>
        </w:rPr>
        <w:t>(ф.0503125)</w:t>
      </w:r>
    </w:p>
    <w:tbl>
      <w:tblPr>
        <w:tblW w:w="0" w:type="auto"/>
        <w:tblCellMar>
          <w:top w:w="75" w:type="dxa"/>
          <w:left w:w="150" w:type="dxa"/>
          <w:bottom w:w="75" w:type="dxa"/>
          <w:right w:w="150" w:type="dxa"/>
        </w:tblCellMar>
        <w:tblLook w:val="04A0"/>
      </w:tblPr>
      <w:tblGrid>
        <w:gridCol w:w="2019"/>
        <w:gridCol w:w="2100"/>
        <w:gridCol w:w="5535"/>
      </w:tblGrid>
      <w:tr w:rsidR="00B35A51" w:rsidRPr="00987D5A" w:rsidTr="00035283">
        <w:trPr>
          <w:tblHeader/>
        </w:trPr>
        <w:tc>
          <w:tcPr>
            <w:tcW w:w="2019" w:type="dxa"/>
            <w:tcBorders>
              <w:top w:val="single" w:sz="6" w:space="0" w:color="000000"/>
              <w:left w:val="single" w:sz="6" w:space="0" w:color="000000"/>
              <w:bottom w:val="single" w:sz="4" w:space="0" w:color="auto"/>
              <w:right w:val="single" w:sz="6" w:space="0" w:color="000000"/>
            </w:tcBorders>
            <w:vAlign w:val="center"/>
            <w:hideMark/>
          </w:tcPr>
          <w:p w:rsidR="00B35A51" w:rsidRPr="00987D5A" w:rsidRDefault="00B35A51" w:rsidP="00035283">
            <w:pPr>
              <w:spacing w:after="0" w:line="240" w:lineRule="auto"/>
              <w:jc w:val="center"/>
              <w:rPr>
                <w:rFonts w:ascii="Times New Roman" w:eastAsia="Times New Roman" w:hAnsi="Times New Roman"/>
                <w:sz w:val="24"/>
                <w:szCs w:val="24"/>
                <w:lang w:eastAsia="ru-RU"/>
              </w:rPr>
            </w:pPr>
            <w:r w:rsidRPr="00987D5A">
              <w:rPr>
                <w:rFonts w:ascii="Times New Roman" w:eastAsia="Times New Roman" w:hAnsi="Times New Roman"/>
                <w:sz w:val="24"/>
                <w:szCs w:val="24"/>
                <w:lang w:eastAsia="ru-RU"/>
              </w:rPr>
              <w:t>Измененные положения и нововведения</w:t>
            </w:r>
          </w:p>
        </w:tc>
        <w:tc>
          <w:tcPr>
            <w:tcW w:w="2100" w:type="dxa"/>
            <w:tcBorders>
              <w:top w:val="single" w:sz="6" w:space="0" w:color="000000"/>
              <w:left w:val="single" w:sz="6" w:space="0" w:color="000000"/>
              <w:bottom w:val="single" w:sz="4" w:space="0" w:color="auto"/>
              <w:right w:val="single" w:sz="6" w:space="0" w:color="000000"/>
            </w:tcBorders>
            <w:vAlign w:val="center"/>
            <w:hideMark/>
          </w:tcPr>
          <w:p w:rsidR="00B35A51" w:rsidRPr="00987D5A" w:rsidRDefault="00B35A51" w:rsidP="00035283">
            <w:pPr>
              <w:spacing w:after="0" w:line="240" w:lineRule="auto"/>
              <w:jc w:val="center"/>
              <w:rPr>
                <w:rFonts w:ascii="Times New Roman" w:eastAsia="Times New Roman" w:hAnsi="Times New Roman"/>
                <w:sz w:val="24"/>
                <w:szCs w:val="24"/>
                <w:lang w:eastAsia="ru-RU"/>
              </w:rPr>
            </w:pPr>
            <w:r w:rsidRPr="00987D5A">
              <w:rPr>
                <w:rFonts w:ascii="Times New Roman" w:eastAsia="Times New Roman" w:hAnsi="Times New Roman"/>
                <w:sz w:val="24"/>
                <w:szCs w:val="24"/>
                <w:lang w:eastAsia="ru-RU"/>
              </w:rPr>
              <w:t>До внесения изменений</w:t>
            </w:r>
          </w:p>
        </w:tc>
        <w:tc>
          <w:tcPr>
            <w:tcW w:w="5535" w:type="dxa"/>
            <w:tcBorders>
              <w:top w:val="single" w:sz="6" w:space="0" w:color="000000"/>
              <w:left w:val="single" w:sz="6" w:space="0" w:color="000000"/>
              <w:bottom w:val="single" w:sz="4" w:space="0" w:color="auto"/>
              <w:right w:val="single" w:sz="6" w:space="0" w:color="000000"/>
            </w:tcBorders>
            <w:vAlign w:val="center"/>
          </w:tcPr>
          <w:p w:rsidR="00B35A51" w:rsidRPr="00987D5A" w:rsidRDefault="00B35A51" w:rsidP="00035283">
            <w:pPr>
              <w:spacing w:after="0" w:line="240" w:lineRule="auto"/>
              <w:jc w:val="center"/>
              <w:rPr>
                <w:rFonts w:ascii="Times New Roman" w:eastAsia="Times New Roman" w:hAnsi="Times New Roman"/>
                <w:sz w:val="24"/>
                <w:szCs w:val="24"/>
                <w:lang w:eastAsia="ru-RU"/>
              </w:rPr>
            </w:pPr>
            <w:r w:rsidRPr="00987D5A">
              <w:rPr>
                <w:rFonts w:ascii="Times New Roman" w:eastAsia="Times New Roman" w:hAnsi="Times New Roman"/>
                <w:sz w:val="24"/>
                <w:szCs w:val="24"/>
                <w:lang w:eastAsia="ru-RU"/>
              </w:rPr>
              <w:t>После внесения изменений</w:t>
            </w:r>
          </w:p>
        </w:tc>
      </w:tr>
    </w:tbl>
    <w:p w:rsidR="00B35A51" w:rsidRDefault="00B35A51" w:rsidP="00397B5E">
      <w:pPr>
        <w:spacing w:after="0" w:line="240" w:lineRule="auto"/>
        <w:ind w:left="-851" w:firstLine="709"/>
        <w:jc w:val="center"/>
        <w:rPr>
          <w:rFonts w:ascii="Times New Roman" w:hAnsi="Times New Roman"/>
          <w:b/>
          <w:bCs/>
          <w:sz w:val="28"/>
          <w:szCs w:val="28"/>
        </w:rPr>
      </w:pPr>
    </w:p>
    <w:tbl>
      <w:tblPr>
        <w:tblW w:w="0" w:type="auto"/>
        <w:tblCellMar>
          <w:top w:w="75" w:type="dxa"/>
          <w:left w:w="150" w:type="dxa"/>
          <w:bottom w:w="75" w:type="dxa"/>
          <w:right w:w="150" w:type="dxa"/>
        </w:tblCellMar>
        <w:tblLook w:val="04A0"/>
      </w:tblPr>
      <w:tblGrid>
        <w:gridCol w:w="3080"/>
        <w:gridCol w:w="6514"/>
      </w:tblGrid>
      <w:tr w:rsidR="00B35A51" w:rsidRPr="00B35A51" w:rsidTr="00035283">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35A51" w:rsidRPr="00B35A51" w:rsidRDefault="00B35A51" w:rsidP="00397B5E">
            <w:pPr>
              <w:spacing w:after="0" w:line="240" w:lineRule="auto"/>
              <w:rPr>
                <w:rFonts w:ascii="Times New Roman" w:eastAsia="Times New Roman" w:hAnsi="Times New Roman"/>
                <w:sz w:val="24"/>
                <w:szCs w:val="24"/>
                <w:lang w:eastAsia="ru-RU"/>
              </w:rPr>
            </w:pPr>
            <w:r w:rsidRPr="00B35A51">
              <w:rPr>
                <w:rFonts w:ascii="Times New Roman" w:eastAsia="Times New Roman" w:hAnsi="Times New Roman"/>
                <w:sz w:val="24"/>
                <w:szCs w:val="24"/>
                <w:lang w:eastAsia="ru-RU"/>
              </w:rPr>
              <w:t>Справка по консолидируемым расчетам (</w:t>
            </w:r>
            <w:hyperlink r:id="rId15" w:anchor="/document/140/17302//" w:tooltip="ОКУД 0503125. Справка по консолидируемым расчетам" w:history="1">
              <w:r w:rsidRPr="00B35A51">
                <w:rPr>
                  <w:rFonts w:ascii="Times New Roman" w:eastAsia="Times New Roman" w:hAnsi="Times New Roman"/>
                  <w:sz w:val="24"/>
                  <w:szCs w:val="24"/>
                  <w:u w:val="single"/>
                  <w:lang w:eastAsia="ru-RU"/>
                </w:rPr>
                <w:t>ф.0503125</w:t>
              </w:r>
            </w:hyperlink>
            <w:r w:rsidRPr="00B35A51">
              <w:rPr>
                <w:rFonts w:ascii="Times New Roman" w:eastAsia="Times New Roman" w:hAnsi="Times New Roman"/>
                <w:sz w:val="24"/>
                <w:szCs w:val="24"/>
                <w:lang w:eastAsia="ru-RU"/>
              </w:rPr>
              <w:t>)</w:t>
            </w:r>
          </w:p>
        </w:tc>
        <w:tc>
          <w:tcPr>
            <w:tcW w:w="0" w:type="auto"/>
            <w:tcBorders>
              <w:top w:val="single" w:sz="6" w:space="0" w:color="000000"/>
            </w:tcBorders>
            <w:tcMar>
              <w:top w:w="90" w:type="dxa"/>
              <w:left w:w="90" w:type="dxa"/>
              <w:bottom w:w="90" w:type="dxa"/>
              <w:right w:w="90" w:type="dxa"/>
            </w:tcMar>
            <w:vAlign w:val="center"/>
            <w:hideMark/>
          </w:tcPr>
          <w:p w:rsidR="00B35A51" w:rsidRPr="00B35A51" w:rsidRDefault="00B35A51" w:rsidP="00397B5E">
            <w:pPr>
              <w:spacing w:before="100" w:beforeAutospacing="1" w:after="100" w:afterAutospacing="1" w:line="240" w:lineRule="auto"/>
              <w:rPr>
                <w:rFonts w:ascii="Times New Roman" w:eastAsia="Times New Roman" w:hAnsi="Times New Roman"/>
                <w:sz w:val="24"/>
                <w:szCs w:val="24"/>
                <w:lang w:eastAsia="ru-RU"/>
              </w:rPr>
            </w:pPr>
            <w:r w:rsidRPr="00B35A51">
              <w:rPr>
                <w:rFonts w:ascii="Times New Roman" w:eastAsia="Times New Roman" w:hAnsi="Times New Roman"/>
                <w:b/>
                <w:bCs/>
                <w:sz w:val="24"/>
                <w:szCs w:val="24"/>
                <w:lang w:eastAsia="ru-RU"/>
              </w:rPr>
              <w:t>В бланке формы</w:t>
            </w:r>
          </w:p>
          <w:p w:rsidR="00B35A51" w:rsidRPr="00B35A51" w:rsidRDefault="00B35A51" w:rsidP="00397B5E">
            <w:pPr>
              <w:spacing w:before="100" w:beforeAutospacing="1" w:after="100" w:afterAutospacing="1" w:line="240" w:lineRule="auto"/>
              <w:rPr>
                <w:rFonts w:ascii="Times New Roman" w:eastAsia="Times New Roman" w:hAnsi="Times New Roman"/>
                <w:sz w:val="24"/>
                <w:szCs w:val="24"/>
                <w:lang w:eastAsia="ru-RU"/>
              </w:rPr>
            </w:pPr>
            <w:r w:rsidRPr="00B35A51">
              <w:rPr>
                <w:rFonts w:ascii="Times New Roman" w:eastAsia="Times New Roman" w:hAnsi="Times New Roman"/>
                <w:sz w:val="24"/>
                <w:szCs w:val="24"/>
                <w:lang w:eastAsia="ru-RU"/>
              </w:rPr>
              <w:t xml:space="preserve">Форма изложена в </w:t>
            </w:r>
            <w:r w:rsidRPr="00B35A51">
              <w:rPr>
                <w:rFonts w:ascii="Times New Roman" w:eastAsia="Times New Roman" w:hAnsi="Times New Roman"/>
                <w:sz w:val="24"/>
                <w:szCs w:val="24"/>
                <w:u w:val="single"/>
                <w:lang w:eastAsia="ru-RU"/>
              </w:rPr>
              <w:t>новой редакции</w:t>
            </w:r>
          </w:p>
        </w:tc>
      </w:tr>
      <w:tr w:rsidR="00B35A51" w:rsidRPr="00B35A51" w:rsidTr="000352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A51" w:rsidRPr="00B35A51" w:rsidRDefault="00B35A51" w:rsidP="00B35A51">
            <w:pPr>
              <w:spacing w:after="0" w:line="240" w:lineRule="auto"/>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5A51" w:rsidRPr="00B35A51" w:rsidRDefault="00B35A51" w:rsidP="00B35A51">
            <w:pPr>
              <w:spacing w:after="0" w:line="240" w:lineRule="auto"/>
              <w:rPr>
                <w:rFonts w:ascii="Times New Roman" w:eastAsia="Times New Roman" w:hAnsi="Times New Roman"/>
                <w:sz w:val="24"/>
                <w:szCs w:val="24"/>
                <w:lang w:eastAsia="ru-RU"/>
              </w:rPr>
            </w:pPr>
            <w:r w:rsidRPr="00B35A51">
              <w:rPr>
                <w:rFonts w:ascii="Times New Roman" w:eastAsia="Times New Roman" w:hAnsi="Times New Roman"/>
                <w:b/>
                <w:bCs/>
                <w:sz w:val="24"/>
                <w:szCs w:val="24"/>
                <w:lang w:eastAsia="ru-RU"/>
              </w:rPr>
              <w:t>В Инструкции по заполнению Справки</w:t>
            </w:r>
          </w:p>
        </w:tc>
      </w:tr>
      <w:tr w:rsidR="00B35A51" w:rsidRPr="00B35A51" w:rsidTr="000352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5A51" w:rsidRPr="00B35A51" w:rsidRDefault="00B35A51" w:rsidP="00B35A51">
            <w:pPr>
              <w:spacing w:after="0" w:line="240" w:lineRule="auto"/>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4EA2" w:rsidRDefault="00B35A51" w:rsidP="00174EA2">
            <w:pPr>
              <w:spacing w:after="0" w:line="240" w:lineRule="auto"/>
              <w:rPr>
                <w:rFonts w:ascii="Times New Roman" w:eastAsia="Times New Roman" w:hAnsi="Times New Roman"/>
                <w:sz w:val="24"/>
                <w:szCs w:val="24"/>
                <w:lang w:eastAsia="ru-RU"/>
              </w:rPr>
            </w:pPr>
            <w:r w:rsidRPr="00B35A51">
              <w:rPr>
                <w:rFonts w:ascii="Times New Roman" w:eastAsia="Times New Roman" w:hAnsi="Times New Roman"/>
                <w:sz w:val="24"/>
                <w:szCs w:val="24"/>
                <w:lang w:eastAsia="ru-RU"/>
              </w:rPr>
              <w:t xml:space="preserve">В связи с тем, что форма изложена в новой редакции, значительно отредактирована и Инструкция по ее заполнению. В частности, в </w:t>
            </w:r>
            <w:r w:rsidRPr="00B35A51">
              <w:rPr>
                <w:rFonts w:ascii="Times New Roman" w:eastAsia="Times New Roman" w:hAnsi="Times New Roman"/>
                <w:b/>
                <w:bCs/>
                <w:sz w:val="24"/>
                <w:szCs w:val="24"/>
                <w:lang w:eastAsia="ru-RU"/>
              </w:rPr>
              <w:t>графе 2</w:t>
            </w:r>
            <w:r w:rsidRPr="00B35A51">
              <w:rPr>
                <w:rFonts w:ascii="Times New Roman" w:eastAsia="Times New Roman" w:hAnsi="Times New Roman"/>
                <w:sz w:val="24"/>
                <w:szCs w:val="24"/>
                <w:lang w:eastAsia="ru-RU"/>
              </w:rPr>
              <w:t xml:space="preserve"> теперь нужно указывать </w:t>
            </w:r>
            <w:r w:rsidRPr="00B35A51">
              <w:rPr>
                <w:rFonts w:ascii="Times New Roman" w:eastAsia="Times New Roman" w:hAnsi="Times New Roman"/>
                <w:b/>
                <w:bCs/>
                <w:sz w:val="24"/>
                <w:szCs w:val="24"/>
                <w:lang w:eastAsia="ru-RU"/>
              </w:rPr>
              <w:t>ИНН</w:t>
            </w:r>
            <w:r w:rsidRPr="00B35A51">
              <w:rPr>
                <w:rFonts w:ascii="Times New Roman" w:eastAsia="Times New Roman" w:hAnsi="Times New Roman"/>
                <w:sz w:val="24"/>
                <w:szCs w:val="24"/>
                <w:lang w:eastAsia="ru-RU"/>
              </w:rPr>
              <w:t xml:space="preserve"> контрагента.</w:t>
            </w:r>
          </w:p>
          <w:p w:rsidR="00B35A51" w:rsidRPr="00B35A51" w:rsidRDefault="00B35A51" w:rsidP="00174EA2">
            <w:pPr>
              <w:spacing w:after="0" w:line="240" w:lineRule="auto"/>
              <w:rPr>
                <w:rFonts w:ascii="Times New Roman" w:eastAsia="Times New Roman" w:hAnsi="Times New Roman"/>
                <w:sz w:val="24"/>
                <w:szCs w:val="24"/>
                <w:lang w:eastAsia="ru-RU"/>
              </w:rPr>
            </w:pPr>
            <w:r w:rsidRPr="00B35A51">
              <w:rPr>
                <w:rFonts w:ascii="Times New Roman" w:eastAsia="Times New Roman" w:hAnsi="Times New Roman"/>
                <w:b/>
                <w:bCs/>
                <w:sz w:val="24"/>
                <w:szCs w:val="24"/>
                <w:lang w:eastAsia="ru-RU"/>
              </w:rPr>
              <w:t>Также дополнено</w:t>
            </w:r>
            <w:r w:rsidRPr="00B35A51">
              <w:rPr>
                <w:rFonts w:ascii="Times New Roman" w:eastAsia="Times New Roman" w:hAnsi="Times New Roman"/>
                <w:sz w:val="24"/>
                <w:szCs w:val="24"/>
                <w:lang w:eastAsia="ru-RU"/>
              </w:rPr>
              <w:t>, что перед составлением Справки нужно провести сверку взаимосвязанных показателей по консолидируемым расчетам.</w:t>
            </w:r>
          </w:p>
        </w:tc>
      </w:tr>
    </w:tbl>
    <w:p w:rsidR="00CB5C0B" w:rsidRDefault="00CB5C0B" w:rsidP="00CB5C0B">
      <w:pPr>
        <w:shd w:val="clear" w:color="auto" w:fill="FFFFFF"/>
        <w:spacing w:after="0" w:line="240" w:lineRule="auto"/>
        <w:ind w:firstLine="709"/>
        <w:jc w:val="both"/>
        <w:outlineLvl w:val="0"/>
        <w:rPr>
          <w:rFonts w:ascii="Times New Roman" w:eastAsiaTheme="minorHAnsi" w:hAnsi="Times New Roman"/>
          <w:b/>
          <w:sz w:val="28"/>
          <w:szCs w:val="28"/>
          <w:shd w:val="clear" w:color="auto" w:fill="FFFFFF"/>
        </w:rPr>
      </w:pP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b/>
          <w:sz w:val="28"/>
          <w:szCs w:val="28"/>
          <w:shd w:val="clear" w:color="auto" w:fill="FFFFFF"/>
        </w:rPr>
        <w:t>Справка по консолидируемым расчетам (ф. 0503125).</w:t>
      </w:r>
      <w:r w:rsidRPr="00CB5C0B">
        <w:rPr>
          <w:rFonts w:ascii="Times New Roman" w:eastAsiaTheme="minorHAnsi" w:hAnsi="Times New Roman"/>
          <w:sz w:val="28"/>
          <w:szCs w:val="28"/>
          <w:shd w:val="clear" w:color="auto" w:fill="FFFFFF"/>
        </w:rPr>
        <w:t xml:space="preserve"> Перед составлением данной формы субъектами бюджетной отчетности должна быть произведена сверка взаимосвязанных показателей по консолидируемым расчетам.</w:t>
      </w: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Сама форма справки претерпела наиболее значительные изменения по сравнению со всеми остальными формами отчетности. В ней теперь вместо 8 столбцов стало 12, в которых последовательно указываются:</w:t>
      </w: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 наименование контрагента (графа 1);</w:t>
      </w: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 ИНН контрагента (графа 2);</w:t>
      </w: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 код главы по БК (графа 3);</w:t>
      </w: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 код по ОКТМО (графа 4);</w:t>
      </w: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 код элемента бюджета (графа 5);</w:t>
      </w: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 номер счета бюджетного учета (графа 6);</w:t>
      </w: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 сумма по дебету (графа 7);</w:t>
      </w: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 сумма по кредиту (графа 8);</w:t>
      </w: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 код корреспондирующего счета бюджетного учета (графа 9);</w:t>
      </w: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 ИНН контрагента по консолидируемым расчетам (графа 10);</w:t>
      </w: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 код главы по БК контрагента по консолидируемым расчетам (графа 11);</w:t>
      </w:r>
    </w:p>
    <w:p w:rsidR="00CB5C0B" w:rsidRPr="00CB5C0B"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 код ОКТМО контрагента по консолидируемым расчетам (графа 12).</w:t>
      </w:r>
    </w:p>
    <w:p w:rsidR="00397B5E" w:rsidRDefault="00397B5E"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Подробно рассмотрим новые пояснения к данной форме, которые следует применять при заполнении справки по счету </w:t>
      </w:r>
      <w:r w:rsidRPr="00993EC7">
        <w:rPr>
          <w:rFonts w:ascii="Times New Roman" w:eastAsiaTheme="minorHAnsi" w:hAnsi="Times New Roman"/>
          <w:b/>
          <w:sz w:val="28"/>
          <w:szCs w:val="28"/>
          <w:shd w:val="clear" w:color="auto" w:fill="FFFFFF"/>
        </w:rPr>
        <w:t>0 304 04 000</w:t>
      </w:r>
      <w:r w:rsidRPr="00993EC7">
        <w:rPr>
          <w:rFonts w:ascii="Times New Roman" w:eastAsiaTheme="minorHAnsi" w:hAnsi="Times New Roman"/>
          <w:sz w:val="28"/>
          <w:szCs w:val="28"/>
          <w:shd w:val="clear" w:color="auto" w:fill="FFFFFF"/>
        </w:rPr>
        <w:t xml:space="preserve"> </w:t>
      </w:r>
      <w:r w:rsidR="00174EA2" w:rsidRPr="00993EC7">
        <w:rPr>
          <w:rFonts w:ascii="Times New Roman" w:eastAsiaTheme="minorHAnsi" w:hAnsi="Times New Roman"/>
          <w:b/>
          <w:sz w:val="28"/>
          <w:szCs w:val="28"/>
          <w:shd w:val="clear" w:color="auto" w:fill="FFFFFF"/>
        </w:rPr>
        <w:t>«Внутриведомственные расчеты»</w:t>
      </w:r>
      <w:r w:rsidRPr="00993EC7">
        <w:rPr>
          <w:rFonts w:ascii="Times New Roman" w:eastAsiaTheme="minorHAnsi" w:hAnsi="Times New Roman"/>
          <w:sz w:val="28"/>
          <w:szCs w:val="28"/>
          <w:shd w:val="clear" w:color="auto" w:fill="FFFFFF"/>
        </w:rPr>
        <w:t>. При формировании справки по данному счету учитываются следующие условия:</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в графе 1 указывается наименование контрагента по отражаемым расчетам;</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в графе 2 проставляется ИНН учреждения, представляющего отчетность;</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графы 3, 4, 5 не заполняются;</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proofErr w:type="gramStart"/>
      <w:r w:rsidRPr="00993EC7">
        <w:rPr>
          <w:rFonts w:ascii="Times New Roman" w:eastAsiaTheme="minorHAnsi" w:hAnsi="Times New Roman"/>
          <w:sz w:val="28"/>
          <w:szCs w:val="28"/>
          <w:shd w:val="clear" w:color="auto" w:fill="FFFFFF"/>
        </w:rPr>
        <w:t>- в графе 6 отражается номер соответст</w:t>
      </w:r>
      <w:r w:rsidR="00036760" w:rsidRPr="00993EC7">
        <w:rPr>
          <w:rFonts w:ascii="Times New Roman" w:eastAsiaTheme="minorHAnsi" w:hAnsi="Times New Roman"/>
          <w:sz w:val="28"/>
          <w:szCs w:val="28"/>
          <w:shd w:val="clear" w:color="auto" w:fill="FFFFFF"/>
        </w:rPr>
        <w:t>вующего счета 0 304 04 000 «Внутриведомственные расчеты»</w:t>
      </w:r>
      <w:r w:rsidRPr="00993EC7">
        <w:rPr>
          <w:rFonts w:ascii="Times New Roman" w:eastAsiaTheme="minorHAnsi" w:hAnsi="Times New Roman"/>
          <w:sz w:val="28"/>
          <w:szCs w:val="28"/>
          <w:shd w:val="clear" w:color="auto" w:fill="FFFFFF"/>
        </w:rPr>
        <w:t>, на котором показаны расчеты с контрагентом, содержащий в соответствующих разрядах номера счета бюджетного учета: код главного распорядителя бюджетных средств, коды раздела, подраздела расходов бюджетов; код главного администратора источников финансирования дефицита бюджета, коды группы, подгруппы, статьи источников финансирования дефицита бюджетов;</w:t>
      </w:r>
      <w:proofErr w:type="gramEnd"/>
      <w:r w:rsidRPr="00993EC7">
        <w:rPr>
          <w:rFonts w:ascii="Times New Roman" w:eastAsiaTheme="minorHAnsi" w:hAnsi="Times New Roman"/>
          <w:sz w:val="28"/>
          <w:szCs w:val="28"/>
          <w:shd w:val="clear" w:color="auto" w:fill="FFFFFF"/>
        </w:rPr>
        <w:t xml:space="preserve"> код главного администратора доходов бюджетов, коды вида, подвида доходов бюджетов;</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в графах 7, 8 отражается сумма расчетов с контрагентом по дебету (кредиту);</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в графе 9 приводится код корреспондирующего счета бюджетного учета;</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в графе 10 отражается ИНН взаимосвязанного контрагента по ведомственной подчиненности;</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графы 11 и 12 не заполняются;</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строк</w:t>
      </w:r>
      <w:r w:rsidR="00036760" w:rsidRPr="00993EC7">
        <w:rPr>
          <w:rFonts w:ascii="Times New Roman" w:eastAsiaTheme="minorHAnsi" w:hAnsi="Times New Roman"/>
          <w:sz w:val="28"/>
          <w:szCs w:val="28"/>
          <w:shd w:val="clear" w:color="auto" w:fill="FFFFFF"/>
        </w:rPr>
        <w:t>и «Итого»</w:t>
      </w:r>
      <w:r w:rsidRPr="00993EC7">
        <w:rPr>
          <w:rFonts w:ascii="Times New Roman" w:eastAsiaTheme="minorHAnsi" w:hAnsi="Times New Roman"/>
          <w:sz w:val="28"/>
          <w:szCs w:val="28"/>
          <w:shd w:val="clear" w:color="auto" w:fill="FFFFFF"/>
        </w:rPr>
        <w:t xml:space="preserve">, </w:t>
      </w:r>
      <w:r w:rsidR="00036760" w:rsidRPr="00993EC7">
        <w:rPr>
          <w:rFonts w:ascii="Times New Roman" w:eastAsiaTheme="minorHAnsi" w:hAnsi="Times New Roman"/>
          <w:sz w:val="28"/>
          <w:szCs w:val="28"/>
          <w:shd w:val="clear" w:color="auto" w:fill="FFFFFF"/>
        </w:rPr>
        <w:t>«</w:t>
      </w:r>
      <w:r w:rsidRPr="00993EC7">
        <w:rPr>
          <w:rFonts w:ascii="Times New Roman" w:eastAsiaTheme="minorHAnsi" w:hAnsi="Times New Roman"/>
          <w:sz w:val="28"/>
          <w:szCs w:val="28"/>
          <w:shd w:val="clear" w:color="auto" w:fill="FFFFFF"/>
        </w:rPr>
        <w:t>в т</w:t>
      </w:r>
      <w:r w:rsidR="00036760" w:rsidRPr="00993EC7">
        <w:rPr>
          <w:rFonts w:ascii="Times New Roman" w:eastAsiaTheme="minorHAnsi" w:hAnsi="Times New Roman"/>
          <w:sz w:val="28"/>
          <w:szCs w:val="28"/>
          <w:shd w:val="clear" w:color="auto" w:fill="FFFFFF"/>
        </w:rPr>
        <w:t>ом числе по номеру (коду) счета»</w:t>
      </w:r>
      <w:r w:rsidRPr="00993EC7">
        <w:rPr>
          <w:rFonts w:ascii="Times New Roman" w:eastAsiaTheme="minorHAnsi" w:hAnsi="Times New Roman"/>
          <w:sz w:val="28"/>
          <w:szCs w:val="28"/>
          <w:shd w:val="clear" w:color="auto" w:fill="FFFFFF"/>
        </w:rPr>
        <w:t xml:space="preserve"> по графам 3, 4, 5 не заполняются;</w:t>
      </w:r>
    </w:p>
    <w:p w:rsidR="00CB5C0B" w:rsidRPr="00993EC7" w:rsidRDefault="00036760"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по строке «Итого»</w:t>
      </w:r>
      <w:r w:rsidR="00CB5C0B" w:rsidRPr="00993EC7">
        <w:rPr>
          <w:rFonts w:ascii="Times New Roman" w:eastAsiaTheme="minorHAnsi" w:hAnsi="Times New Roman"/>
          <w:sz w:val="28"/>
          <w:szCs w:val="28"/>
          <w:shd w:val="clear" w:color="auto" w:fill="FFFFFF"/>
        </w:rPr>
        <w:t xml:space="preserve"> графа 6 не заполняется;</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в графах 7, 8 отражается итоговая сумма расчетов с контрагентами по дебету (кредиту) соответственно;</w:t>
      </w:r>
    </w:p>
    <w:p w:rsidR="00CB5C0B" w:rsidRPr="00993EC7" w:rsidRDefault="00036760"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по строке «</w:t>
      </w:r>
      <w:r w:rsidR="00CB5C0B" w:rsidRPr="00993EC7">
        <w:rPr>
          <w:rFonts w:ascii="Times New Roman" w:eastAsiaTheme="minorHAnsi" w:hAnsi="Times New Roman"/>
          <w:sz w:val="28"/>
          <w:szCs w:val="28"/>
          <w:shd w:val="clear" w:color="auto" w:fill="FFFFFF"/>
        </w:rPr>
        <w:t>в том числе по</w:t>
      </w:r>
      <w:r w:rsidRPr="00993EC7">
        <w:rPr>
          <w:rFonts w:ascii="Times New Roman" w:eastAsiaTheme="minorHAnsi" w:hAnsi="Times New Roman"/>
          <w:sz w:val="28"/>
          <w:szCs w:val="28"/>
          <w:shd w:val="clear" w:color="auto" w:fill="FFFFFF"/>
        </w:rPr>
        <w:t xml:space="preserve"> номеру (коду) счета»</w:t>
      </w:r>
      <w:r w:rsidR="00CB5C0B" w:rsidRPr="00993EC7">
        <w:rPr>
          <w:rFonts w:ascii="Times New Roman" w:eastAsiaTheme="minorHAnsi" w:hAnsi="Times New Roman"/>
          <w:sz w:val="28"/>
          <w:szCs w:val="28"/>
          <w:shd w:val="clear" w:color="auto" w:fill="FFFFFF"/>
        </w:rPr>
        <w:t>:</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proofErr w:type="gramStart"/>
      <w:r w:rsidRPr="00993EC7">
        <w:rPr>
          <w:rFonts w:ascii="Times New Roman" w:eastAsiaTheme="minorHAnsi" w:hAnsi="Times New Roman"/>
          <w:sz w:val="28"/>
          <w:szCs w:val="28"/>
          <w:shd w:val="clear" w:color="auto" w:fill="FFFFFF"/>
        </w:rPr>
        <w:t>в графе 6 указывается номер соотв</w:t>
      </w:r>
      <w:r w:rsidR="00036760" w:rsidRPr="00993EC7">
        <w:rPr>
          <w:rFonts w:ascii="Times New Roman" w:eastAsiaTheme="minorHAnsi" w:hAnsi="Times New Roman"/>
          <w:sz w:val="28"/>
          <w:szCs w:val="28"/>
          <w:shd w:val="clear" w:color="auto" w:fill="FFFFFF"/>
        </w:rPr>
        <w:t>етствующего счета 0 304 04 000 «Внутриведомственные расчеты»</w:t>
      </w:r>
      <w:r w:rsidRPr="00993EC7">
        <w:rPr>
          <w:rFonts w:ascii="Times New Roman" w:eastAsiaTheme="minorHAnsi" w:hAnsi="Times New Roman"/>
          <w:sz w:val="28"/>
          <w:szCs w:val="28"/>
          <w:shd w:val="clear" w:color="auto" w:fill="FFFFFF"/>
        </w:rPr>
        <w:t>, содержащий в соответствующих разрядах номера счета бюджетного учета: код главного распорядителя бюджетных средств, коды раздела, подраздела, расхода бюджета; код главного администратора источников финансирования дефицита бюджета, коды группы, подгруппы, статьи источника финансирования дефицита бюджета, код главного администратора доходов бюджета, коды вида, подвида дохода бюджета;</w:t>
      </w:r>
      <w:proofErr w:type="gramEnd"/>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в графах 7, 8 - итоговая сумма расчетов с контрагентами по дебету (кредиту) в разрезе номеров счетов, указанных в графе 6;</w:t>
      </w:r>
    </w:p>
    <w:p w:rsidR="00CB5C0B" w:rsidRPr="00993EC7" w:rsidRDefault="00036760"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по строке «денежные расчеты»</w:t>
      </w:r>
      <w:r w:rsidR="00CB5C0B" w:rsidRPr="00993EC7">
        <w:rPr>
          <w:rFonts w:ascii="Times New Roman" w:eastAsiaTheme="minorHAnsi" w:hAnsi="Times New Roman"/>
          <w:sz w:val="28"/>
          <w:szCs w:val="28"/>
          <w:shd w:val="clear" w:color="auto" w:fill="FFFFFF"/>
        </w:rPr>
        <w:t>:</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в графе 6 отражается номер соотв</w:t>
      </w:r>
      <w:r w:rsidR="00036760" w:rsidRPr="00993EC7">
        <w:rPr>
          <w:rFonts w:ascii="Times New Roman" w:eastAsiaTheme="minorHAnsi" w:hAnsi="Times New Roman"/>
          <w:sz w:val="28"/>
          <w:szCs w:val="28"/>
          <w:shd w:val="clear" w:color="auto" w:fill="FFFFFF"/>
        </w:rPr>
        <w:t>етствующего счета 0 304 04 000 «Внутриведомственные расчеты»</w:t>
      </w:r>
      <w:r w:rsidRPr="00993EC7">
        <w:rPr>
          <w:rFonts w:ascii="Times New Roman" w:eastAsiaTheme="minorHAnsi" w:hAnsi="Times New Roman"/>
          <w:sz w:val="28"/>
          <w:szCs w:val="28"/>
          <w:shd w:val="clear" w:color="auto" w:fill="FFFFFF"/>
        </w:rPr>
        <w:t>;</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в графах 7, 8 - итоговая сумма денежных расчетов с контрагентами по дебету (кредиту) в разрезе номеров счетов, указанных в графе 6 и обобщенных по кодам корреспондирующих счетов;</w:t>
      </w:r>
    </w:p>
    <w:p w:rsidR="00CB5C0B" w:rsidRPr="00993EC7" w:rsidRDefault="00036760"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по строке «</w:t>
      </w:r>
      <w:proofErr w:type="spellStart"/>
      <w:r w:rsidRPr="00993EC7">
        <w:rPr>
          <w:rFonts w:ascii="Times New Roman" w:eastAsiaTheme="minorHAnsi" w:hAnsi="Times New Roman"/>
          <w:sz w:val="28"/>
          <w:szCs w:val="28"/>
          <w:shd w:val="clear" w:color="auto" w:fill="FFFFFF"/>
        </w:rPr>
        <w:t>неденежные</w:t>
      </w:r>
      <w:proofErr w:type="spellEnd"/>
      <w:r w:rsidRPr="00993EC7">
        <w:rPr>
          <w:rFonts w:ascii="Times New Roman" w:eastAsiaTheme="minorHAnsi" w:hAnsi="Times New Roman"/>
          <w:sz w:val="28"/>
          <w:szCs w:val="28"/>
          <w:shd w:val="clear" w:color="auto" w:fill="FFFFFF"/>
        </w:rPr>
        <w:t xml:space="preserve"> расчеты»</w:t>
      </w:r>
      <w:r w:rsidR="00CB5C0B" w:rsidRPr="00993EC7">
        <w:rPr>
          <w:rFonts w:ascii="Times New Roman" w:eastAsiaTheme="minorHAnsi" w:hAnsi="Times New Roman"/>
          <w:sz w:val="28"/>
          <w:szCs w:val="28"/>
          <w:shd w:val="clear" w:color="auto" w:fill="FFFFFF"/>
        </w:rPr>
        <w:t>:</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proofErr w:type="gramStart"/>
      <w:r w:rsidRPr="00993EC7">
        <w:rPr>
          <w:rFonts w:ascii="Times New Roman" w:eastAsiaTheme="minorHAnsi" w:hAnsi="Times New Roman"/>
          <w:sz w:val="28"/>
          <w:szCs w:val="28"/>
          <w:shd w:val="clear" w:color="auto" w:fill="FFFFFF"/>
        </w:rPr>
        <w:t xml:space="preserve">в графе 6 указывается номер соответствующего счета 0 304 04 </w:t>
      </w:r>
      <w:r w:rsidR="00036760" w:rsidRPr="00993EC7">
        <w:rPr>
          <w:rFonts w:ascii="Times New Roman" w:eastAsiaTheme="minorHAnsi" w:hAnsi="Times New Roman"/>
          <w:sz w:val="28"/>
          <w:szCs w:val="28"/>
          <w:shd w:val="clear" w:color="auto" w:fill="FFFFFF"/>
        </w:rPr>
        <w:t>000 «Внутриведомственные расчеты»</w:t>
      </w:r>
      <w:r w:rsidRPr="00993EC7">
        <w:rPr>
          <w:rFonts w:ascii="Times New Roman" w:eastAsiaTheme="minorHAnsi" w:hAnsi="Times New Roman"/>
          <w:sz w:val="28"/>
          <w:szCs w:val="28"/>
          <w:shd w:val="clear" w:color="auto" w:fill="FFFFFF"/>
        </w:rPr>
        <w:t>, содержащий в соответствующих разрядах номера счета бюджетного учета: код главного распорядителя бюджетных средств, коды раздела, подраздела, расхода бюджета; код главного администратора источников финансирования дефицита бюджета, коды группы, подгруппы, статьи источника финансирования дефицита бюджета, код главного администратора доходов бюджета, коды вида, подвида дохода бюджета;</w:t>
      </w:r>
      <w:proofErr w:type="gramEnd"/>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в графах 7, 8 - итоговая сумма </w:t>
      </w:r>
      <w:proofErr w:type="spellStart"/>
      <w:r w:rsidRPr="00993EC7">
        <w:rPr>
          <w:rFonts w:ascii="Times New Roman" w:eastAsiaTheme="minorHAnsi" w:hAnsi="Times New Roman"/>
          <w:sz w:val="28"/>
          <w:szCs w:val="28"/>
          <w:shd w:val="clear" w:color="auto" w:fill="FFFFFF"/>
        </w:rPr>
        <w:t>неденежных</w:t>
      </w:r>
      <w:proofErr w:type="spellEnd"/>
      <w:r w:rsidRPr="00993EC7">
        <w:rPr>
          <w:rFonts w:ascii="Times New Roman" w:eastAsiaTheme="minorHAnsi" w:hAnsi="Times New Roman"/>
          <w:sz w:val="28"/>
          <w:szCs w:val="28"/>
          <w:shd w:val="clear" w:color="auto" w:fill="FFFFFF"/>
        </w:rPr>
        <w:t xml:space="preserve"> расчетов с контрагентами по дебету (кредиту) в разрезе номеров счетов, указанных в графе 6 и обобщенных по кодам корреспондирующих счетов;</w:t>
      </w:r>
    </w:p>
    <w:p w:rsidR="00CB5C0B" w:rsidRPr="00993EC7" w:rsidRDefault="00036760"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графы 9 - 12 по строкам «Итого», «</w:t>
      </w:r>
      <w:r w:rsidR="00CB5C0B" w:rsidRPr="00993EC7">
        <w:rPr>
          <w:rFonts w:ascii="Times New Roman" w:eastAsiaTheme="minorHAnsi" w:hAnsi="Times New Roman"/>
          <w:sz w:val="28"/>
          <w:szCs w:val="28"/>
          <w:shd w:val="clear" w:color="auto" w:fill="FFFFFF"/>
        </w:rPr>
        <w:t>в т</w:t>
      </w:r>
      <w:r w:rsidRPr="00993EC7">
        <w:rPr>
          <w:rFonts w:ascii="Times New Roman" w:eastAsiaTheme="minorHAnsi" w:hAnsi="Times New Roman"/>
          <w:sz w:val="28"/>
          <w:szCs w:val="28"/>
          <w:shd w:val="clear" w:color="auto" w:fill="FFFFFF"/>
        </w:rPr>
        <w:t>ом числе по номеру (коду) счета»</w:t>
      </w:r>
      <w:r w:rsidR="00CB5C0B" w:rsidRPr="00993EC7">
        <w:rPr>
          <w:rFonts w:ascii="Times New Roman" w:eastAsiaTheme="minorHAnsi" w:hAnsi="Times New Roman"/>
          <w:sz w:val="28"/>
          <w:szCs w:val="28"/>
          <w:shd w:val="clear" w:color="auto" w:fill="FFFFFF"/>
        </w:rPr>
        <w:t xml:space="preserve"> не заполняются;</w:t>
      </w:r>
    </w:p>
    <w:p w:rsidR="00CB5C0B" w:rsidRPr="00993EC7" w:rsidRDefault="00036760"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в графе 9 по строкам «денежные расчеты», «</w:t>
      </w:r>
      <w:proofErr w:type="spellStart"/>
      <w:r w:rsidRPr="00993EC7">
        <w:rPr>
          <w:rFonts w:ascii="Times New Roman" w:eastAsiaTheme="minorHAnsi" w:hAnsi="Times New Roman"/>
          <w:sz w:val="28"/>
          <w:szCs w:val="28"/>
          <w:shd w:val="clear" w:color="auto" w:fill="FFFFFF"/>
        </w:rPr>
        <w:t>неденежные</w:t>
      </w:r>
      <w:proofErr w:type="spellEnd"/>
      <w:r w:rsidRPr="00993EC7">
        <w:rPr>
          <w:rFonts w:ascii="Times New Roman" w:eastAsiaTheme="minorHAnsi" w:hAnsi="Times New Roman"/>
          <w:sz w:val="28"/>
          <w:szCs w:val="28"/>
          <w:shd w:val="clear" w:color="auto" w:fill="FFFFFF"/>
        </w:rPr>
        <w:t xml:space="preserve"> расчеты»</w:t>
      </w:r>
      <w:r w:rsidR="00CB5C0B" w:rsidRPr="00993EC7">
        <w:rPr>
          <w:rFonts w:ascii="Times New Roman" w:eastAsiaTheme="minorHAnsi" w:hAnsi="Times New Roman"/>
          <w:sz w:val="28"/>
          <w:szCs w:val="28"/>
          <w:shd w:val="clear" w:color="auto" w:fill="FFFFFF"/>
        </w:rPr>
        <w:t xml:space="preserve"> отражается обобщенный код корреспондирующего счета бюджетного учета.</w:t>
      </w:r>
    </w:p>
    <w:p w:rsidR="00397B5E" w:rsidRPr="00993EC7" w:rsidRDefault="00397B5E"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Изменения при заполнении справки по форме 0503125 по другим счетам во многом похожи на рассмотренные выше и в основном связаны с изменением нумерации граф. Например, это касается справки, заполняемой по счету </w:t>
      </w:r>
      <w:r w:rsidR="00036760" w:rsidRPr="00993EC7">
        <w:rPr>
          <w:rFonts w:ascii="Times New Roman" w:eastAsiaTheme="minorHAnsi" w:hAnsi="Times New Roman"/>
          <w:b/>
          <w:sz w:val="28"/>
          <w:szCs w:val="28"/>
          <w:shd w:val="clear" w:color="auto" w:fill="FFFFFF"/>
        </w:rPr>
        <w:t>0 304 06 000 «Расчеты с прочими кредиторами»</w:t>
      </w:r>
      <w:r w:rsidRPr="00993EC7">
        <w:rPr>
          <w:rFonts w:ascii="Times New Roman" w:eastAsiaTheme="minorHAnsi" w:hAnsi="Times New Roman"/>
          <w:sz w:val="28"/>
          <w:szCs w:val="28"/>
          <w:shd w:val="clear" w:color="auto" w:fill="FFFFFF"/>
        </w:rPr>
        <w:t>.</w:t>
      </w:r>
    </w:p>
    <w:p w:rsidR="00397B5E" w:rsidRPr="00993EC7" w:rsidRDefault="00397B5E"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При заполнении справки по счету </w:t>
      </w:r>
      <w:r w:rsidR="00036760" w:rsidRPr="00993EC7">
        <w:rPr>
          <w:rFonts w:ascii="Times New Roman" w:eastAsiaTheme="minorHAnsi" w:hAnsi="Times New Roman"/>
          <w:b/>
          <w:sz w:val="28"/>
          <w:szCs w:val="28"/>
          <w:shd w:val="clear" w:color="auto" w:fill="FFFFFF"/>
        </w:rPr>
        <w:t>0 401 20 241 «</w:t>
      </w:r>
      <w:r w:rsidRPr="00993EC7">
        <w:rPr>
          <w:rFonts w:ascii="Times New Roman" w:eastAsiaTheme="minorHAnsi" w:hAnsi="Times New Roman"/>
          <w:b/>
          <w:sz w:val="28"/>
          <w:szCs w:val="28"/>
          <w:shd w:val="clear" w:color="auto" w:fill="FFFFFF"/>
        </w:rPr>
        <w:t>Расходы на безвозмездные перечисления государственн</w:t>
      </w:r>
      <w:r w:rsidR="00036760" w:rsidRPr="00993EC7">
        <w:rPr>
          <w:rFonts w:ascii="Times New Roman" w:eastAsiaTheme="minorHAnsi" w:hAnsi="Times New Roman"/>
          <w:b/>
          <w:sz w:val="28"/>
          <w:szCs w:val="28"/>
          <w:shd w:val="clear" w:color="auto" w:fill="FFFFFF"/>
        </w:rPr>
        <w:t>ым и муниципальным организациям»</w:t>
      </w:r>
      <w:r w:rsidRPr="00993EC7">
        <w:rPr>
          <w:rFonts w:ascii="Times New Roman" w:eastAsiaTheme="minorHAnsi" w:hAnsi="Times New Roman"/>
          <w:sz w:val="28"/>
          <w:szCs w:val="28"/>
          <w:shd w:val="clear" w:color="auto" w:fill="FFFFFF"/>
        </w:rPr>
        <w:t>, кроме изменения нумерации граф, необходимо учитывать следующие указания:</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proofErr w:type="gramStart"/>
      <w:r w:rsidRPr="00993EC7">
        <w:rPr>
          <w:rFonts w:ascii="Times New Roman" w:eastAsiaTheme="minorHAnsi" w:hAnsi="Times New Roman"/>
          <w:sz w:val="28"/>
          <w:szCs w:val="28"/>
          <w:shd w:val="clear" w:color="auto" w:fill="FFFFFF"/>
        </w:rPr>
        <w:t>- в графе 10 отражается ИНН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roofErr w:type="gramEnd"/>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в графе 11 указывается код главы БК взаимосвязанного контрагента по ведомственной подчиненности, заполняется перечисленными выше органами, составляющими справку (ф. 0503125);</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в графе 12 проставляется код ОКТМО взаимосвязанного контрагента по ведомственной подчиненности, также заполняется перечисленными выше органами, составляющими справку (ф. 0503125);</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графы 10 - 12 п</w:t>
      </w:r>
      <w:r w:rsidR="00036760" w:rsidRPr="00993EC7">
        <w:rPr>
          <w:rFonts w:ascii="Times New Roman" w:eastAsiaTheme="minorHAnsi" w:hAnsi="Times New Roman"/>
          <w:sz w:val="28"/>
          <w:szCs w:val="28"/>
          <w:shd w:val="clear" w:color="auto" w:fill="FFFFFF"/>
        </w:rPr>
        <w:t>о строкам «денежные расчеты» и «</w:t>
      </w:r>
      <w:proofErr w:type="spellStart"/>
      <w:r w:rsidR="00036760" w:rsidRPr="00993EC7">
        <w:rPr>
          <w:rFonts w:ascii="Times New Roman" w:eastAsiaTheme="minorHAnsi" w:hAnsi="Times New Roman"/>
          <w:sz w:val="28"/>
          <w:szCs w:val="28"/>
          <w:shd w:val="clear" w:color="auto" w:fill="FFFFFF"/>
        </w:rPr>
        <w:t>неденежные</w:t>
      </w:r>
      <w:proofErr w:type="spellEnd"/>
      <w:r w:rsidR="00036760" w:rsidRPr="00993EC7">
        <w:rPr>
          <w:rFonts w:ascii="Times New Roman" w:eastAsiaTheme="minorHAnsi" w:hAnsi="Times New Roman"/>
          <w:sz w:val="28"/>
          <w:szCs w:val="28"/>
          <w:shd w:val="clear" w:color="auto" w:fill="FFFFFF"/>
        </w:rPr>
        <w:t xml:space="preserve"> расчеты»</w:t>
      </w:r>
      <w:r w:rsidRPr="00993EC7">
        <w:rPr>
          <w:rFonts w:ascii="Times New Roman" w:eastAsiaTheme="minorHAnsi" w:hAnsi="Times New Roman"/>
          <w:sz w:val="28"/>
          <w:szCs w:val="28"/>
          <w:shd w:val="clear" w:color="auto" w:fill="FFFFFF"/>
        </w:rPr>
        <w:t xml:space="preserve"> не заполняются.</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При заполнении справки (ф. </w:t>
      </w:r>
      <w:r w:rsidR="00036760" w:rsidRPr="00993EC7">
        <w:rPr>
          <w:rFonts w:ascii="Times New Roman" w:eastAsiaTheme="minorHAnsi" w:hAnsi="Times New Roman"/>
          <w:sz w:val="28"/>
          <w:szCs w:val="28"/>
          <w:shd w:val="clear" w:color="auto" w:fill="FFFFFF"/>
        </w:rPr>
        <w:t>0503125) по счету 0 401 10 180 «Прочие доходы»</w:t>
      </w:r>
      <w:r w:rsidRPr="00993EC7">
        <w:rPr>
          <w:rFonts w:ascii="Times New Roman" w:eastAsiaTheme="minorHAnsi" w:hAnsi="Times New Roman"/>
          <w:sz w:val="28"/>
          <w:szCs w:val="28"/>
          <w:shd w:val="clear" w:color="auto" w:fill="FFFFFF"/>
        </w:rPr>
        <w:t xml:space="preserve"> принимаем во внимание следующие изменения:</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в соответствие новой форме приводится нумерация граф;</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proofErr w:type="gramStart"/>
      <w:r w:rsidRPr="00993EC7">
        <w:rPr>
          <w:rFonts w:ascii="Times New Roman" w:eastAsiaTheme="minorHAnsi" w:hAnsi="Times New Roman"/>
          <w:sz w:val="28"/>
          <w:szCs w:val="28"/>
          <w:shd w:val="clear" w:color="auto" w:fill="FFFFFF"/>
        </w:rPr>
        <w:t>- графы 10, 11 и 12, в которых отражается ИНН, код главы по БК и код ОКТМО взаимосвязанных контрагентов, соответственно заполняются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w:t>
      </w:r>
      <w:proofErr w:type="gramEnd"/>
      <w:r w:rsidRPr="00993EC7">
        <w:rPr>
          <w:rFonts w:ascii="Times New Roman" w:eastAsiaTheme="minorHAnsi" w:hAnsi="Times New Roman"/>
          <w:sz w:val="28"/>
          <w:szCs w:val="28"/>
          <w:shd w:val="clear" w:color="auto" w:fill="FFFFFF"/>
        </w:rPr>
        <w:t>. 0503125);</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графы 10 -</w:t>
      </w:r>
      <w:r w:rsidR="00036760" w:rsidRPr="00993EC7">
        <w:rPr>
          <w:rFonts w:ascii="Times New Roman" w:eastAsiaTheme="minorHAnsi" w:hAnsi="Times New Roman"/>
          <w:sz w:val="28"/>
          <w:szCs w:val="28"/>
          <w:shd w:val="clear" w:color="auto" w:fill="FFFFFF"/>
        </w:rPr>
        <w:t xml:space="preserve"> 12 по строкам «денежные расчеты» и «</w:t>
      </w:r>
      <w:proofErr w:type="spellStart"/>
      <w:r w:rsidR="00036760" w:rsidRPr="00993EC7">
        <w:rPr>
          <w:rFonts w:ascii="Times New Roman" w:eastAsiaTheme="minorHAnsi" w:hAnsi="Times New Roman"/>
          <w:sz w:val="28"/>
          <w:szCs w:val="28"/>
          <w:shd w:val="clear" w:color="auto" w:fill="FFFFFF"/>
        </w:rPr>
        <w:t>неденежные</w:t>
      </w:r>
      <w:proofErr w:type="spellEnd"/>
      <w:r w:rsidR="00036760" w:rsidRPr="00993EC7">
        <w:rPr>
          <w:rFonts w:ascii="Times New Roman" w:eastAsiaTheme="minorHAnsi" w:hAnsi="Times New Roman"/>
          <w:sz w:val="28"/>
          <w:szCs w:val="28"/>
          <w:shd w:val="clear" w:color="auto" w:fill="FFFFFF"/>
        </w:rPr>
        <w:t xml:space="preserve"> расчеты»</w:t>
      </w:r>
      <w:r w:rsidRPr="00993EC7">
        <w:rPr>
          <w:rFonts w:ascii="Times New Roman" w:eastAsiaTheme="minorHAnsi" w:hAnsi="Times New Roman"/>
          <w:sz w:val="28"/>
          <w:szCs w:val="28"/>
          <w:shd w:val="clear" w:color="auto" w:fill="FFFFFF"/>
        </w:rPr>
        <w:t xml:space="preserve"> не заполняются.</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При заполнении справки (ф. 0503125) по счетам, перечисленным в п. п. 31, 32, 33 и 34 Инструкции № 191н, действуют такие же новые указания, что и по счету </w:t>
      </w:r>
      <w:r w:rsidR="00036760" w:rsidRPr="00993EC7">
        <w:rPr>
          <w:rFonts w:ascii="Times New Roman" w:eastAsiaTheme="minorHAnsi" w:hAnsi="Times New Roman"/>
          <w:b/>
          <w:sz w:val="28"/>
          <w:szCs w:val="28"/>
          <w:shd w:val="clear" w:color="auto" w:fill="FFFFFF"/>
        </w:rPr>
        <w:t>0 401 10 180 «Прочие доходы»</w:t>
      </w:r>
      <w:r w:rsidRPr="00993EC7">
        <w:rPr>
          <w:rFonts w:ascii="Times New Roman" w:eastAsiaTheme="minorHAnsi" w:hAnsi="Times New Roman"/>
          <w:sz w:val="28"/>
          <w:szCs w:val="28"/>
          <w:shd w:val="clear" w:color="auto" w:fill="FFFFFF"/>
        </w:rPr>
        <w:t>.</w:t>
      </w:r>
    </w:p>
    <w:p w:rsidR="00CB5C0B" w:rsidRPr="00993EC7" w:rsidRDefault="00CB5C0B" w:rsidP="007F4E64">
      <w:pPr>
        <w:spacing w:line="240" w:lineRule="auto"/>
        <w:ind w:left="-851" w:firstLine="709"/>
        <w:jc w:val="both"/>
        <w:rPr>
          <w:rFonts w:ascii="Times New Roman" w:hAnsi="Times New Roman"/>
          <w:bCs/>
          <w:sz w:val="32"/>
          <w:szCs w:val="28"/>
        </w:rPr>
      </w:pPr>
    </w:p>
    <w:p w:rsidR="00CB5C0B" w:rsidRPr="00993EC7" w:rsidRDefault="00CB5C0B" w:rsidP="00CB5C0B">
      <w:pPr>
        <w:shd w:val="clear" w:color="auto" w:fill="FFFFFF"/>
        <w:spacing w:after="0" w:line="240" w:lineRule="auto"/>
        <w:ind w:firstLine="709"/>
        <w:jc w:val="center"/>
        <w:outlineLvl w:val="0"/>
        <w:rPr>
          <w:rFonts w:ascii="Times New Roman" w:eastAsiaTheme="minorHAnsi" w:hAnsi="Times New Roman"/>
          <w:b/>
          <w:sz w:val="28"/>
          <w:szCs w:val="28"/>
          <w:shd w:val="clear" w:color="auto" w:fill="FFFFFF"/>
        </w:rPr>
      </w:pPr>
      <w:r w:rsidRPr="00993EC7">
        <w:rPr>
          <w:rFonts w:ascii="Times New Roman" w:eastAsiaTheme="minorHAnsi" w:hAnsi="Times New Roman"/>
          <w:b/>
          <w:sz w:val="28"/>
          <w:szCs w:val="28"/>
          <w:shd w:val="clear" w:color="auto" w:fill="FFFFFF"/>
        </w:rPr>
        <w:t>Отчет о бюджетных обязательствах</w:t>
      </w:r>
    </w:p>
    <w:p w:rsidR="00CB5C0B" w:rsidRPr="00993EC7" w:rsidRDefault="00CB5C0B" w:rsidP="00CB5C0B">
      <w:pPr>
        <w:shd w:val="clear" w:color="auto" w:fill="FFFFFF"/>
        <w:spacing w:after="0" w:line="240" w:lineRule="auto"/>
        <w:ind w:firstLine="709"/>
        <w:jc w:val="center"/>
        <w:outlineLvl w:val="0"/>
        <w:rPr>
          <w:rFonts w:ascii="Times New Roman" w:eastAsiaTheme="minorHAnsi" w:hAnsi="Times New Roman"/>
          <w:sz w:val="28"/>
          <w:szCs w:val="28"/>
          <w:shd w:val="clear" w:color="auto" w:fill="FFFFFF"/>
        </w:rPr>
      </w:pPr>
      <w:r w:rsidRPr="00993EC7">
        <w:rPr>
          <w:rFonts w:ascii="Times New Roman" w:eastAsiaTheme="minorHAnsi" w:hAnsi="Times New Roman"/>
          <w:b/>
          <w:sz w:val="28"/>
          <w:szCs w:val="28"/>
          <w:shd w:val="clear" w:color="auto" w:fill="FFFFFF"/>
        </w:rPr>
        <w:t>(ф. 0503128)</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Изменилось название самого отчета и период его представления. Кроме того, используется иная нумерация граф в связи с тем, что в данную форму введена новая графа "Принимаемые обязательства" (шестая по порядку), а графа "Денежные обязательства" теперь не делится на две, и, таким образом, общее количество граф не изменилось.</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Отчет (ф. 0503128) составляется и представляется по состоянию на 1 апреля, 1 июля, 1 октября, 1 января года, следующего за отчетным, а также на иную отчетную дату, установленную финансовым органом, главным распорядителем (распорядителем) бюджетных сре</w:t>
      </w:r>
      <w:proofErr w:type="gramStart"/>
      <w:r w:rsidRPr="00993EC7">
        <w:rPr>
          <w:rFonts w:ascii="Times New Roman" w:eastAsiaTheme="minorHAnsi" w:hAnsi="Times New Roman"/>
          <w:sz w:val="28"/>
          <w:szCs w:val="28"/>
          <w:shd w:val="clear" w:color="auto" w:fill="FFFFFF"/>
        </w:rPr>
        <w:t>дств в р</w:t>
      </w:r>
      <w:proofErr w:type="gramEnd"/>
      <w:r w:rsidRPr="00993EC7">
        <w:rPr>
          <w:rFonts w:ascii="Times New Roman" w:eastAsiaTheme="minorHAnsi" w:hAnsi="Times New Roman"/>
          <w:sz w:val="28"/>
          <w:szCs w:val="28"/>
          <w:shd w:val="clear" w:color="auto" w:fill="FFFFFF"/>
        </w:rPr>
        <w:t>амках осуществления ими внутреннего финансового контроля в сфере своей деятельности.</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proofErr w:type="gramStart"/>
      <w:r w:rsidRPr="00993EC7">
        <w:rPr>
          <w:rFonts w:ascii="Times New Roman" w:eastAsiaTheme="minorHAnsi" w:hAnsi="Times New Roman"/>
          <w:sz w:val="28"/>
          <w:szCs w:val="28"/>
          <w:shd w:val="clear" w:color="auto" w:fill="FFFFFF"/>
        </w:rPr>
        <w:t>В данном отчете, кроме разделов "Бюджетные обязательства текущего (отчетного) финансового года по расходам" и "Бюджетные обязательства текущего (отчетного) финансового года по выплатам источников финансирования дефицита бюджета", присутствует раздел "Обязательства финансовых годов, следующих за текущим (отчетным) финансовым годом".</w:t>
      </w:r>
      <w:proofErr w:type="gramEnd"/>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При формировании раздела "Бюджетные обязательства текущего (отчетного) финансового года по расходам" получателем бюджетных средств отражаются необходимые показатели:</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в графе 6 - на основании данных по соответствующим счетам аналитического учета счета 1 502 07 000 "Принимаемые обязательства" в сумме кредитовых остатков по счету;</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в графе 7 - на основании данных по соответствующим счетам аналитического учета счета 1 502 11 000 "Принятые обязательства на текущий финансовый год" (150211211 - 150211213, 150211221 - 150211226, 150211231, 150211232, 150211241, 150211242, 150211251 - 150211253, 150211261 - 150211263, 150211290, 150211310 (в части расходов бюджета), 150211320 - 150211340, 150211530) в сумме кредитовых оборотов по счету;</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в графе 8 - на основании данных по соответствующим счетам аналитического учета счета 0 502 17 000 "Принимаемые обязательства" в сумме оборотов в корреспонденции с кредитом соответствующих счетов аналитического учета счета 1 502 11 000 "Принятые обязательства на текущий финансовый год";</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proofErr w:type="gramStart"/>
      <w:r w:rsidRPr="00993EC7">
        <w:rPr>
          <w:rFonts w:ascii="Times New Roman" w:eastAsiaTheme="minorHAnsi" w:hAnsi="Times New Roman"/>
          <w:sz w:val="28"/>
          <w:szCs w:val="28"/>
          <w:shd w:val="clear" w:color="auto" w:fill="FFFFFF"/>
        </w:rPr>
        <w:t>- в графе 9 - на основании данных по соответствующим счетам аналитического учета счета 1 502 12 000 "Принятые денежные обязательства на текущий финансовый год" (150212211 - 150212213, 150212221 - 150212226, 150212231, 150212232, 150212241, 150212242, 150212251 - 150212253, 150212261 - 150212263, 150212290, 150212310 (в части расходов бюджета), 150212320, 150212330, 150212340, 150212530) в сумме показателя по кредиту счета по итогам отчетного периода.</w:t>
      </w:r>
      <w:proofErr w:type="gramEnd"/>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Рассмотрим, как формируется вновь введенный раздел "Обязательства финансовых годов, следующих за текущим (отчетным) финансовым годом". Он заполняется на основании показателей соответствующих счетов аналитического учета счета 1 500 00 000 "Санкционирование расходов", сформированных по следующим финансовым периодам:</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- 20 "Санкционирование по первому году, следующему за текущим (очередным финансовым годом)";</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proofErr w:type="gramStart"/>
      <w:r w:rsidRPr="00993EC7">
        <w:rPr>
          <w:rFonts w:ascii="Times New Roman" w:eastAsiaTheme="minorHAnsi" w:hAnsi="Times New Roman"/>
          <w:sz w:val="28"/>
          <w:szCs w:val="28"/>
          <w:shd w:val="clear" w:color="auto" w:fill="FFFFFF"/>
        </w:rPr>
        <w:t>- 30 "Санкционирование по второму году, следующему за текущим (первым годом, следующим за очередным)";</w:t>
      </w:r>
      <w:proofErr w:type="gramEnd"/>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- 40 "Санкционирование по второму году, следующему за </w:t>
      </w:r>
      <w:proofErr w:type="gramStart"/>
      <w:r w:rsidRPr="00993EC7">
        <w:rPr>
          <w:rFonts w:ascii="Times New Roman" w:eastAsiaTheme="minorHAnsi" w:hAnsi="Times New Roman"/>
          <w:sz w:val="28"/>
          <w:szCs w:val="28"/>
          <w:shd w:val="clear" w:color="auto" w:fill="FFFFFF"/>
        </w:rPr>
        <w:t>очередным</w:t>
      </w:r>
      <w:proofErr w:type="gramEnd"/>
      <w:r w:rsidRPr="00993EC7">
        <w:rPr>
          <w:rFonts w:ascii="Times New Roman" w:eastAsiaTheme="minorHAnsi" w:hAnsi="Times New Roman"/>
          <w:sz w:val="28"/>
          <w:szCs w:val="28"/>
          <w:shd w:val="clear" w:color="auto" w:fill="FFFFFF"/>
        </w:rPr>
        <w:t>";</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- 90 "Санкционирование на иные очередные годы (за пределами планового периода)". </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Графы 3, 10 не заполняются.</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Показатели граф 4 - 9 формируются в порядке, аналогичном порядку, предусмотренному п. п. 70 - 72 обновленной Инструкции № 191н в объеме утвержденных (доведенных) бюджетных назначений по расходам бюджета и источникам финансирования дефицита бюджета в общей сумме без детализации по кодам расходов бюджета, источников финансирования дефицита бюджета по бюджетной классификации РФ соответственно.</w:t>
      </w:r>
    </w:p>
    <w:p w:rsidR="00CB5C0B" w:rsidRPr="00993EC7" w:rsidRDefault="00CB5C0B" w:rsidP="00CB5C0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Общие показатели по рассматриваемому разделу отражаются в строке 900. Эти данные необходимо учитывать при формировании итоговых данных по отчету в целом, которые отражаются в строке 999.</w:t>
      </w:r>
    </w:p>
    <w:p w:rsidR="00CB5C0B" w:rsidRPr="00DB4CE2" w:rsidRDefault="00CB5C0B" w:rsidP="007F4E64">
      <w:pPr>
        <w:spacing w:line="240" w:lineRule="auto"/>
        <w:ind w:left="-851" w:firstLine="709"/>
        <w:jc w:val="both"/>
        <w:rPr>
          <w:rFonts w:ascii="Times New Roman" w:hAnsi="Times New Roman"/>
          <w:bCs/>
          <w:i/>
          <w:sz w:val="32"/>
          <w:szCs w:val="28"/>
        </w:rPr>
      </w:pPr>
    </w:p>
    <w:p w:rsidR="00260CBA" w:rsidRPr="00966B1A" w:rsidRDefault="00260CBA" w:rsidP="00B35A51">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bCs/>
          <w:sz w:val="28"/>
          <w:szCs w:val="28"/>
        </w:rPr>
        <w:t>О качестве представляемой бюджетной отчетности не в последнюю очередь судят по Пояснительной записке. Согласно ст. 264.1 БК РФ она является самостоятельной отчетной формой. Пояснительная записка должна содержать анализ</w:t>
      </w:r>
      <w:r w:rsidR="00993EC7">
        <w:rPr>
          <w:rFonts w:ascii="Times New Roman" w:hAnsi="Times New Roman"/>
          <w:bCs/>
          <w:sz w:val="28"/>
          <w:szCs w:val="28"/>
        </w:rPr>
        <w:t>,</w:t>
      </w:r>
      <w:r>
        <w:rPr>
          <w:rFonts w:ascii="Times New Roman" w:hAnsi="Times New Roman"/>
          <w:bCs/>
          <w:sz w:val="28"/>
          <w:szCs w:val="28"/>
        </w:rPr>
        <w:t xml:space="preserve"> как исполнения бюджета, так и непосредственно бюджетной отчетности. В частности, эффективности использования бюджетных средств. Записка включает в себя много приложений, заполнение которых вызывает немало вопросов, особенно по текстовой части.</w:t>
      </w:r>
      <w:r w:rsidRPr="00260CBA">
        <w:t xml:space="preserve"> </w:t>
      </w:r>
      <w:r w:rsidRPr="00966B1A">
        <w:rPr>
          <w:rFonts w:ascii="Times New Roman" w:eastAsia="Times New Roman" w:hAnsi="Times New Roman"/>
          <w:color w:val="000000"/>
          <w:sz w:val="28"/>
          <w:szCs w:val="28"/>
          <w:lang w:eastAsia="ru-RU"/>
        </w:rPr>
        <w:t>Показатели, приведенные в таблицах и формах Пояснительной записки, должны быть согласованы с соответствующими показателями форм годового отчета.</w:t>
      </w:r>
    </w:p>
    <w:p w:rsidR="004C465A" w:rsidRPr="00966B1A" w:rsidRDefault="00260CBA" w:rsidP="00B35A5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66B1A">
        <w:rPr>
          <w:rFonts w:ascii="Times New Roman" w:eastAsia="Times New Roman" w:hAnsi="Times New Roman"/>
          <w:color w:val="000000"/>
          <w:sz w:val="28"/>
          <w:szCs w:val="28"/>
          <w:lang w:eastAsia="ru-RU"/>
        </w:rPr>
        <w:t>При формировании форм Пояснительной записки (ф.0503160) заполняются также графы, содержащие текстовую часть в части пояснения показателей, либо указывается ссылка на  раздел, страницу и абзац текстовой части Пояснительной записки (ф. 0503160).</w:t>
      </w:r>
      <w:r w:rsidR="004C465A" w:rsidRPr="004C465A">
        <w:rPr>
          <w:rFonts w:ascii="Times New Roman" w:eastAsia="Times New Roman" w:hAnsi="Times New Roman"/>
          <w:color w:val="000000"/>
          <w:sz w:val="28"/>
          <w:szCs w:val="28"/>
          <w:lang w:eastAsia="ru-RU"/>
        </w:rPr>
        <w:t xml:space="preserve"> </w:t>
      </w:r>
      <w:r w:rsidR="004C465A" w:rsidRPr="00966B1A">
        <w:rPr>
          <w:rFonts w:ascii="Times New Roman" w:eastAsia="Times New Roman" w:hAnsi="Times New Roman"/>
          <w:color w:val="000000"/>
          <w:sz w:val="28"/>
          <w:szCs w:val="28"/>
          <w:lang w:eastAsia="ru-RU"/>
        </w:rPr>
        <w:t>Обращаем внимание, что Пояснительная записка к годовой бюджетной отчетности должна содержать полную информацию  об исполнении бюджета, о состоянии финансовых, нефинансовых активов, обязательств, а также об операциях, их изменяющих.</w:t>
      </w:r>
    </w:p>
    <w:p w:rsidR="004C465A" w:rsidRPr="00966B1A" w:rsidRDefault="004C465A" w:rsidP="00B35A51">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966B1A">
        <w:rPr>
          <w:rFonts w:ascii="Times New Roman" w:eastAsia="Times New Roman" w:hAnsi="Times New Roman"/>
          <w:color w:val="000000"/>
          <w:sz w:val="28"/>
          <w:szCs w:val="28"/>
          <w:lang w:eastAsia="ru-RU"/>
        </w:rPr>
        <w:t>еобходимо уделить внимание полноте отражения и качеству информации, представляемой в составе Пояснительной записки.</w:t>
      </w:r>
    </w:p>
    <w:p w:rsidR="00260CBA" w:rsidRDefault="004C465A" w:rsidP="00B35A5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66B1A">
        <w:rPr>
          <w:rFonts w:ascii="Times New Roman" w:eastAsia="Times New Roman" w:hAnsi="Times New Roman"/>
          <w:color w:val="000000"/>
          <w:sz w:val="28"/>
          <w:szCs w:val="28"/>
          <w:lang w:eastAsia="ru-RU"/>
        </w:rPr>
        <w:t>Текстовая часть Пояснительной записки  обязательно подписывается руководителем и главным бухгалтером.</w:t>
      </w:r>
    </w:p>
    <w:p w:rsidR="00260CBA" w:rsidRDefault="00260CBA" w:rsidP="00B35A51">
      <w:pPr>
        <w:shd w:val="clear" w:color="auto" w:fill="FFFFFF"/>
        <w:spacing w:after="0" w:line="240" w:lineRule="auto"/>
        <w:ind w:firstLine="709"/>
        <w:jc w:val="both"/>
        <w:rPr>
          <w:rFonts w:ascii="Times New Roman" w:hAnsi="Times New Roman"/>
          <w:bCs/>
          <w:sz w:val="28"/>
          <w:szCs w:val="28"/>
        </w:rPr>
      </w:pPr>
      <w:r w:rsidRPr="00DB6BD5">
        <w:rPr>
          <w:rFonts w:ascii="Times New Roman" w:eastAsia="Times New Roman" w:hAnsi="Times New Roman"/>
          <w:b/>
          <w:sz w:val="32"/>
          <w:szCs w:val="24"/>
          <w:lang w:eastAsia="ru-RU"/>
        </w:rPr>
        <w:t xml:space="preserve">Обратите внимание! </w:t>
      </w:r>
      <w:r w:rsidRPr="00DB6BD5">
        <w:rPr>
          <w:rFonts w:ascii="Times New Roman" w:eastAsia="Times New Roman" w:hAnsi="Times New Roman"/>
          <w:sz w:val="32"/>
          <w:szCs w:val="24"/>
          <w:lang w:eastAsia="ru-RU"/>
        </w:rPr>
        <w:t xml:space="preserve"> </w:t>
      </w:r>
      <w:r w:rsidRPr="00260CBA">
        <w:rPr>
          <w:rFonts w:ascii="Times New Roman" w:hAnsi="Times New Roman"/>
          <w:bCs/>
          <w:sz w:val="28"/>
          <w:szCs w:val="28"/>
        </w:rPr>
        <w:t>Пояснительная записка  (ф.0503160) составляется в объеме всех таблиц и форм, установленных Инструкцией № 191н.</w:t>
      </w:r>
    </w:p>
    <w:p w:rsidR="00260CBA" w:rsidRPr="00260CBA" w:rsidRDefault="00260CBA" w:rsidP="00260CBA">
      <w:pPr>
        <w:spacing w:after="0" w:line="240" w:lineRule="auto"/>
        <w:ind w:left="-851" w:firstLine="709"/>
        <w:jc w:val="both"/>
        <w:rPr>
          <w:rFonts w:ascii="Times New Roman" w:hAnsi="Times New Roman"/>
          <w:bCs/>
          <w:sz w:val="28"/>
          <w:szCs w:val="28"/>
        </w:rPr>
      </w:pPr>
    </w:p>
    <w:p w:rsidR="00C958BC" w:rsidRPr="00C958BC" w:rsidRDefault="00C958BC" w:rsidP="00C958BC">
      <w:pPr>
        <w:spacing w:after="0" w:line="240" w:lineRule="auto"/>
        <w:ind w:left="-851" w:firstLine="709"/>
        <w:jc w:val="center"/>
        <w:rPr>
          <w:rFonts w:ascii="Times New Roman" w:hAnsi="Times New Roman"/>
          <w:b/>
          <w:bCs/>
          <w:sz w:val="28"/>
          <w:szCs w:val="28"/>
        </w:rPr>
      </w:pPr>
      <w:r w:rsidRPr="00C958BC">
        <w:rPr>
          <w:rFonts w:ascii="Times New Roman" w:hAnsi="Times New Roman"/>
          <w:b/>
          <w:bCs/>
          <w:sz w:val="28"/>
          <w:szCs w:val="28"/>
        </w:rPr>
        <w:t>9. Пояснительная записка</w:t>
      </w:r>
    </w:p>
    <w:p w:rsidR="00C958BC" w:rsidRDefault="00C958BC" w:rsidP="00C958BC">
      <w:pPr>
        <w:spacing w:after="0" w:line="240" w:lineRule="auto"/>
        <w:ind w:left="-851" w:firstLine="709"/>
        <w:jc w:val="center"/>
        <w:rPr>
          <w:rFonts w:ascii="Times New Roman" w:hAnsi="Times New Roman"/>
          <w:b/>
          <w:bCs/>
          <w:sz w:val="28"/>
          <w:szCs w:val="28"/>
        </w:rPr>
      </w:pPr>
      <w:r w:rsidRPr="00C958BC">
        <w:rPr>
          <w:rFonts w:ascii="Times New Roman" w:hAnsi="Times New Roman"/>
          <w:b/>
          <w:bCs/>
          <w:sz w:val="28"/>
          <w:szCs w:val="28"/>
        </w:rPr>
        <w:t xml:space="preserve"> (ф. 0503160)</w:t>
      </w:r>
    </w:p>
    <w:p w:rsidR="004C465A" w:rsidRPr="004C465A" w:rsidRDefault="004C465A" w:rsidP="004C46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65A">
        <w:rPr>
          <w:rFonts w:ascii="Times New Roman" w:eastAsia="Times New Roman" w:hAnsi="Times New Roman"/>
          <w:sz w:val="28"/>
          <w:szCs w:val="28"/>
          <w:lang w:eastAsia="ru-RU"/>
        </w:rPr>
        <w:t>Пояснительная записка является одной из форм годовой отчетности и составляется в целях раскрытия структуры и порядка формирования отдельных показателей, отраженных в этой отчетности. Составление и представление Пояснительной записки в составе бюджетной отчетности предусмотрено Инструкцией № 191н.</w:t>
      </w:r>
    </w:p>
    <w:p w:rsidR="004C465A" w:rsidRPr="004C465A" w:rsidRDefault="004C465A" w:rsidP="004C46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65A">
        <w:rPr>
          <w:rFonts w:ascii="Times New Roman" w:eastAsia="Times New Roman" w:hAnsi="Times New Roman"/>
          <w:sz w:val="28"/>
          <w:szCs w:val="28"/>
          <w:lang w:eastAsia="ru-RU"/>
        </w:rPr>
        <w:t>В соответствии с требованиями Инструкции № 191н Пояснительная записка должна состоять из пяти разделов:</w:t>
      </w:r>
    </w:p>
    <w:p w:rsidR="004C465A" w:rsidRPr="004C465A" w:rsidRDefault="004C465A" w:rsidP="004C46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65A">
        <w:rPr>
          <w:rFonts w:ascii="Times New Roman" w:eastAsia="Times New Roman" w:hAnsi="Times New Roman"/>
          <w:sz w:val="28"/>
          <w:szCs w:val="28"/>
          <w:lang w:eastAsia="ru-RU"/>
        </w:rPr>
        <w:t>1) Организационная структура субъекта бюджетной отчетности</w:t>
      </w:r>
    </w:p>
    <w:p w:rsidR="004C465A" w:rsidRPr="004C465A" w:rsidRDefault="004C465A" w:rsidP="004C46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65A">
        <w:rPr>
          <w:rFonts w:ascii="Times New Roman" w:eastAsia="Times New Roman" w:hAnsi="Times New Roman"/>
          <w:sz w:val="28"/>
          <w:szCs w:val="28"/>
          <w:lang w:eastAsia="ru-RU"/>
        </w:rPr>
        <w:t>2) Результаты деятельности субъекта бюджетной отчетности</w:t>
      </w:r>
    </w:p>
    <w:p w:rsidR="004C465A" w:rsidRPr="004C465A" w:rsidRDefault="004C465A" w:rsidP="004C46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65A">
        <w:rPr>
          <w:rFonts w:ascii="Times New Roman" w:eastAsia="Times New Roman" w:hAnsi="Times New Roman"/>
          <w:sz w:val="28"/>
          <w:szCs w:val="28"/>
          <w:lang w:eastAsia="ru-RU"/>
        </w:rPr>
        <w:t>3) Анализ отчета об исполнении бюджета субъектом бюджетной отчетности</w:t>
      </w:r>
    </w:p>
    <w:p w:rsidR="004C465A" w:rsidRPr="004C465A" w:rsidRDefault="004C465A" w:rsidP="004C46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65A">
        <w:rPr>
          <w:rFonts w:ascii="Times New Roman" w:eastAsia="Times New Roman" w:hAnsi="Times New Roman"/>
          <w:sz w:val="28"/>
          <w:szCs w:val="28"/>
          <w:lang w:eastAsia="ru-RU"/>
        </w:rPr>
        <w:t>4) Анализ показателей бухгалтерской отчетности субъекта бюджетной отчетности</w:t>
      </w:r>
    </w:p>
    <w:p w:rsidR="004C465A" w:rsidRPr="004C465A" w:rsidRDefault="004C465A" w:rsidP="004C46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65A">
        <w:rPr>
          <w:rFonts w:ascii="Times New Roman" w:eastAsia="Times New Roman" w:hAnsi="Times New Roman"/>
          <w:sz w:val="28"/>
          <w:szCs w:val="28"/>
          <w:lang w:eastAsia="ru-RU"/>
        </w:rPr>
        <w:t>5) Прочие вопросы деятельности субъекта бюджетной отчетности.</w:t>
      </w:r>
    </w:p>
    <w:p w:rsidR="004C465A" w:rsidRPr="004C465A" w:rsidRDefault="004C465A" w:rsidP="004C46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65A">
        <w:rPr>
          <w:rFonts w:ascii="Times New Roman" w:eastAsia="Times New Roman" w:hAnsi="Times New Roman"/>
          <w:sz w:val="28"/>
          <w:szCs w:val="28"/>
          <w:lang w:eastAsia="ru-RU"/>
        </w:rPr>
        <w:t xml:space="preserve">Кроме того, Пояснительная записка должна содержать также перечень форм отчетности, не включенных в состав бюджетной отчетности за отчетный период ввиду отсутствия числовых значений показателей. В соответствии с п. 8 Инструкции №191н в случае, если все показатели, предусмотренные формой бюджетной отчетности, не имеют числового значения, такая форма отчетности не составляется, информация об этом подлежит отражению в Пояснительной записке к бюджетной отчетности за отчетный период. </w:t>
      </w:r>
    </w:p>
    <w:p w:rsidR="0057357B" w:rsidRDefault="004C465A" w:rsidP="004C46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65A">
        <w:rPr>
          <w:rFonts w:ascii="Times New Roman" w:eastAsia="Times New Roman" w:hAnsi="Times New Roman"/>
          <w:sz w:val="28"/>
          <w:szCs w:val="28"/>
          <w:lang w:eastAsia="ru-RU"/>
        </w:rPr>
        <w:t>Пояснительная записка формируется в обязательном порядке в разрезе Разделов в соответствии с требованиями п.п. 151-177 Инструкции 191н для расшифровки показателей форм бюджетной отчетности. В ходе анализа</w:t>
      </w:r>
      <w:r w:rsidR="0057357B">
        <w:rPr>
          <w:rFonts w:ascii="Times New Roman" w:eastAsia="Times New Roman" w:hAnsi="Times New Roman"/>
          <w:sz w:val="28"/>
          <w:szCs w:val="28"/>
          <w:lang w:eastAsia="ru-RU"/>
        </w:rPr>
        <w:t xml:space="preserve"> Пояснительной записки проверяется</w:t>
      </w:r>
      <w:r w:rsidRPr="004C465A">
        <w:rPr>
          <w:rFonts w:ascii="Times New Roman" w:eastAsia="Times New Roman" w:hAnsi="Times New Roman"/>
          <w:sz w:val="28"/>
          <w:szCs w:val="28"/>
          <w:lang w:eastAsia="ru-RU"/>
        </w:rPr>
        <w:t xml:space="preserve"> наличие и заполнение всех форм Пояс</w:t>
      </w:r>
      <w:r w:rsidR="0057357B">
        <w:rPr>
          <w:rFonts w:ascii="Times New Roman" w:eastAsia="Times New Roman" w:hAnsi="Times New Roman"/>
          <w:sz w:val="28"/>
          <w:szCs w:val="28"/>
          <w:lang w:eastAsia="ru-RU"/>
        </w:rPr>
        <w:t>нительной записки (7 таблиц и 17 форм). Кроме того, проверяется</w:t>
      </w:r>
      <w:r w:rsidRPr="004C465A">
        <w:rPr>
          <w:rFonts w:ascii="Times New Roman" w:eastAsia="Times New Roman" w:hAnsi="Times New Roman"/>
          <w:sz w:val="28"/>
          <w:szCs w:val="28"/>
          <w:lang w:eastAsia="ru-RU"/>
        </w:rPr>
        <w:t xml:space="preserve"> полнота отражения и качество информации, представленной в составе Пояснительной записки.</w:t>
      </w:r>
    </w:p>
    <w:p w:rsidR="0090527A" w:rsidRPr="0090527A" w:rsidRDefault="0090527A" w:rsidP="0090527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0527A">
        <w:rPr>
          <w:rFonts w:ascii="Times New Roman" w:eastAsia="Times New Roman" w:hAnsi="Times New Roman"/>
          <w:b/>
          <w:sz w:val="32"/>
          <w:szCs w:val="28"/>
          <w:lang w:eastAsia="ru-RU"/>
        </w:rPr>
        <w:t>Обратите внимание!</w:t>
      </w:r>
      <w:r w:rsidRPr="0090527A">
        <w:rPr>
          <w:rFonts w:ascii="Times New Roman" w:eastAsia="Times New Roman" w:hAnsi="Times New Roman"/>
          <w:sz w:val="32"/>
          <w:szCs w:val="28"/>
          <w:lang w:eastAsia="ru-RU"/>
        </w:rPr>
        <w:t xml:space="preserve"> </w:t>
      </w:r>
      <w:r w:rsidRPr="0090527A">
        <w:rPr>
          <w:rFonts w:ascii="Times New Roman" w:eastAsia="Times New Roman" w:hAnsi="Times New Roman"/>
          <w:sz w:val="28"/>
          <w:szCs w:val="28"/>
          <w:lang w:eastAsia="ru-RU"/>
        </w:rPr>
        <w:t>В состав Пояснительной записки включены новые формы и Инструкция по их заполнению:</w:t>
      </w:r>
    </w:p>
    <w:p w:rsidR="0090527A" w:rsidRPr="0090527A" w:rsidRDefault="0090527A" w:rsidP="0090527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0527A">
        <w:rPr>
          <w:rFonts w:ascii="Times New Roman" w:eastAsia="Times New Roman" w:hAnsi="Times New Roman"/>
          <w:sz w:val="28"/>
          <w:szCs w:val="28"/>
          <w:lang w:eastAsia="ru-RU"/>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90527A" w:rsidRDefault="0090527A" w:rsidP="0090527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0527A">
        <w:rPr>
          <w:rFonts w:ascii="Times New Roman" w:eastAsia="Times New Roman" w:hAnsi="Times New Roman"/>
          <w:sz w:val="28"/>
          <w:szCs w:val="28"/>
          <w:lang w:eastAsia="ru-RU"/>
        </w:rPr>
        <w:t>– Сведения о принятых и неиспользованных обязательствах получателя бюджетных средств (ф. 0503175)</w:t>
      </w:r>
    </w:p>
    <w:p w:rsidR="0090527A" w:rsidRDefault="0090527A" w:rsidP="0090527A">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57357B" w:rsidRDefault="0057357B" w:rsidP="004C465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Прежде чем приступить к раскрытию данных по результатам финансово-хозяйственной деятельности, в Пояснительной записке следует отразить общую информацию об учреждении, функциях, задачах.</w:t>
      </w:r>
    </w:p>
    <w:p w:rsidR="0057357B" w:rsidRPr="0057357B" w:rsidRDefault="0057357B" w:rsidP="0057357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357B">
        <w:rPr>
          <w:rFonts w:ascii="Times New Roman" w:eastAsia="Times New Roman" w:hAnsi="Times New Roman"/>
          <w:sz w:val="28"/>
          <w:szCs w:val="28"/>
          <w:lang w:eastAsia="ru-RU"/>
        </w:rPr>
        <w:t xml:space="preserve">Кроме того, в текстовой части Пояснительной записки (ф. 0503160) </w:t>
      </w:r>
      <w:r>
        <w:rPr>
          <w:rFonts w:ascii="Times New Roman" w:eastAsia="Times New Roman" w:hAnsi="Times New Roman"/>
          <w:b/>
          <w:sz w:val="28"/>
          <w:szCs w:val="28"/>
          <w:lang w:eastAsia="ru-RU"/>
        </w:rPr>
        <w:t>перед разделом</w:t>
      </w:r>
      <w:r w:rsidRPr="0057357B">
        <w:rPr>
          <w:rFonts w:ascii="Times New Roman" w:eastAsia="Times New Roman" w:hAnsi="Times New Roman"/>
          <w:b/>
          <w:sz w:val="28"/>
          <w:szCs w:val="28"/>
          <w:lang w:eastAsia="ru-RU"/>
        </w:rPr>
        <w:t xml:space="preserve"> 1</w:t>
      </w:r>
      <w:r w:rsidRPr="0057357B">
        <w:rPr>
          <w:rFonts w:ascii="Times New Roman" w:eastAsia="Times New Roman" w:hAnsi="Times New Roman"/>
          <w:sz w:val="28"/>
          <w:szCs w:val="28"/>
          <w:lang w:eastAsia="ru-RU"/>
        </w:rPr>
        <w:t xml:space="preserve"> может быть приведена следующая информация:</w:t>
      </w:r>
    </w:p>
    <w:p w:rsidR="0057357B" w:rsidRPr="0057357B" w:rsidRDefault="0057357B" w:rsidP="0057357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357B">
        <w:rPr>
          <w:rFonts w:ascii="Times New Roman" w:eastAsia="Times New Roman" w:hAnsi="Times New Roman"/>
          <w:sz w:val="28"/>
          <w:szCs w:val="28"/>
          <w:lang w:eastAsia="ru-RU"/>
        </w:rPr>
        <w:t>- полное и сокращенное наименование, юридический и почтовый адрес;</w:t>
      </w:r>
    </w:p>
    <w:p w:rsidR="0057357B" w:rsidRPr="0057357B" w:rsidRDefault="0057357B" w:rsidP="0057357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357B">
        <w:rPr>
          <w:rFonts w:ascii="Times New Roman" w:eastAsia="Times New Roman" w:hAnsi="Times New Roman"/>
          <w:sz w:val="28"/>
          <w:szCs w:val="28"/>
          <w:lang w:eastAsia="ru-RU"/>
        </w:rPr>
        <w:t>- организационно-правовая форма;</w:t>
      </w:r>
    </w:p>
    <w:p w:rsidR="0057357B" w:rsidRPr="0057357B" w:rsidRDefault="0057357B" w:rsidP="0057357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357B">
        <w:rPr>
          <w:rFonts w:ascii="Times New Roman" w:eastAsia="Times New Roman" w:hAnsi="Times New Roman"/>
          <w:sz w:val="28"/>
          <w:szCs w:val="28"/>
          <w:lang w:eastAsia="ru-RU"/>
        </w:rPr>
        <w:t>- сведения об учредителе (ГРБС);</w:t>
      </w:r>
    </w:p>
    <w:p w:rsidR="0057357B" w:rsidRPr="0057357B" w:rsidRDefault="0057357B" w:rsidP="0057357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источники финансирования </w:t>
      </w:r>
      <w:r w:rsidRPr="0057357B">
        <w:rPr>
          <w:rFonts w:ascii="Times New Roman" w:eastAsia="Times New Roman" w:hAnsi="Times New Roman"/>
          <w:sz w:val="28"/>
          <w:szCs w:val="28"/>
          <w:lang w:eastAsia="ru-RU"/>
        </w:rPr>
        <w:t xml:space="preserve"> (соответствующий бюджет бюджетной системы РФ);</w:t>
      </w:r>
    </w:p>
    <w:p w:rsidR="0057357B" w:rsidRPr="0057357B" w:rsidRDefault="0057357B" w:rsidP="0057357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357B">
        <w:rPr>
          <w:rFonts w:ascii="Times New Roman" w:eastAsia="Times New Roman" w:hAnsi="Times New Roman"/>
          <w:sz w:val="28"/>
          <w:szCs w:val="28"/>
          <w:lang w:eastAsia="ru-RU"/>
        </w:rPr>
        <w:t>- номера лицевых (банковских) счетов, открытых в органе Федерального казначейства и (или) кредитных организациях;</w:t>
      </w:r>
    </w:p>
    <w:p w:rsidR="0057357B" w:rsidRPr="0057357B" w:rsidRDefault="0057357B" w:rsidP="0057357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357B">
        <w:rPr>
          <w:rFonts w:ascii="Times New Roman" w:eastAsia="Times New Roman" w:hAnsi="Times New Roman"/>
          <w:sz w:val="28"/>
          <w:szCs w:val="28"/>
          <w:lang w:eastAsia="ru-RU"/>
        </w:rPr>
        <w:t>- собственник имущества (Российская Федерация, субъект РФ, муниципальное образование);</w:t>
      </w:r>
    </w:p>
    <w:p w:rsidR="0057357B" w:rsidRPr="0057357B" w:rsidRDefault="0057357B" w:rsidP="0057357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357B">
        <w:rPr>
          <w:rFonts w:ascii="Times New Roman" w:eastAsia="Times New Roman" w:hAnsi="Times New Roman"/>
          <w:sz w:val="28"/>
          <w:szCs w:val="28"/>
          <w:lang w:eastAsia="ru-RU"/>
        </w:rPr>
        <w:t>- сведения о том, кем осуществляется ведение бюджетного учета (самим учреждением, централизованной бухгалтерией);</w:t>
      </w:r>
    </w:p>
    <w:p w:rsidR="0057357B" w:rsidRDefault="0057357B" w:rsidP="0057357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357B">
        <w:rPr>
          <w:rFonts w:ascii="Times New Roman" w:eastAsia="Times New Roman" w:hAnsi="Times New Roman"/>
          <w:sz w:val="28"/>
          <w:szCs w:val="28"/>
          <w:lang w:eastAsia="ru-RU"/>
        </w:rPr>
        <w:t>- иная информация, определенная ГРБС (РБС).</w:t>
      </w:r>
    </w:p>
    <w:p w:rsidR="00E60510" w:rsidRDefault="00E60510" w:rsidP="0057357B">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727862" w:rsidRDefault="00727862" w:rsidP="0057357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27862">
        <w:rPr>
          <w:rFonts w:ascii="Times New Roman" w:eastAsia="Times New Roman" w:hAnsi="Times New Roman"/>
          <w:sz w:val="28"/>
          <w:szCs w:val="28"/>
          <w:lang w:eastAsia="ru-RU"/>
        </w:rPr>
        <w:t>Далее рассмотрим последовательное заполнение Пояснительной записки (ф. 0503160) при составлении годовой бюджетной отчетности:</w:t>
      </w:r>
    </w:p>
    <w:p w:rsidR="00727862" w:rsidRDefault="00727862" w:rsidP="0057357B">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727862" w:rsidRDefault="00727862" w:rsidP="0057357B">
      <w:pPr>
        <w:autoSpaceDE w:val="0"/>
        <w:autoSpaceDN w:val="0"/>
        <w:adjustRightInd w:val="0"/>
        <w:spacing w:after="0" w:line="240" w:lineRule="auto"/>
        <w:ind w:firstLine="851"/>
        <w:jc w:val="both"/>
        <w:rPr>
          <w:rFonts w:ascii="Times New Roman" w:eastAsia="Times New Roman" w:hAnsi="Times New Roman"/>
          <w:b/>
          <w:sz w:val="28"/>
          <w:szCs w:val="28"/>
          <w:lang w:eastAsia="ru-RU"/>
        </w:rPr>
      </w:pPr>
      <w:r w:rsidRPr="00727862">
        <w:rPr>
          <w:rFonts w:ascii="Times New Roman" w:eastAsia="Times New Roman" w:hAnsi="Times New Roman"/>
          <w:b/>
          <w:sz w:val="28"/>
          <w:szCs w:val="28"/>
          <w:lang w:eastAsia="ru-RU"/>
        </w:rPr>
        <w:t xml:space="preserve">1. </w:t>
      </w:r>
      <w:r w:rsidR="002D70A4">
        <w:rPr>
          <w:rFonts w:ascii="Times New Roman" w:eastAsia="Times New Roman" w:hAnsi="Times New Roman"/>
          <w:b/>
          <w:sz w:val="28"/>
          <w:szCs w:val="28"/>
          <w:lang w:eastAsia="ru-RU"/>
        </w:rPr>
        <w:t>Заполнение раздела 1 «</w:t>
      </w:r>
      <w:r w:rsidRPr="00727862">
        <w:rPr>
          <w:rFonts w:ascii="Times New Roman" w:eastAsia="Times New Roman" w:hAnsi="Times New Roman"/>
          <w:b/>
          <w:sz w:val="28"/>
          <w:szCs w:val="28"/>
          <w:lang w:eastAsia="ru-RU"/>
        </w:rPr>
        <w:t>Организационная структур</w:t>
      </w:r>
      <w:r w:rsidR="002D70A4">
        <w:rPr>
          <w:rFonts w:ascii="Times New Roman" w:eastAsia="Times New Roman" w:hAnsi="Times New Roman"/>
          <w:b/>
          <w:sz w:val="28"/>
          <w:szCs w:val="28"/>
          <w:lang w:eastAsia="ru-RU"/>
        </w:rPr>
        <w:t>а субъекта бюджетной отчетности»</w:t>
      </w:r>
      <w:r w:rsidRPr="00727862">
        <w:rPr>
          <w:rFonts w:ascii="Times New Roman" w:eastAsia="Times New Roman" w:hAnsi="Times New Roman"/>
          <w:b/>
          <w:sz w:val="28"/>
          <w:szCs w:val="28"/>
          <w:lang w:eastAsia="ru-RU"/>
        </w:rPr>
        <w:t xml:space="preserve"> (ф. 0503160) при составлении годовой бюджетной отчетности.</w:t>
      </w:r>
    </w:p>
    <w:p w:rsidR="00727862" w:rsidRPr="00727862" w:rsidRDefault="00727862" w:rsidP="00727862">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27862">
        <w:rPr>
          <w:rFonts w:ascii="Times New Roman" w:eastAsia="Times New Roman" w:hAnsi="Times New Roman"/>
          <w:sz w:val="28"/>
          <w:szCs w:val="28"/>
          <w:lang w:eastAsia="ru-RU"/>
        </w:rPr>
        <w:t xml:space="preserve">В соответствии с п. 152 Инструкции </w:t>
      </w:r>
      <w:r>
        <w:rPr>
          <w:rFonts w:ascii="Times New Roman" w:eastAsia="Times New Roman" w:hAnsi="Times New Roman"/>
          <w:sz w:val="28"/>
          <w:szCs w:val="28"/>
          <w:lang w:eastAsia="ru-RU"/>
        </w:rPr>
        <w:t>№</w:t>
      </w:r>
      <w:r w:rsidRPr="00727862">
        <w:rPr>
          <w:rFonts w:ascii="Times New Roman" w:eastAsia="Times New Roman" w:hAnsi="Times New Roman"/>
          <w:sz w:val="28"/>
          <w:szCs w:val="28"/>
          <w:lang w:eastAsia="ru-RU"/>
        </w:rPr>
        <w:t xml:space="preserve"> 191н </w:t>
      </w:r>
      <w:r>
        <w:rPr>
          <w:rFonts w:ascii="Times New Roman" w:eastAsia="Times New Roman" w:hAnsi="Times New Roman"/>
          <w:sz w:val="28"/>
          <w:szCs w:val="28"/>
          <w:lang w:eastAsia="ru-RU"/>
        </w:rPr>
        <w:t>в состав раздела</w:t>
      </w:r>
      <w:r w:rsidRPr="00727862">
        <w:rPr>
          <w:rFonts w:ascii="Times New Roman" w:eastAsia="Times New Roman" w:hAnsi="Times New Roman"/>
          <w:sz w:val="28"/>
          <w:szCs w:val="28"/>
          <w:lang w:eastAsia="ru-RU"/>
        </w:rPr>
        <w:t xml:space="preserve"> 1 </w:t>
      </w:r>
      <w:r>
        <w:rPr>
          <w:rFonts w:ascii="Times New Roman" w:eastAsia="Times New Roman" w:hAnsi="Times New Roman"/>
          <w:sz w:val="28"/>
          <w:szCs w:val="28"/>
          <w:lang w:eastAsia="ru-RU"/>
        </w:rPr>
        <w:t>включается</w:t>
      </w:r>
      <w:r w:rsidRPr="00727862">
        <w:rPr>
          <w:rFonts w:ascii="Times New Roman" w:eastAsia="Times New Roman" w:hAnsi="Times New Roman"/>
          <w:sz w:val="28"/>
          <w:szCs w:val="28"/>
          <w:lang w:eastAsia="ru-RU"/>
        </w:rPr>
        <w:t>:</w:t>
      </w:r>
    </w:p>
    <w:p w:rsidR="00727862" w:rsidRDefault="00727862" w:rsidP="00727862">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27862">
        <w:rPr>
          <w:rFonts w:ascii="Times New Roman" w:eastAsia="Times New Roman" w:hAnsi="Times New Roman"/>
          <w:sz w:val="28"/>
          <w:szCs w:val="28"/>
          <w:lang w:eastAsia="ru-RU"/>
        </w:rPr>
        <w:t xml:space="preserve">- Сведения об основных направлениях деятельности (Таблица </w:t>
      </w:r>
      <w:r>
        <w:rPr>
          <w:rFonts w:ascii="Times New Roman" w:eastAsia="Times New Roman" w:hAnsi="Times New Roman"/>
          <w:sz w:val="28"/>
          <w:szCs w:val="28"/>
          <w:lang w:eastAsia="ru-RU"/>
        </w:rPr>
        <w:t>№</w:t>
      </w:r>
      <w:r w:rsidRPr="00727862">
        <w:rPr>
          <w:rFonts w:ascii="Times New Roman" w:eastAsia="Times New Roman" w:hAnsi="Times New Roman"/>
          <w:sz w:val="28"/>
          <w:szCs w:val="28"/>
          <w:lang w:eastAsia="ru-RU"/>
        </w:rPr>
        <w:t xml:space="preserve"> 1);</w:t>
      </w:r>
    </w:p>
    <w:p w:rsidR="00727862" w:rsidRPr="00727862" w:rsidRDefault="00727862" w:rsidP="00727862">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27862">
        <w:rPr>
          <w:rFonts w:ascii="Times New Roman" w:eastAsia="Times New Roman" w:hAnsi="Times New Roman"/>
          <w:sz w:val="28"/>
          <w:szCs w:val="28"/>
          <w:lang w:eastAsia="ru-RU"/>
        </w:rPr>
        <w:t>Сведения о количестве подведомственных участников бюджетного процесса, учреждений и государственных (муниципальных) унитарных предприятий (ф. 0503161)</w:t>
      </w:r>
      <w:r>
        <w:rPr>
          <w:rFonts w:ascii="Times New Roman" w:eastAsia="Times New Roman" w:hAnsi="Times New Roman"/>
          <w:sz w:val="28"/>
          <w:szCs w:val="28"/>
          <w:lang w:eastAsia="ru-RU"/>
        </w:rPr>
        <w:t>;</w:t>
      </w:r>
    </w:p>
    <w:p w:rsidR="00727862" w:rsidRPr="00727862" w:rsidRDefault="00727862" w:rsidP="00727862">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иная существенная информация</w:t>
      </w:r>
      <w:r w:rsidRPr="00727862">
        <w:rPr>
          <w:rFonts w:ascii="Times New Roman" w:eastAsia="Times New Roman" w:hAnsi="Times New Roman"/>
          <w:sz w:val="28"/>
          <w:szCs w:val="28"/>
          <w:lang w:eastAsia="ru-RU"/>
        </w:rPr>
        <w:t xml:space="preserve">, которая характеризует организационную структуру за отчетный период, но не нашла отражения в Таблице </w:t>
      </w:r>
      <w:r>
        <w:rPr>
          <w:rFonts w:ascii="Times New Roman" w:eastAsia="Times New Roman" w:hAnsi="Times New Roman"/>
          <w:sz w:val="28"/>
          <w:szCs w:val="28"/>
          <w:lang w:eastAsia="ru-RU"/>
        </w:rPr>
        <w:t>№</w:t>
      </w:r>
      <w:r w:rsidRPr="00727862">
        <w:rPr>
          <w:rFonts w:ascii="Times New Roman" w:eastAsia="Times New Roman" w:hAnsi="Times New Roman"/>
          <w:sz w:val="28"/>
          <w:szCs w:val="28"/>
          <w:lang w:eastAsia="ru-RU"/>
        </w:rPr>
        <w:t xml:space="preserve"> 1.</w:t>
      </w:r>
    </w:p>
    <w:p w:rsidR="00727862" w:rsidRPr="00727862" w:rsidRDefault="00727862" w:rsidP="00727862">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27862">
        <w:rPr>
          <w:rFonts w:ascii="Times New Roman" w:eastAsia="Times New Roman" w:hAnsi="Times New Roman"/>
          <w:sz w:val="28"/>
          <w:szCs w:val="28"/>
          <w:lang w:eastAsia="ru-RU"/>
        </w:rPr>
        <w:t xml:space="preserve">Такой информацией может быть численность персонала по штату (штатному расписанию), вакансии и причины их </w:t>
      </w:r>
      <w:proofErr w:type="spellStart"/>
      <w:r w:rsidRPr="00727862">
        <w:rPr>
          <w:rFonts w:ascii="Times New Roman" w:eastAsia="Times New Roman" w:hAnsi="Times New Roman"/>
          <w:sz w:val="28"/>
          <w:szCs w:val="28"/>
          <w:lang w:eastAsia="ru-RU"/>
        </w:rPr>
        <w:t>неукомплектованности</w:t>
      </w:r>
      <w:proofErr w:type="spellEnd"/>
      <w:r w:rsidRPr="00727862">
        <w:rPr>
          <w:rFonts w:ascii="Times New Roman" w:eastAsia="Times New Roman" w:hAnsi="Times New Roman"/>
          <w:sz w:val="28"/>
          <w:szCs w:val="28"/>
          <w:lang w:eastAsia="ru-RU"/>
        </w:rPr>
        <w:t>. Указанные показатели отражаются в текстовой части Пояснительной записки (ф. 0503160).</w:t>
      </w:r>
    </w:p>
    <w:p w:rsidR="00727862" w:rsidRDefault="00727862" w:rsidP="00727862">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27862">
        <w:rPr>
          <w:rFonts w:ascii="Times New Roman" w:eastAsia="Times New Roman" w:hAnsi="Times New Roman"/>
          <w:sz w:val="28"/>
          <w:szCs w:val="28"/>
          <w:lang w:eastAsia="ru-RU"/>
        </w:rPr>
        <w:t>Далее рассмотрим последовательное заполнение разд</w:t>
      </w:r>
      <w:r>
        <w:rPr>
          <w:rFonts w:ascii="Times New Roman" w:eastAsia="Times New Roman" w:hAnsi="Times New Roman"/>
          <w:sz w:val="28"/>
          <w:szCs w:val="28"/>
          <w:lang w:eastAsia="ru-RU"/>
        </w:rPr>
        <w:t>ела</w:t>
      </w:r>
      <w:r w:rsidRPr="00727862">
        <w:rPr>
          <w:rFonts w:ascii="Times New Roman" w:eastAsia="Times New Roman" w:hAnsi="Times New Roman"/>
          <w:sz w:val="28"/>
          <w:szCs w:val="28"/>
          <w:lang w:eastAsia="ru-RU"/>
        </w:rPr>
        <w:t xml:space="preserve"> 1:</w:t>
      </w:r>
    </w:p>
    <w:p w:rsidR="00727862" w:rsidRDefault="00727862" w:rsidP="00727862">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727862" w:rsidRPr="00727862" w:rsidRDefault="00727862" w:rsidP="00727862">
      <w:pPr>
        <w:autoSpaceDE w:val="0"/>
        <w:autoSpaceDN w:val="0"/>
        <w:adjustRightInd w:val="0"/>
        <w:spacing w:after="0" w:line="240" w:lineRule="auto"/>
        <w:jc w:val="center"/>
        <w:outlineLvl w:val="0"/>
        <w:rPr>
          <w:rFonts w:ascii="Times New Roman" w:eastAsiaTheme="minorHAnsi" w:hAnsi="Times New Roman"/>
          <w:sz w:val="28"/>
          <w:szCs w:val="28"/>
        </w:rPr>
      </w:pPr>
      <w:r w:rsidRPr="00727862">
        <w:rPr>
          <w:rFonts w:ascii="Times New Roman" w:eastAsiaTheme="minorHAnsi" w:hAnsi="Times New Roman"/>
          <w:b/>
          <w:bCs/>
          <w:sz w:val="28"/>
          <w:szCs w:val="28"/>
        </w:rPr>
        <w:t xml:space="preserve">Заполнение Таблицы </w:t>
      </w:r>
      <w:r>
        <w:rPr>
          <w:rFonts w:ascii="Times New Roman" w:eastAsiaTheme="minorHAnsi" w:hAnsi="Times New Roman"/>
          <w:b/>
          <w:bCs/>
          <w:sz w:val="28"/>
          <w:szCs w:val="28"/>
        </w:rPr>
        <w:t>№</w:t>
      </w:r>
      <w:r w:rsidRPr="00727862">
        <w:rPr>
          <w:rFonts w:ascii="Times New Roman" w:eastAsiaTheme="minorHAnsi" w:hAnsi="Times New Roman"/>
          <w:b/>
          <w:bCs/>
          <w:sz w:val="28"/>
          <w:szCs w:val="28"/>
        </w:rPr>
        <w:t xml:space="preserve"> 1 </w:t>
      </w:r>
      <w:r>
        <w:rPr>
          <w:rFonts w:ascii="Times New Roman" w:eastAsiaTheme="minorHAnsi" w:hAnsi="Times New Roman"/>
          <w:b/>
          <w:bCs/>
          <w:sz w:val="28"/>
          <w:szCs w:val="28"/>
        </w:rPr>
        <w:t>«</w:t>
      </w:r>
      <w:r w:rsidRPr="00727862">
        <w:rPr>
          <w:rFonts w:ascii="Times New Roman" w:eastAsiaTheme="minorHAnsi" w:hAnsi="Times New Roman"/>
          <w:b/>
          <w:bCs/>
          <w:sz w:val="28"/>
          <w:szCs w:val="28"/>
        </w:rPr>
        <w:t>Сведения</w:t>
      </w:r>
    </w:p>
    <w:p w:rsidR="00727862" w:rsidRPr="00727862" w:rsidRDefault="00727862" w:rsidP="002D70A4">
      <w:pPr>
        <w:autoSpaceDE w:val="0"/>
        <w:autoSpaceDN w:val="0"/>
        <w:adjustRightInd w:val="0"/>
        <w:spacing w:after="0" w:line="240" w:lineRule="auto"/>
        <w:jc w:val="center"/>
        <w:rPr>
          <w:rFonts w:ascii="Times New Roman" w:eastAsiaTheme="minorHAnsi" w:hAnsi="Times New Roman"/>
          <w:sz w:val="28"/>
          <w:szCs w:val="28"/>
        </w:rPr>
      </w:pPr>
      <w:r w:rsidRPr="00727862">
        <w:rPr>
          <w:rFonts w:ascii="Times New Roman" w:eastAsiaTheme="minorHAnsi" w:hAnsi="Times New Roman"/>
          <w:b/>
          <w:bCs/>
          <w:sz w:val="28"/>
          <w:szCs w:val="28"/>
        </w:rPr>
        <w:t>об осн</w:t>
      </w:r>
      <w:r>
        <w:rPr>
          <w:rFonts w:ascii="Times New Roman" w:eastAsiaTheme="minorHAnsi" w:hAnsi="Times New Roman"/>
          <w:b/>
          <w:bCs/>
          <w:sz w:val="28"/>
          <w:szCs w:val="28"/>
        </w:rPr>
        <w:t>овных направлениях деятельности»</w:t>
      </w:r>
      <w:r w:rsidRPr="00727862">
        <w:rPr>
          <w:rFonts w:ascii="Times New Roman" w:eastAsiaTheme="minorHAnsi" w:hAnsi="Times New Roman"/>
          <w:b/>
          <w:bCs/>
          <w:sz w:val="28"/>
          <w:szCs w:val="28"/>
        </w:rPr>
        <w:t xml:space="preserve"> </w:t>
      </w:r>
    </w:p>
    <w:p w:rsidR="00727862" w:rsidRPr="00727862" w:rsidRDefault="00727862" w:rsidP="00727862">
      <w:pPr>
        <w:autoSpaceDE w:val="0"/>
        <w:autoSpaceDN w:val="0"/>
        <w:adjustRightInd w:val="0"/>
        <w:spacing w:after="0" w:line="240" w:lineRule="auto"/>
        <w:ind w:firstLine="540"/>
        <w:jc w:val="both"/>
        <w:rPr>
          <w:rFonts w:ascii="Times New Roman" w:eastAsiaTheme="minorHAnsi" w:hAnsi="Times New Roman"/>
          <w:sz w:val="28"/>
          <w:szCs w:val="28"/>
        </w:rPr>
      </w:pPr>
      <w:r w:rsidRPr="00727862">
        <w:rPr>
          <w:rFonts w:ascii="Times New Roman" w:eastAsiaTheme="minorHAnsi" w:hAnsi="Times New Roman"/>
          <w:sz w:val="28"/>
          <w:szCs w:val="28"/>
        </w:rPr>
        <w:t xml:space="preserve">Порядок заполнения </w:t>
      </w:r>
      <w:hyperlink r:id="rId16" w:history="1">
        <w:r w:rsidRPr="00727862">
          <w:rPr>
            <w:rFonts w:ascii="Times New Roman" w:eastAsiaTheme="minorHAnsi" w:hAnsi="Times New Roman"/>
            <w:sz w:val="28"/>
            <w:szCs w:val="28"/>
          </w:rPr>
          <w:t>Таблицы № 1</w:t>
        </w:r>
      </w:hyperlink>
      <w:r w:rsidRPr="00727862">
        <w:rPr>
          <w:rFonts w:ascii="Times New Roman" w:eastAsiaTheme="minorHAnsi" w:hAnsi="Times New Roman"/>
          <w:sz w:val="28"/>
          <w:szCs w:val="28"/>
        </w:rPr>
        <w:t xml:space="preserve"> определен </w:t>
      </w:r>
      <w:hyperlink r:id="rId17" w:history="1">
        <w:r w:rsidRPr="00727862">
          <w:rPr>
            <w:rFonts w:ascii="Times New Roman" w:eastAsiaTheme="minorHAnsi" w:hAnsi="Times New Roman"/>
            <w:sz w:val="28"/>
            <w:szCs w:val="28"/>
          </w:rPr>
          <w:t>п. 153</w:t>
        </w:r>
      </w:hyperlink>
      <w:r w:rsidR="00BA3894">
        <w:rPr>
          <w:rFonts w:ascii="Times New Roman" w:eastAsiaTheme="minorHAnsi" w:hAnsi="Times New Roman"/>
          <w:sz w:val="28"/>
          <w:szCs w:val="28"/>
        </w:rPr>
        <w:t xml:space="preserve"> Инструкции №</w:t>
      </w:r>
      <w:r w:rsidRPr="00727862">
        <w:rPr>
          <w:rFonts w:ascii="Times New Roman" w:eastAsiaTheme="minorHAnsi" w:hAnsi="Times New Roman"/>
          <w:sz w:val="28"/>
          <w:szCs w:val="28"/>
        </w:rPr>
        <w:t>191н.</w:t>
      </w:r>
    </w:p>
    <w:p w:rsidR="00727862" w:rsidRPr="00727862" w:rsidRDefault="00727862" w:rsidP="00727862">
      <w:pPr>
        <w:autoSpaceDE w:val="0"/>
        <w:autoSpaceDN w:val="0"/>
        <w:adjustRightInd w:val="0"/>
        <w:spacing w:after="0" w:line="240" w:lineRule="auto"/>
        <w:ind w:firstLine="540"/>
        <w:jc w:val="both"/>
        <w:rPr>
          <w:rFonts w:ascii="Times New Roman" w:eastAsiaTheme="minorHAnsi" w:hAnsi="Times New Roman"/>
          <w:sz w:val="28"/>
          <w:szCs w:val="28"/>
        </w:rPr>
      </w:pPr>
      <w:r w:rsidRPr="00727862">
        <w:rPr>
          <w:rFonts w:ascii="Times New Roman" w:eastAsiaTheme="minorHAnsi" w:hAnsi="Times New Roman"/>
          <w:sz w:val="28"/>
          <w:szCs w:val="28"/>
        </w:rPr>
        <w:t xml:space="preserve">Информация в рассматриваемой </w:t>
      </w:r>
      <w:hyperlink r:id="rId18" w:history="1">
        <w:r w:rsidRPr="00727862">
          <w:rPr>
            <w:rFonts w:ascii="Times New Roman" w:eastAsiaTheme="minorHAnsi" w:hAnsi="Times New Roman"/>
            <w:sz w:val="28"/>
            <w:szCs w:val="28"/>
          </w:rPr>
          <w:t>таблице</w:t>
        </w:r>
      </w:hyperlink>
      <w:r w:rsidRPr="00727862">
        <w:rPr>
          <w:rFonts w:ascii="Times New Roman" w:eastAsiaTheme="minorHAnsi" w:hAnsi="Times New Roman"/>
          <w:sz w:val="28"/>
          <w:szCs w:val="28"/>
        </w:rPr>
        <w:t xml:space="preserve"> характеризует цели</w:t>
      </w:r>
      <w:r w:rsidR="005578F1">
        <w:rPr>
          <w:rFonts w:ascii="Times New Roman" w:eastAsiaTheme="minorHAnsi" w:hAnsi="Times New Roman"/>
          <w:sz w:val="28"/>
          <w:szCs w:val="28"/>
        </w:rPr>
        <w:t>,</w:t>
      </w:r>
      <w:r w:rsidRPr="00727862">
        <w:rPr>
          <w:rFonts w:ascii="Times New Roman" w:eastAsiaTheme="minorHAnsi" w:hAnsi="Times New Roman"/>
          <w:sz w:val="28"/>
          <w:szCs w:val="28"/>
        </w:rPr>
        <w:t xml:space="preserve"> </w:t>
      </w:r>
      <w:r w:rsidR="005578F1">
        <w:rPr>
          <w:rFonts w:ascii="Times New Roman" w:eastAsiaTheme="minorHAnsi" w:hAnsi="Times New Roman"/>
          <w:sz w:val="28"/>
          <w:szCs w:val="28"/>
        </w:rPr>
        <w:t xml:space="preserve">описание </w:t>
      </w:r>
      <w:r w:rsidRPr="00727862">
        <w:rPr>
          <w:rFonts w:ascii="Times New Roman" w:eastAsiaTheme="minorHAnsi" w:hAnsi="Times New Roman"/>
          <w:sz w:val="28"/>
          <w:szCs w:val="28"/>
        </w:rPr>
        <w:t>направления (функции) деятельности</w:t>
      </w:r>
      <w:r w:rsidR="005578F1">
        <w:rPr>
          <w:rFonts w:ascii="Times New Roman" w:eastAsiaTheme="minorHAnsi" w:hAnsi="Times New Roman"/>
          <w:sz w:val="28"/>
          <w:szCs w:val="28"/>
        </w:rPr>
        <w:t xml:space="preserve">, </w:t>
      </w:r>
      <w:r w:rsidRPr="00727862">
        <w:rPr>
          <w:rFonts w:ascii="Times New Roman" w:eastAsiaTheme="minorHAnsi" w:hAnsi="Times New Roman"/>
          <w:sz w:val="28"/>
          <w:szCs w:val="28"/>
        </w:rPr>
        <w:t xml:space="preserve"> </w:t>
      </w:r>
      <w:r w:rsidR="005578F1">
        <w:rPr>
          <w:rFonts w:ascii="Times New Roman" w:eastAsiaTheme="minorHAnsi" w:hAnsi="Times New Roman"/>
          <w:sz w:val="28"/>
          <w:szCs w:val="28"/>
        </w:rPr>
        <w:t>в увязке с</w:t>
      </w:r>
      <w:r w:rsidRPr="00727862">
        <w:rPr>
          <w:rFonts w:ascii="Times New Roman" w:eastAsiaTheme="minorHAnsi" w:hAnsi="Times New Roman"/>
          <w:sz w:val="28"/>
          <w:szCs w:val="28"/>
        </w:rPr>
        <w:t xml:space="preserve"> кратким обоснованием их соответствия учредительным документам </w:t>
      </w:r>
      <w:r w:rsidR="005578F1">
        <w:rPr>
          <w:rFonts w:ascii="Times New Roman" w:eastAsiaTheme="minorHAnsi" w:hAnsi="Times New Roman"/>
          <w:sz w:val="28"/>
          <w:szCs w:val="28"/>
        </w:rPr>
        <w:t>(положению) и другими правоустанавливающими документами (нормативно-правовыми актами РФ).</w:t>
      </w:r>
    </w:p>
    <w:p w:rsidR="00727862" w:rsidRPr="00727862" w:rsidRDefault="00727862" w:rsidP="00727862">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727862" w:rsidRPr="003E4285">
        <w:tc>
          <w:tcPr>
            <w:tcW w:w="3119" w:type="dxa"/>
            <w:tcBorders>
              <w:top w:val="single" w:sz="4" w:space="0" w:color="auto"/>
              <w:left w:val="single" w:sz="4" w:space="0" w:color="auto"/>
              <w:bottom w:val="single" w:sz="4" w:space="0" w:color="auto"/>
              <w:right w:val="single" w:sz="4" w:space="0" w:color="auto"/>
            </w:tcBorders>
          </w:tcPr>
          <w:p w:rsidR="00727862" w:rsidRPr="003E4285" w:rsidRDefault="00727862" w:rsidP="00727862">
            <w:pPr>
              <w:autoSpaceDE w:val="0"/>
              <w:autoSpaceDN w:val="0"/>
              <w:adjustRightInd w:val="0"/>
              <w:spacing w:after="0" w:line="240" w:lineRule="auto"/>
              <w:jc w:val="center"/>
              <w:rPr>
                <w:rFonts w:ascii="Times New Roman" w:eastAsiaTheme="minorHAnsi" w:hAnsi="Times New Roman"/>
                <w:sz w:val="24"/>
                <w:szCs w:val="28"/>
              </w:rPr>
            </w:pPr>
            <w:r w:rsidRPr="003E4285">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727862" w:rsidRPr="003E4285" w:rsidRDefault="00727862" w:rsidP="00727862">
            <w:pPr>
              <w:autoSpaceDE w:val="0"/>
              <w:autoSpaceDN w:val="0"/>
              <w:adjustRightInd w:val="0"/>
              <w:spacing w:after="0" w:line="240" w:lineRule="auto"/>
              <w:jc w:val="center"/>
              <w:rPr>
                <w:rFonts w:ascii="Times New Roman" w:eastAsiaTheme="minorHAnsi" w:hAnsi="Times New Roman"/>
                <w:sz w:val="24"/>
                <w:szCs w:val="28"/>
              </w:rPr>
            </w:pPr>
            <w:r w:rsidRPr="003E4285">
              <w:rPr>
                <w:rFonts w:ascii="Times New Roman" w:eastAsiaTheme="minorHAnsi" w:hAnsi="Times New Roman"/>
                <w:sz w:val="24"/>
                <w:szCs w:val="28"/>
              </w:rPr>
              <w:t>Показатель</w:t>
            </w:r>
          </w:p>
        </w:tc>
      </w:tr>
      <w:tr w:rsidR="00727862" w:rsidRPr="003E4285">
        <w:tc>
          <w:tcPr>
            <w:tcW w:w="3119" w:type="dxa"/>
            <w:tcBorders>
              <w:top w:val="single" w:sz="4" w:space="0" w:color="auto"/>
              <w:left w:val="single" w:sz="4" w:space="0" w:color="auto"/>
              <w:bottom w:val="single" w:sz="4" w:space="0" w:color="auto"/>
              <w:right w:val="single" w:sz="4" w:space="0" w:color="auto"/>
            </w:tcBorders>
          </w:tcPr>
          <w:p w:rsidR="00727862" w:rsidRPr="003E4285" w:rsidRDefault="00727862" w:rsidP="00727862">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Графа 1 "Наименование цели деятельности"</w:t>
            </w:r>
          </w:p>
        </w:tc>
        <w:tc>
          <w:tcPr>
            <w:tcW w:w="6521" w:type="dxa"/>
            <w:tcBorders>
              <w:top w:val="single" w:sz="4" w:space="0" w:color="auto"/>
              <w:left w:val="single" w:sz="4" w:space="0" w:color="auto"/>
              <w:bottom w:val="single" w:sz="4" w:space="0" w:color="auto"/>
              <w:right w:val="single" w:sz="4" w:space="0" w:color="auto"/>
            </w:tcBorders>
          </w:tcPr>
          <w:p w:rsidR="00727862" w:rsidRPr="003E4285" w:rsidRDefault="00727862" w:rsidP="00727862">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Указываются цели, для исполнения которых создано и функционирует учреждение (ПБС). Информация отражается на основании учредительных документов (положения)</w:t>
            </w:r>
          </w:p>
        </w:tc>
      </w:tr>
      <w:tr w:rsidR="00727862" w:rsidRPr="003E4285">
        <w:tc>
          <w:tcPr>
            <w:tcW w:w="3119" w:type="dxa"/>
            <w:tcBorders>
              <w:top w:val="single" w:sz="4" w:space="0" w:color="auto"/>
              <w:left w:val="single" w:sz="4" w:space="0" w:color="auto"/>
              <w:bottom w:val="single" w:sz="4" w:space="0" w:color="auto"/>
              <w:right w:val="single" w:sz="4" w:space="0" w:color="auto"/>
            </w:tcBorders>
          </w:tcPr>
          <w:p w:rsidR="00727862" w:rsidRPr="003E4285" w:rsidRDefault="00727862" w:rsidP="00727862">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Графа 2 "Краткая характеристика"</w:t>
            </w:r>
          </w:p>
        </w:tc>
        <w:tc>
          <w:tcPr>
            <w:tcW w:w="6521" w:type="dxa"/>
            <w:tcBorders>
              <w:top w:val="single" w:sz="4" w:space="0" w:color="auto"/>
              <w:left w:val="single" w:sz="4" w:space="0" w:color="auto"/>
              <w:bottom w:val="single" w:sz="4" w:space="0" w:color="auto"/>
              <w:right w:val="single" w:sz="4" w:space="0" w:color="auto"/>
            </w:tcBorders>
          </w:tcPr>
          <w:p w:rsidR="00727862" w:rsidRPr="003E4285" w:rsidRDefault="00727862" w:rsidP="00727862">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Приводится краткая характеристика основных направлений деятельности и функций ПБС в рамках реализации установленных целей. Информация указывается на основании учредительных документов (положения)</w:t>
            </w:r>
          </w:p>
        </w:tc>
      </w:tr>
      <w:tr w:rsidR="00727862" w:rsidRPr="003E4285">
        <w:tc>
          <w:tcPr>
            <w:tcW w:w="3119" w:type="dxa"/>
            <w:tcBorders>
              <w:top w:val="single" w:sz="4" w:space="0" w:color="auto"/>
              <w:left w:val="single" w:sz="4" w:space="0" w:color="auto"/>
              <w:bottom w:val="single" w:sz="4" w:space="0" w:color="auto"/>
              <w:right w:val="single" w:sz="4" w:space="0" w:color="auto"/>
            </w:tcBorders>
          </w:tcPr>
          <w:p w:rsidR="00727862" w:rsidRPr="003E4285" w:rsidRDefault="00727862" w:rsidP="00727862">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Графа 3 "Правовое обоснование"</w:t>
            </w:r>
          </w:p>
        </w:tc>
        <w:tc>
          <w:tcPr>
            <w:tcW w:w="6521" w:type="dxa"/>
            <w:tcBorders>
              <w:top w:val="single" w:sz="4" w:space="0" w:color="auto"/>
              <w:left w:val="single" w:sz="4" w:space="0" w:color="auto"/>
              <w:bottom w:val="single" w:sz="4" w:space="0" w:color="auto"/>
              <w:right w:val="single" w:sz="4" w:space="0" w:color="auto"/>
            </w:tcBorders>
          </w:tcPr>
          <w:p w:rsidR="00727862" w:rsidRPr="003E4285" w:rsidRDefault="00727862" w:rsidP="005578F1">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 xml:space="preserve">Отражается правовое обоснование установленных в графах 1, 2 целей и функций в соответствии с нормативными правовыми и организационно-распорядительными документами (уставом, </w:t>
            </w:r>
            <w:r w:rsidR="005578F1" w:rsidRPr="003E4285">
              <w:rPr>
                <w:rFonts w:ascii="Times New Roman" w:eastAsiaTheme="minorHAnsi" w:hAnsi="Times New Roman"/>
                <w:sz w:val="24"/>
                <w:szCs w:val="28"/>
              </w:rPr>
              <w:t>положением</w:t>
            </w:r>
            <w:r w:rsidRPr="003E4285">
              <w:rPr>
                <w:rFonts w:ascii="Times New Roman" w:eastAsiaTheme="minorHAnsi" w:hAnsi="Times New Roman"/>
                <w:sz w:val="24"/>
                <w:szCs w:val="28"/>
              </w:rPr>
              <w:t xml:space="preserve"> и т.п.)</w:t>
            </w:r>
          </w:p>
        </w:tc>
      </w:tr>
    </w:tbl>
    <w:p w:rsidR="00727862" w:rsidRPr="004C465A" w:rsidRDefault="00727862" w:rsidP="00727862">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B6BD5" w:rsidRDefault="00DB6BD5" w:rsidP="002526EC">
      <w:pPr>
        <w:autoSpaceDE w:val="0"/>
        <w:autoSpaceDN w:val="0"/>
        <w:adjustRightInd w:val="0"/>
        <w:spacing w:after="0" w:line="240" w:lineRule="auto"/>
        <w:jc w:val="center"/>
        <w:outlineLvl w:val="0"/>
        <w:rPr>
          <w:rFonts w:ascii="Times New Roman" w:hAnsi="Times New Roman"/>
          <w:b/>
          <w:bCs/>
          <w:sz w:val="28"/>
          <w:szCs w:val="28"/>
        </w:rPr>
      </w:pPr>
    </w:p>
    <w:p w:rsidR="00DB6BD5" w:rsidRDefault="00DB6BD5" w:rsidP="002526EC">
      <w:pPr>
        <w:autoSpaceDE w:val="0"/>
        <w:autoSpaceDN w:val="0"/>
        <w:adjustRightInd w:val="0"/>
        <w:spacing w:after="0" w:line="240" w:lineRule="auto"/>
        <w:jc w:val="center"/>
        <w:outlineLvl w:val="0"/>
        <w:rPr>
          <w:rFonts w:ascii="Times New Roman" w:hAnsi="Times New Roman"/>
          <w:b/>
          <w:bCs/>
          <w:sz w:val="28"/>
          <w:szCs w:val="28"/>
        </w:rPr>
      </w:pPr>
    </w:p>
    <w:p w:rsidR="00DB6BD5" w:rsidRDefault="00DB6BD5" w:rsidP="002526EC">
      <w:pPr>
        <w:autoSpaceDE w:val="0"/>
        <w:autoSpaceDN w:val="0"/>
        <w:adjustRightInd w:val="0"/>
        <w:spacing w:after="0" w:line="240" w:lineRule="auto"/>
        <w:jc w:val="center"/>
        <w:outlineLvl w:val="0"/>
        <w:rPr>
          <w:rFonts w:ascii="Times New Roman" w:hAnsi="Times New Roman"/>
          <w:b/>
          <w:bCs/>
          <w:sz w:val="28"/>
          <w:szCs w:val="28"/>
        </w:rPr>
      </w:pPr>
    </w:p>
    <w:p w:rsidR="002526EC" w:rsidRPr="00727862" w:rsidRDefault="002526EC" w:rsidP="002526EC">
      <w:pPr>
        <w:autoSpaceDE w:val="0"/>
        <w:autoSpaceDN w:val="0"/>
        <w:adjustRightInd w:val="0"/>
        <w:spacing w:after="0" w:line="240" w:lineRule="auto"/>
        <w:jc w:val="center"/>
        <w:outlineLvl w:val="0"/>
        <w:rPr>
          <w:rFonts w:ascii="Times New Roman" w:eastAsiaTheme="minorHAnsi" w:hAnsi="Times New Roman"/>
          <w:sz w:val="28"/>
          <w:szCs w:val="28"/>
        </w:rPr>
      </w:pPr>
      <w:r w:rsidRPr="002526EC">
        <w:rPr>
          <w:rFonts w:ascii="Times New Roman" w:hAnsi="Times New Roman"/>
          <w:b/>
          <w:bCs/>
          <w:sz w:val="28"/>
          <w:szCs w:val="28"/>
        </w:rPr>
        <w:t xml:space="preserve">Пример </w:t>
      </w:r>
      <w:r w:rsidRPr="002526EC">
        <w:rPr>
          <w:rFonts w:ascii="Times New Roman" w:eastAsiaTheme="minorHAnsi" w:hAnsi="Times New Roman"/>
          <w:b/>
          <w:bCs/>
          <w:sz w:val="28"/>
          <w:szCs w:val="28"/>
        </w:rPr>
        <w:t>заполнения</w:t>
      </w:r>
      <w:r w:rsidRPr="00727862">
        <w:rPr>
          <w:rFonts w:ascii="Times New Roman" w:eastAsiaTheme="minorHAnsi" w:hAnsi="Times New Roman"/>
          <w:b/>
          <w:bCs/>
          <w:sz w:val="28"/>
          <w:szCs w:val="28"/>
        </w:rPr>
        <w:t xml:space="preserve"> Таблицы </w:t>
      </w:r>
      <w:r w:rsidRPr="002526EC">
        <w:rPr>
          <w:rFonts w:ascii="Times New Roman" w:eastAsiaTheme="minorHAnsi" w:hAnsi="Times New Roman"/>
          <w:b/>
          <w:bCs/>
          <w:sz w:val="28"/>
          <w:szCs w:val="28"/>
        </w:rPr>
        <w:t>№</w:t>
      </w:r>
      <w:r w:rsidRPr="00727862">
        <w:rPr>
          <w:rFonts w:ascii="Times New Roman" w:eastAsiaTheme="minorHAnsi" w:hAnsi="Times New Roman"/>
          <w:b/>
          <w:bCs/>
          <w:sz w:val="28"/>
          <w:szCs w:val="28"/>
        </w:rPr>
        <w:t xml:space="preserve"> 1 </w:t>
      </w:r>
      <w:r w:rsidRPr="002526EC">
        <w:rPr>
          <w:rFonts w:ascii="Times New Roman" w:eastAsiaTheme="minorHAnsi" w:hAnsi="Times New Roman"/>
          <w:b/>
          <w:bCs/>
          <w:sz w:val="28"/>
          <w:szCs w:val="28"/>
        </w:rPr>
        <w:t>«</w:t>
      </w:r>
      <w:r w:rsidRPr="00727862">
        <w:rPr>
          <w:rFonts w:ascii="Times New Roman" w:eastAsiaTheme="minorHAnsi" w:hAnsi="Times New Roman"/>
          <w:b/>
          <w:bCs/>
          <w:sz w:val="28"/>
          <w:szCs w:val="28"/>
        </w:rPr>
        <w:t>Сведения</w:t>
      </w:r>
    </w:p>
    <w:p w:rsidR="002526EC" w:rsidRDefault="002526EC" w:rsidP="002526EC">
      <w:pPr>
        <w:autoSpaceDE w:val="0"/>
        <w:autoSpaceDN w:val="0"/>
        <w:adjustRightInd w:val="0"/>
        <w:spacing w:after="0" w:line="240" w:lineRule="auto"/>
        <w:jc w:val="center"/>
        <w:rPr>
          <w:rFonts w:ascii="Times New Roman" w:eastAsiaTheme="minorHAnsi" w:hAnsi="Times New Roman"/>
          <w:b/>
          <w:bCs/>
          <w:sz w:val="28"/>
          <w:szCs w:val="28"/>
        </w:rPr>
      </w:pPr>
      <w:r w:rsidRPr="00727862">
        <w:rPr>
          <w:rFonts w:ascii="Times New Roman" w:eastAsiaTheme="minorHAnsi" w:hAnsi="Times New Roman"/>
          <w:b/>
          <w:bCs/>
          <w:sz w:val="28"/>
          <w:szCs w:val="28"/>
        </w:rPr>
        <w:t>об осн</w:t>
      </w:r>
      <w:r w:rsidRPr="002526EC">
        <w:rPr>
          <w:rFonts w:ascii="Times New Roman" w:eastAsiaTheme="minorHAnsi" w:hAnsi="Times New Roman"/>
          <w:b/>
          <w:bCs/>
          <w:sz w:val="28"/>
          <w:szCs w:val="28"/>
        </w:rPr>
        <w:t>овных</w:t>
      </w:r>
      <w:proofErr w:type="gramStart"/>
      <w:r w:rsidRPr="002526EC">
        <w:rPr>
          <w:rFonts w:ascii="Times New Roman" w:eastAsiaTheme="minorHAnsi" w:hAnsi="Times New Roman"/>
          <w:b/>
          <w:bCs/>
          <w:sz w:val="28"/>
          <w:szCs w:val="28"/>
        </w:rPr>
        <w:t xml:space="preserve"> </w:t>
      </w:r>
      <w:r w:rsidR="003B0B16">
        <w:rPr>
          <w:rFonts w:ascii="Times New Roman" w:eastAsiaTheme="minorHAnsi" w:hAnsi="Times New Roman"/>
          <w:b/>
          <w:bCs/>
          <w:sz w:val="28"/>
          <w:szCs w:val="28"/>
        </w:rPr>
        <w:t>!</w:t>
      </w:r>
      <w:proofErr w:type="gramEnd"/>
      <w:r w:rsidR="003B0B16">
        <w:rPr>
          <w:rFonts w:ascii="Times New Roman" w:eastAsiaTheme="minorHAnsi" w:hAnsi="Times New Roman"/>
          <w:b/>
          <w:bCs/>
          <w:sz w:val="28"/>
          <w:szCs w:val="28"/>
        </w:rPr>
        <w:t xml:space="preserve">!! </w:t>
      </w:r>
      <w:r w:rsidRPr="002526EC">
        <w:rPr>
          <w:rFonts w:ascii="Times New Roman" w:eastAsiaTheme="minorHAnsi" w:hAnsi="Times New Roman"/>
          <w:b/>
          <w:bCs/>
          <w:sz w:val="28"/>
          <w:szCs w:val="28"/>
        </w:rPr>
        <w:t>направлениях деятельности»</w:t>
      </w:r>
      <w:r w:rsidRPr="00727862">
        <w:rPr>
          <w:rFonts w:ascii="Times New Roman" w:eastAsiaTheme="minorHAnsi" w:hAnsi="Times New Roman"/>
          <w:b/>
          <w:bCs/>
          <w:sz w:val="28"/>
          <w:szCs w:val="28"/>
        </w:rPr>
        <w:t xml:space="preserve"> </w:t>
      </w:r>
    </w:p>
    <w:p w:rsidR="00DB6BD5" w:rsidRDefault="00DB6BD5" w:rsidP="002526EC">
      <w:pPr>
        <w:autoSpaceDE w:val="0"/>
        <w:autoSpaceDN w:val="0"/>
        <w:adjustRightInd w:val="0"/>
        <w:spacing w:after="0" w:line="240" w:lineRule="auto"/>
        <w:jc w:val="center"/>
        <w:rPr>
          <w:rFonts w:ascii="Times New Roman" w:eastAsiaTheme="minorHAnsi" w:hAnsi="Times New Roman"/>
          <w:b/>
          <w:bCs/>
          <w:sz w:val="28"/>
          <w:szCs w:val="28"/>
        </w:rPr>
      </w:pPr>
    </w:p>
    <w:tbl>
      <w:tblPr>
        <w:tblStyle w:val="a3"/>
        <w:tblW w:w="0" w:type="auto"/>
        <w:tblLook w:val="04A0"/>
      </w:tblPr>
      <w:tblGrid>
        <w:gridCol w:w="3190"/>
        <w:gridCol w:w="3190"/>
        <w:gridCol w:w="3190"/>
      </w:tblGrid>
      <w:tr w:rsidR="002526EC" w:rsidRPr="005578F1" w:rsidTr="002526EC">
        <w:tc>
          <w:tcPr>
            <w:tcW w:w="3190" w:type="dxa"/>
          </w:tcPr>
          <w:p w:rsidR="002526EC" w:rsidRPr="005578F1" w:rsidRDefault="002526EC" w:rsidP="002526EC">
            <w:pPr>
              <w:autoSpaceDE w:val="0"/>
              <w:autoSpaceDN w:val="0"/>
              <w:adjustRightInd w:val="0"/>
              <w:jc w:val="center"/>
              <w:rPr>
                <w:rFonts w:ascii="Times New Roman" w:eastAsiaTheme="minorHAnsi" w:hAnsi="Times New Roman"/>
                <w:b/>
                <w:sz w:val="24"/>
                <w:szCs w:val="28"/>
              </w:rPr>
            </w:pPr>
            <w:r w:rsidRPr="005578F1">
              <w:rPr>
                <w:rFonts w:ascii="Times New Roman" w:eastAsiaTheme="minorHAnsi" w:hAnsi="Times New Roman"/>
                <w:b/>
                <w:sz w:val="24"/>
                <w:szCs w:val="28"/>
              </w:rPr>
              <w:t>Наименование цели деятельности</w:t>
            </w:r>
          </w:p>
        </w:tc>
        <w:tc>
          <w:tcPr>
            <w:tcW w:w="3190" w:type="dxa"/>
          </w:tcPr>
          <w:p w:rsidR="002526EC" w:rsidRPr="005578F1" w:rsidRDefault="002526EC" w:rsidP="002526EC">
            <w:pPr>
              <w:autoSpaceDE w:val="0"/>
              <w:autoSpaceDN w:val="0"/>
              <w:adjustRightInd w:val="0"/>
              <w:jc w:val="center"/>
              <w:rPr>
                <w:rFonts w:ascii="Times New Roman" w:eastAsiaTheme="minorHAnsi" w:hAnsi="Times New Roman"/>
                <w:b/>
                <w:sz w:val="24"/>
                <w:szCs w:val="28"/>
              </w:rPr>
            </w:pPr>
            <w:r w:rsidRPr="005578F1">
              <w:rPr>
                <w:rFonts w:ascii="Times New Roman" w:eastAsiaTheme="minorHAnsi" w:hAnsi="Times New Roman"/>
                <w:b/>
                <w:sz w:val="24"/>
                <w:szCs w:val="28"/>
              </w:rPr>
              <w:t>Краткая характеристика</w:t>
            </w:r>
          </w:p>
        </w:tc>
        <w:tc>
          <w:tcPr>
            <w:tcW w:w="3190" w:type="dxa"/>
          </w:tcPr>
          <w:p w:rsidR="002526EC" w:rsidRPr="005578F1" w:rsidRDefault="002526EC" w:rsidP="002526EC">
            <w:pPr>
              <w:autoSpaceDE w:val="0"/>
              <w:autoSpaceDN w:val="0"/>
              <w:adjustRightInd w:val="0"/>
              <w:jc w:val="center"/>
              <w:rPr>
                <w:rFonts w:ascii="Times New Roman" w:eastAsiaTheme="minorHAnsi" w:hAnsi="Times New Roman"/>
                <w:b/>
                <w:sz w:val="24"/>
                <w:szCs w:val="28"/>
              </w:rPr>
            </w:pPr>
            <w:r w:rsidRPr="005578F1">
              <w:rPr>
                <w:rFonts w:ascii="Times New Roman" w:eastAsiaTheme="minorHAnsi" w:hAnsi="Times New Roman"/>
                <w:b/>
                <w:sz w:val="24"/>
                <w:szCs w:val="28"/>
              </w:rPr>
              <w:t>Правовое обоснование</w:t>
            </w:r>
          </w:p>
        </w:tc>
      </w:tr>
      <w:tr w:rsidR="002526EC" w:rsidRPr="005578F1" w:rsidTr="002526EC">
        <w:tc>
          <w:tcPr>
            <w:tcW w:w="3190" w:type="dxa"/>
          </w:tcPr>
          <w:p w:rsidR="002526EC" w:rsidRPr="005578F1" w:rsidRDefault="002526EC"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 xml:space="preserve">Деятельность органов местного самоуправления </w:t>
            </w:r>
            <w:r w:rsidR="006E1ECB" w:rsidRPr="005578F1">
              <w:rPr>
                <w:rFonts w:ascii="Times New Roman" w:eastAsiaTheme="minorHAnsi" w:hAnsi="Times New Roman"/>
                <w:sz w:val="24"/>
                <w:szCs w:val="28"/>
              </w:rPr>
              <w:t>поселковых и сельских населенных пунктов</w:t>
            </w:r>
          </w:p>
        </w:tc>
        <w:tc>
          <w:tcPr>
            <w:tcW w:w="3190" w:type="dxa"/>
          </w:tcPr>
          <w:p w:rsidR="002526EC" w:rsidRPr="005578F1" w:rsidRDefault="006E1EC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 xml:space="preserve">Формирование, утверждение, исполнение бюджета и </w:t>
            </w:r>
            <w:proofErr w:type="gramStart"/>
            <w:r w:rsidRPr="005578F1">
              <w:rPr>
                <w:rFonts w:ascii="Times New Roman" w:eastAsiaTheme="minorHAnsi" w:hAnsi="Times New Roman"/>
                <w:sz w:val="24"/>
                <w:szCs w:val="28"/>
              </w:rPr>
              <w:t>контроль за</w:t>
            </w:r>
            <w:proofErr w:type="gramEnd"/>
            <w:r w:rsidRPr="005578F1">
              <w:rPr>
                <w:rFonts w:ascii="Times New Roman" w:eastAsiaTheme="minorHAnsi" w:hAnsi="Times New Roman"/>
                <w:sz w:val="24"/>
                <w:szCs w:val="28"/>
              </w:rPr>
              <w:t xml:space="preserve"> его исполнением.</w:t>
            </w:r>
          </w:p>
        </w:tc>
        <w:tc>
          <w:tcPr>
            <w:tcW w:w="3190" w:type="dxa"/>
          </w:tcPr>
          <w:p w:rsidR="002526EC" w:rsidRPr="005578F1" w:rsidRDefault="006E1EC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 xml:space="preserve">Конституция РФ, Федеральный закон №131-ФЗ </w:t>
            </w:r>
            <w:proofErr w:type="gramStart"/>
            <w:r w:rsidRPr="005578F1">
              <w:rPr>
                <w:rFonts w:ascii="Times New Roman" w:eastAsiaTheme="minorHAnsi" w:hAnsi="Times New Roman"/>
                <w:sz w:val="24"/>
                <w:szCs w:val="28"/>
              </w:rPr>
              <w:t>от</w:t>
            </w:r>
            <w:proofErr w:type="gramEnd"/>
            <w:r w:rsidRPr="005578F1">
              <w:rPr>
                <w:rFonts w:ascii="Times New Roman" w:eastAsiaTheme="minorHAnsi" w:hAnsi="Times New Roman"/>
                <w:sz w:val="24"/>
                <w:szCs w:val="28"/>
              </w:rPr>
              <w:t xml:space="preserve"> «</w:t>
            </w:r>
            <w:proofErr w:type="gramStart"/>
            <w:r w:rsidRPr="005578F1">
              <w:rPr>
                <w:rFonts w:ascii="Times New Roman" w:eastAsiaTheme="minorHAnsi" w:hAnsi="Times New Roman"/>
                <w:sz w:val="24"/>
                <w:szCs w:val="28"/>
              </w:rPr>
              <w:t>Об</w:t>
            </w:r>
            <w:proofErr w:type="gramEnd"/>
            <w:r w:rsidRPr="005578F1">
              <w:rPr>
                <w:rFonts w:ascii="Times New Roman" w:eastAsiaTheme="minorHAnsi" w:hAnsi="Times New Roman"/>
                <w:sz w:val="24"/>
                <w:szCs w:val="28"/>
              </w:rPr>
              <w:t xml:space="preserve"> общих принципах местного самоуправления РФ», Устав сельского поселения</w:t>
            </w:r>
          </w:p>
        </w:tc>
      </w:tr>
      <w:tr w:rsidR="002526EC" w:rsidRPr="005578F1" w:rsidTr="002526EC">
        <w:tc>
          <w:tcPr>
            <w:tcW w:w="3190" w:type="dxa"/>
          </w:tcPr>
          <w:p w:rsidR="002526EC" w:rsidRPr="005578F1" w:rsidRDefault="002526EC" w:rsidP="006E1ECB">
            <w:pPr>
              <w:autoSpaceDE w:val="0"/>
              <w:autoSpaceDN w:val="0"/>
              <w:adjustRightInd w:val="0"/>
              <w:jc w:val="both"/>
              <w:rPr>
                <w:rFonts w:ascii="Times New Roman" w:eastAsiaTheme="minorHAnsi" w:hAnsi="Times New Roman"/>
                <w:sz w:val="24"/>
                <w:szCs w:val="28"/>
              </w:rPr>
            </w:pPr>
          </w:p>
        </w:tc>
        <w:tc>
          <w:tcPr>
            <w:tcW w:w="3190" w:type="dxa"/>
          </w:tcPr>
          <w:p w:rsidR="002526EC" w:rsidRPr="005578F1" w:rsidRDefault="006E1EC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Установление, изменение и отмена местных налогов и сборов поселения.</w:t>
            </w:r>
          </w:p>
        </w:tc>
        <w:tc>
          <w:tcPr>
            <w:tcW w:w="3190" w:type="dxa"/>
          </w:tcPr>
          <w:p w:rsidR="002526EC" w:rsidRPr="005578F1" w:rsidRDefault="002526EC" w:rsidP="006E1ECB">
            <w:pPr>
              <w:autoSpaceDE w:val="0"/>
              <w:autoSpaceDN w:val="0"/>
              <w:adjustRightInd w:val="0"/>
              <w:jc w:val="both"/>
              <w:rPr>
                <w:rFonts w:ascii="Times New Roman" w:eastAsiaTheme="minorHAnsi" w:hAnsi="Times New Roman"/>
                <w:sz w:val="24"/>
                <w:szCs w:val="28"/>
              </w:rPr>
            </w:pPr>
          </w:p>
        </w:tc>
      </w:tr>
      <w:tr w:rsidR="002526EC" w:rsidRPr="005578F1" w:rsidTr="002526EC">
        <w:tc>
          <w:tcPr>
            <w:tcW w:w="3190" w:type="dxa"/>
          </w:tcPr>
          <w:p w:rsidR="002526EC" w:rsidRPr="005578F1" w:rsidRDefault="002526EC" w:rsidP="006E1ECB">
            <w:pPr>
              <w:autoSpaceDE w:val="0"/>
              <w:autoSpaceDN w:val="0"/>
              <w:adjustRightInd w:val="0"/>
              <w:jc w:val="both"/>
              <w:rPr>
                <w:rFonts w:ascii="Times New Roman" w:eastAsiaTheme="minorHAnsi" w:hAnsi="Times New Roman"/>
                <w:sz w:val="24"/>
                <w:szCs w:val="28"/>
              </w:rPr>
            </w:pPr>
          </w:p>
        </w:tc>
        <w:tc>
          <w:tcPr>
            <w:tcW w:w="3190" w:type="dxa"/>
          </w:tcPr>
          <w:p w:rsidR="002526EC" w:rsidRPr="005578F1" w:rsidRDefault="006E1EC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Владение, пользование и распоряжение имуществом, находящимся в муниципальной собственности поселения.</w:t>
            </w:r>
          </w:p>
        </w:tc>
        <w:tc>
          <w:tcPr>
            <w:tcW w:w="3190" w:type="dxa"/>
          </w:tcPr>
          <w:p w:rsidR="002526EC" w:rsidRPr="005578F1" w:rsidRDefault="002526EC" w:rsidP="006E1ECB">
            <w:pPr>
              <w:autoSpaceDE w:val="0"/>
              <w:autoSpaceDN w:val="0"/>
              <w:adjustRightInd w:val="0"/>
              <w:jc w:val="both"/>
              <w:rPr>
                <w:rFonts w:ascii="Times New Roman" w:eastAsiaTheme="minorHAnsi" w:hAnsi="Times New Roman"/>
                <w:sz w:val="24"/>
                <w:szCs w:val="28"/>
              </w:rPr>
            </w:pPr>
          </w:p>
        </w:tc>
      </w:tr>
      <w:tr w:rsidR="002526EC" w:rsidRPr="005578F1" w:rsidTr="002526EC">
        <w:tc>
          <w:tcPr>
            <w:tcW w:w="3190" w:type="dxa"/>
          </w:tcPr>
          <w:p w:rsidR="002526EC" w:rsidRPr="005578F1" w:rsidRDefault="002526EC" w:rsidP="006E1ECB">
            <w:pPr>
              <w:autoSpaceDE w:val="0"/>
              <w:autoSpaceDN w:val="0"/>
              <w:adjustRightInd w:val="0"/>
              <w:jc w:val="both"/>
              <w:rPr>
                <w:rFonts w:ascii="Times New Roman" w:eastAsiaTheme="minorHAnsi" w:hAnsi="Times New Roman"/>
                <w:sz w:val="24"/>
                <w:szCs w:val="28"/>
              </w:rPr>
            </w:pPr>
          </w:p>
        </w:tc>
        <w:tc>
          <w:tcPr>
            <w:tcW w:w="3190" w:type="dxa"/>
          </w:tcPr>
          <w:p w:rsidR="002526EC" w:rsidRPr="005578F1" w:rsidRDefault="006E1EC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Организация в границах поселения электро-, тепл</w:t>
            </w:r>
            <w:proofErr w:type="gramStart"/>
            <w:r w:rsidRPr="005578F1">
              <w:rPr>
                <w:rFonts w:ascii="Times New Roman" w:eastAsiaTheme="minorHAnsi" w:hAnsi="Times New Roman"/>
                <w:sz w:val="24"/>
                <w:szCs w:val="28"/>
              </w:rPr>
              <w:t>о-</w:t>
            </w:r>
            <w:proofErr w:type="gramEnd"/>
            <w:r w:rsidRPr="005578F1">
              <w:rPr>
                <w:rFonts w:ascii="Times New Roman" w:eastAsiaTheme="minorHAnsi" w:hAnsi="Times New Roman"/>
                <w:sz w:val="24"/>
                <w:szCs w:val="28"/>
              </w:rPr>
              <w:t>, газо-, водоснабжения, водоотведения и снабжение теплом населения.</w:t>
            </w:r>
          </w:p>
        </w:tc>
        <w:tc>
          <w:tcPr>
            <w:tcW w:w="3190" w:type="dxa"/>
          </w:tcPr>
          <w:p w:rsidR="002526EC" w:rsidRPr="005578F1" w:rsidRDefault="002526EC" w:rsidP="006E1ECB">
            <w:pPr>
              <w:autoSpaceDE w:val="0"/>
              <w:autoSpaceDN w:val="0"/>
              <w:adjustRightInd w:val="0"/>
              <w:jc w:val="both"/>
              <w:rPr>
                <w:rFonts w:ascii="Times New Roman" w:eastAsiaTheme="minorHAnsi" w:hAnsi="Times New Roman"/>
                <w:sz w:val="24"/>
                <w:szCs w:val="28"/>
              </w:rPr>
            </w:pPr>
          </w:p>
        </w:tc>
      </w:tr>
      <w:tr w:rsidR="002526EC" w:rsidRPr="005578F1" w:rsidTr="002526EC">
        <w:tc>
          <w:tcPr>
            <w:tcW w:w="3190" w:type="dxa"/>
          </w:tcPr>
          <w:p w:rsidR="002526EC" w:rsidRPr="005578F1" w:rsidRDefault="002526EC" w:rsidP="006E1ECB">
            <w:pPr>
              <w:autoSpaceDE w:val="0"/>
              <w:autoSpaceDN w:val="0"/>
              <w:adjustRightInd w:val="0"/>
              <w:jc w:val="both"/>
              <w:rPr>
                <w:rFonts w:ascii="Times New Roman" w:eastAsiaTheme="minorHAnsi" w:hAnsi="Times New Roman"/>
                <w:sz w:val="24"/>
                <w:szCs w:val="28"/>
              </w:rPr>
            </w:pPr>
          </w:p>
        </w:tc>
        <w:tc>
          <w:tcPr>
            <w:tcW w:w="3190" w:type="dxa"/>
          </w:tcPr>
          <w:p w:rsidR="002526EC" w:rsidRPr="005578F1" w:rsidRDefault="006E1EC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Содержание и использование автомобильных дорог в границах населенных пунктов поселения.</w:t>
            </w:r>
          </w:p>
        </w:tc>
        <w:tc>
          <w:tcPr>
            <w:tcW w:w="3190" w:type="dxa"/>
          </w:tcPr>
          <w:p w:rsidR="002526EC" w:rsidRPr="005578F1" w:rsidRDefault="002526EC" w:rsidP="006E1ECB">
            <w:pPr>
              <w:autoSpaceDE w:val="0"/>
              <w:autoSpaceDN w:val="0"/>
              <w:adjustRightInd w:val="0"/>
              <w:jc w:val="both"/>
              <w:rPr>
                <w:rFonts w:ascii="Times New Roman" w:eastAsiaTheme="minorHAnsi" w:hAnsi="Times New Roman"/>
                <w:sz w:val="24"/>
                <w:szCs w:val="28"/>
              </w:rPr>
            </w:pPr>
          </w:p>
        </w:tc>
      </w:tr>
      <w:tr w:rsidR="002526EC" w:rsidRPr="005578F1" w:rsidTr="002526EC">
        <w:tc>
          <w:tcPr>
            <w:tcW w:w="3190" w:type="dxa"/>
          </w:tcPr>
          <w:p w:rsidR="002526EC" w:rsidRPr="005578F1" w:rsidRDefault="002526EC" w:rsidP="006E1ECB">
            <w:pPr>
              <w:autoSpaceDE w:val="0"/>
              <w:autoSpaceDN w:val="0"/>
              <w:adjustRightInd w:val="0"/>
              <w:jc w:val="both"/>
              <w:rPr>
                <w:rFonts w:ascii="Times New Roman" w:eastAsiaTheme="minorHAnsi" w:hAnsi="Times New Roman"/>
                <w:sz w:val="24"/>
                <w:szCs w:val="28"/>
              </w:rPr>
            </w:pPr>
          </w:p>
        </w:tc>
        <w:tc>
          <w:tcPr>
            <w:tcW w:w="3190" w:type="dxa"/>
          </w:tcPr>
          <w:p w:rsidR="002526EC" w:rsidRPr="005578F1" w:rsidRDefault="006E1EC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Обеспечение малоимущих граждан, нуждающихся в улучшении жилищных условий жилыми помещениями, организация строительства и содержание жилищного фонда.</w:t>
            </w:r>
          </w:p>
        </w:tc>
        <w:tc>
          <w:tcPr>
            <w:tcW w:w="3190" w:type="dxa"/>
          </w:tcPr>
          <w:p w:rsidR="002526EC" w:rsidRPr="005578F1" w:rsidRDefault="002526EC" w:rsidP="006E1ECB">
            <w:pPr>
              <w:autoSpaceDE w:val="0"/>
              <w:autoSpaceDN w:val="0"/>
              <w:adjustRightInd w:val="0"/>
              <w:jc w:val="both"/>
              <w:rPr>
                <w:rFonts w:ascii="Times New Roman" w:eastAsiaTheme="minorHAnsi" w:hAnsi="Times New Roman"/>
                <w:sz w:val="24"/>
                <w:szCs w:val="28"/>
              </w:rPr>
            </w:pPr>
          </w:p>
        </w:tc>
      </w:tr>
      <w:tr w:rsidR="006E1ECB" w:rsidRPr="005578F1" w:rsidTr="002526EC">
        <w:tc>
          <w:tcPr>
            <w:tcW w:w="3190" w:type="dxa"/>
          </w:tcPr>
          <w:p w:rsidR="006E1ECB" w:rsidRPr="005578F1" w:rsidRDefault="006E1ECB" w:rsidP="006E1ECB">
            <w:pPr>
              <w:autoSpaceDE w:val="0"/>
              <w:autoSpaceDN w:val="0"/>
              <w:adjustRightInd w:val="0"/>
              <w:jc w:val="both"/>
              <w:rPr>
                <w:rFonts w:ascii="Times New Roman" w:eastAsiaTheme="minorHAnsi" w:hAnsi="Times New Roman"/>
                <w:sz w:val="24"/>
                <w:szCs w:val="28"/>
              </w:rPr>
            </w:pPr>
          </w:p>
        </w:tc>
        <w:tc>
          <w:tcPr>
            <w:tcW w:w="3190" w:type="dxa"/>
          </w:tcPr>
          <w:p w:rsidR="006E1ECB" w:rsidRPr="005578F1" w:rsidRDefault="006E1EC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Профилактика терроризма и ликвидация последствий его проявления.</w:t>
            </w:r>
          </w:p>
        </w:tc>
        <w:tc>
          <w:tcPr>
            <w:tcW w:w="3190" w:type="dxa"/>
          </w:tcPr>
          <w:p w:rsidR="006E1ECB" w:rsidRPr="005578F1" w:rsidRDefault="006E1ECB" w:rsidP="006E1ECB">
            <w:pPr>
              <w:autoSpaceDE w:val="0"/>
              <w:autoSpaceDN w:val="0"/>
              <w:adjustRightInd w:val="0"/>
              <w:jc w:val="both"/>
              <w:rPr>
                <w:rFonts w:ascii="Times New Roman" w:eastAsiaTheme="minorHAnsi" w:hAnsi="Times New Roman"/>
                <w:sz w:val="24"/>
                <w:szCs w:val="28"/>
              </w:rPr>
            </w:pPr>
          </w:p>
        </w:tc>
      </w:tr>
      <w:tr w:rsidR="006E1ECB" w:rsidRPr="005578F1" w:rsidTr="002526EC">
        <w:tc>
          <w:tcPr>
            <w:tcW w:w="3190" w:type="dxa"/>
          </w:tcPr>
          <w:p w:rsidR="006E1ECB" w:rsidRPr="005578F1" w:rsidRDefault="006E1ECB" w:rsidP="006E1ECB">
            <w:pPr>
              <w:autoSpaceDE w:val="0"/>
              <w:autoSpaceDN w:val="0"/>
              <w:adjustRightInd w:val="0"/>
              <w:jc w:val="both"/>
              <w:rPr>
                <w:rFonts w:ascii="Times New Roman" w:eastAsiaTheme="minorHAnsi" w:hAnsi="Times New Roman"/>
                <w:sz w:val="24"/>
                <w:szCs w:val="28"/>
              </w:rPr>
            </w:pPr>
          </w:p>
        </w:tc>
        <w:tc>
          <w:tcPr>
            <w:tcW w:w="3190" w:type="dxa"/>
          </w:tcPr>
          <w:p w:rsidR="006E1ECB" w:rsidRPr="005578F1" w:rsidRDefault="0017231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Участие в предупреждении и ликвидации последствий чрезвычайных ситуаций, первичные меры пожарной безопасности.</w:t>
            </w:r>
          </w:p>
        </w:tc>
        <w:tc>
          <w:tcPr>
            <w:tcW w:w="3190" w:type="dxa"/>
          </w:tcPr>
          <w:p w:rsidR="006E1ECB" w:rsidRPr="005578F1" w:rsidRDefault="006E1ECB" w:rsidP="006E1ECB">
            <w:pPr>
              <w:autoSpaceDE w:val="0"/>
              <w:autoSpaceDN w:val="0"/>
              <w:adjustRightInd w:val="0"/>
              <w:jc w:val="both"/>
              <w:rPr>
                <w:rFonts w:ascii="Times New Roman" w:eastAsiaTheme="minorHAnsi" w:hAnsi="Times New Roman"/>
                <w:sz w:val="24"/>
                <w:szCs w:val="28"/>
              </w:rPr>
            </w:pPr>
          </w:p>
        </w:tc>
      </w:tr>
      <w:tr w:rsidR="0017231B" w:rsidRPr="005578F1" w:rsidTr="002526EC">
        <w:tc>
          <w:tcPr>
            <w:tcW w:w="3190" w:type="dxa"/>
          </w:tcPr>
          <w:p w:rsidR="0017231B" w:rsidRPr="005578F1" w:rsidRDefault="0017231B" w:rsidP="006E1ECB">
            <w:pPr>
              <w:autoSpaceDE w:val="0"/>
              <w:autoSpaceDN w:val="0"/>
              <w:adjustRightInd w:val="0"/>
              <w:jc w:val="both"/>
              <w:rPr>
                <w:rFonts w:ascii="Times New Roman" w:eastAsiaTheme="minorHAnsi" w:hAnsi="Times New Roman"/>
                <w:sz w:val="24"/>
                <w:szCs w:val="28"/>
              </w:rPr>
            </w:pPr>
          </w:p>
        </w:tc>
        <w:tc>
          <w:tcPr>
            <w:tcW w:w="3190" w:type="dxa"/>
          </w:tcPr>
          <w:p w:rsidR="0017231B" w:rsidRPr="005578F1" w:rsidRDefault="0017231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Создание условий для проведения на территории поселения общественных работ для граждан, стоящих на учете в Фонде занятости</w:t>
            </w:r>
          </w:p>
        </w:tc>
        <w:tc>
          <w:tcPr>
            <w:tcW w:w="3190" w:type="dxa"/>
          </w:tcPr>
          <w:p w:rsidR="0017231B" w:rsidRPr="005578F1" w:rsidRDefault="0017231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Договор с центром занятости о сотрудничестве</w:t>
            </w:r>
          </w:p>
        </w:tc>
      </w:tr>
      <w:tr w:rsidR="0017231B" w:rsidRPr="005578F1" w:rsidTr="002526EC">
        <w:tc>
          <w:tcPr>
            <w:tcW w:w="3190" w:type="dxa"/>
          </w:tcPr>
          <w:p w:rsidR="0017231B" w:rsidRPr="005578F1" w:rsidRDefault="0017231B" w:rsidP="006E1ECB">
            <w:pPr>
              <w:autoSpaceDE w:val="0"/>
              <w:autoSpaceDN w:val="0"/>
              <w:adjustRightInd w:val="0"/>
              <w:jc w:val="both"/>
              <w:rPr>
                <w:rFonts w:ascii="Times New Roman" w:eastAsiaTheme="minorHAnsi" w:hAnsi="Times New Roman"/>
                <w:sz w:val="24"/>
                <w:szCs w:val="28"/>
              </w:rPr>
            </w:pPr>
          </w:p>
        </w:tc>
        <w:tc>
          <w:tcPr>
            <w:tcW w:w="3190" w:type="dxa"/>
          </w:tcPr>
          <w:p w:rsidR="0017231B" w:rsidRPr="005578F1" w:rsidRDefault="0017231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Выполнение полномочий по осуществлению первичного воинского учета на территории, где отсутствуют военные комиссариаты.</w:t>
            </w:r>
          </w:p>
        </w:tc>
        <w:tc>
          <w:tcPr>
            <w:tcW w:w="3190" w:type="dxa"/>
          </w:tcPr>
          <w:p w:rsidR="0017231B" w:rsidRPr="005578F1" w:rsidRDefault="0017231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Статья 8 53-ФЗ «О воинской обязанности и воинской службе», ст. 133 БК РФ, Постановление № 258 от 29.04.2006</w:t>
            </w:r>
          </w:p>
        </w:tc>
      </w:tr>
      <w:tr w:rsidR="0017231B" w:rsidRPr="005578F1" w:rsidTr="002526EC">
        <w:tc>
          <w:tcPr>
            <w:tcW w:w="3190" w:type="dxa"/>
          </w:tcPr>
          <w:p w:rsidR="0017231B" w:rsidRPr="005578F1" w:rsidRDefault="0017231B" w:rsidP="006E1ECB">
            <w:pPr>
              <w:autoSpaceDE w:val="0"/>
              <w:autoSpaceDN w:val="0"/>
              <w:adjustRightInd w:val="0"/>
              <w:jc w:val="both"/>
              <w:rPr>
                <w:rFonts w:ascii="Times New Roman" w:eastAsiaTheme="minorHAnsi" w:hAnsi="Times New Roman"/>
                <w:sz w:val="24"/>
                <w:szCs w:val="28"/>
              </w:rPr>
            </w:pPr>
          </w:p>
        </w:tc>
        <w:tc>
          <w:tcPr>
            <w:tcW w:w="3190" w:type="dxa"/>
          </w:tcPr>
          <w:p w:rsidR="0017231B" w:rsidRPr="005578F1" w:rsidRDefault="0017231B" w:rsidP="0017231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Разработка прогноза соц. эконом</w:t>
            </w:r>
            <w:proofErr w:type="gramStart"/>
            <w:r w:rsidRPr="005578F1">
              <w:rPr>
                <w:rFonts w:ascii="Times New Roman" w:eastAsiaTheme="minorHAnsi" w:hAnsi="Times New Roman"/>
                <w:sz w:val="24"/>
                <w:szCs w:val="28"/>
              </w:rPr>
              <w:t>.</w:t>
            </w:r>
            <w:proofErr w:type="gramEnd"/>
            <w:r w:rsidRPr="005578F1">
              <w:rPr>
                <w:rFonts w:ascii="Times New Roman" w:eastAsiaTheme="minorHAnsi" w:hAnsi="Times New Roman"/>
                <w:sz w:val="24"/>
                <w:szCs w:val="28"/>
              </w:rPr>
              <w:t xml:space="preserve"> </w:t>
            </w:r>
            <w:proofErr w:type="gramStart"/>
            <w:r w:rsidRPr="005578F1">
              <w:rPr>
                <w:rFonts w:ascii="Times New Roman" w:eastAsiaTheme="minorHAnsi" w:hAnsi="Times New Roman"/>
                <w:sz w:val="24"/>
                <w:szCs w:val="28"/>
              </w:rPr>
              <w:t>р</w:t>
            </w:r>
            <w:proofErr w:type="gramEnd"/>
            <w:r w:rsidRPr="005578F1">
              <w:rPr>
                <w:rFonts w:ascii="Times New Roman" w:eastAsiaTheme="minorHAnsi" w:hAnsi="Times New Roman"/>
                <w:sz w:val="24"/>
                <w:szCs w:val="28"/>
              </w:rPr>
              <w:t xml:space="preserve">азвития поселения, организация конкурсов по закупкам для муниципальных нужд, оказание финансовой поддержки для субъектов малого и среднего бизнеса </w:t>
            </w:r>
          </w:p>
        </w:tc>
        <w:tc>
          <w:tcPr>
            <w:tcW w:w="3190" w:type="dxa"/>
          </w:tcPr>
          <w:p w:rsidR="0017231B" w:rsidRPr="005578F1" w:rsidRDefault="0017231B" w:rsidP="006E1ECB">
            <w:pPr>
              <w:autoSpaceDE w:val="0"/>
              <w:autoSpaceDN w:val="0"/>
              <w:adjustRightInd w:val="0"/>
              <w:jc w:val="both"/>
              <w:rPr>
                <w:rFonts w:ascii="Times New Roman" w:eastAsiaTheme="minorHAnsi" w:hAnsi="Times New Roman"/>
                <w:sz w:val="24"/>
                <w:szCs w:val="28"/>
              </w:rPr>
            </w:pPr>
            <w:r w:rsidRPr="005578F1">
              <w:rPr>
                <w:rFonts w:ascii="Times New Roman" w:eastAsiaTheme="minorHAnsi" w:hAnsi="Times New Roman"/>
                <w:sz w:val="24"/>
                <w:szCs w:val="28"/>
              </w:rPr>
              <w:t>Соглашение от __.__.__г. о передаче полномочий сельским поселением муниципальному району</w:t>
            </w:r>
          </w:p>
        </w:tc>
      </w:tr>
      <w:tr w:rsidR="005578F1" w:rsidRPr="005578F1" w:rsidTr="002526EC">
        <w:tc>
          <w:tcPr>
            <w:tcW w:w="3190" w:type="dxa"/>
          </w:tcPr>
          <w:p w:rsidR="005578F1" w:rsidRPr="005578F1" w:rsidRDefault="005578F1" w:rsidP="006E1ECB">
            <w:pPr>
              <w:autoSpaceDE w:val="0"/>
              <w:autoSpaceDN w:val="0"/>
              <w:adjustRightInd w:val="0"/>
              <w:jc w:val="both"/>
              <w:rPr>
                <w:rFonts w:ascii="Times New Roman" w:eastAsiaTheme="minorHAnsi" w:hAnsi="Times New Roman"/>
                <w:sz w:val="24"/>
                <w:szCs w:val="28"/>
              </w:rPr>
            </w:pPr>
          </w:p>
        </w:tc>
        <w:tc>
          <w:tcPr>
            <w:tcW w:w="3190" w:type="dxa"/>
          </w:tcPr>
          <w:p w:rsidR="005578F1" w:rsidRPr="005578F1" w:rsidRDefault="005578F1" w:rsidP="0017231B">
            <w:pPr>
              <w:autoSpaceDE w:val="0"/>
              <w:autoSpaceDN w:val="0"/>
              <w:adjustRightInd w:val="0"/>
              <w:jc w:val="both"/>
              <w:rPr>
                <w:rFonts w:ascii="Times New Roman" w:eastAsiaTheme="minorHAnsi" w:hAnsi="Times New Roman"/>
                <w:sz w:val="24"/>
                <w:szCs w:val="28"/>
              </w:rPr>
            </w:pPr>
            <w:r>
              <w:rPr>
                <w:rFonts w:ascii="Times New Roman" w:eastAsiaTheme="minorHAnsi" w:hAnsi="Times New Roman"/>
                <w:sz w:val="24"/>
                <w:szCs w:val="28"/>
              </w:rPr>
              <w:t>Ведение единого бухгалтерского учета</w:t>
            </w:r>
          </w:p>
        </w:tc>
        <w:tc>
          <w:tcPr>
            <w:tcW w:w="3190" w:type="dxa"/>
          </w:tcPr>
          <w:p w:rsidR="005578F1" w:rsidRPr="005578F1" w:rsidRDefault="005578F1" w:rsidP="006E1ECB">
            <w:pPr>
              <w:autoSpaceDE w:val="0"/>
              <w:autoSpaceDN w:val="0"/>
              <w:adjustRightInd w:val="0"/>
              <w:jc w:val="both"/>
              <w:rPr>
                <w:rFonts w:ascii="Times New Roman" w:eastAsiaTheme="minorHAnsi" w:hAnsi="Times New Roman"/>
                <w:sz w:val="24"/>
                <w:szCs w:val="28"/>
              </w:rPr>
            </w:pPr>
            <w:r>
              <w:rPr>
                <w:rFonts w:ascii="Times New Roman" w:eastAsiaTheme="minorHAnsi" w:hAnsi="Times New Roman"/>
                <w:sz w:val="24"/>
                <w:szCs w:val="28"/>
              </w:rPr>
              <w:t>ФЗ «О бухгалтерском учете», БК РФ, Приказ об учетной политике и т.д.</w:t>
            </w:r>
          </w:p>
        </w:tc>
      </w:tr>
      <w:tr w:rsidR="005578F1" w:rsidRPr="005578F1" w:rsidTr="002526EC">
        <w:tc>
          <w:tcPr>
            <w:tcW w:w="3190" w:type="dxa"/>
          </w:tcPr>
          <w:p w:rsidR="005578F1" w:rsidRPr="005578F1" w:rsidRDefault="005578F1" w:rsidP="006E1ECB">
            <w:pPr>
              <w:autoSpaceDE w:val="0"/>
              <w:autoSpaceDN w:val="0"/>
              <w:adjustRightInd w:val="0"/>
              <w:jc w:val="both"/>
              <w:rPr>
                <w:rFonts w:ascii="Times New Roman" w:eastAsiaTheme="minorHAnsi" w:hAnsi="Times New Roman"/>
                <w:sz w:val="24"/>
                <w:szCs w:val="28"/>
              </w:rPr>
            </w:pPr>
            <w:r>
              <w:rPr>
                <w:rFonts w:ascii="Times New Roman" w:eastAsiaTheme="minorHAnsi" w:hAnsi="Times New Roman"/>
                <w:sz w:val="24"/>
                <w:szCs w:val="28"/>
              </w:rPr>
              <w:t>Организация общедоступного дошкольного образования</w:t>
            </w:r>
          </w:p>
        </w:tc>
        <w:tc>
          <w:tcPr>
            <w:tcW w:w="3190" w:type="dxa"/>
          </w:tcPr>
          <w:p w:rsidR="005578F1" w:rsidRDefault="005578F1" w:rsidP="0017231B">
            <w:pPr>
              <w:autoSpaceDE w:val="0"/>
              <w:autoSpaceDN w:val="0"/>
              <w:adjustRightInd w:val="0"/>
              <w:jc w:val="both"/>
              <w:rPr>
                <w:rFonts w:ascii="Times New Roman" w:eastAsiaTheme="minorHAnsi" w:hAnsi="Times New Roman"/>
                <w:sz w:val="24"/>
                <w:szCs w:val="28"/>
              </w:rPr>
            </w:pPr>
            <w:r>
              <w:rPr>
                <w:rFonts w:ascii="Times New Roman" w:eastAsiaTheme="minorHAnsi" w:hAnsi="Times New Roman"/>
                <w:sz w:val="24"/>
                <w:szCs w:val="28"/>
              </w:rPr>
              <w:t>Охрана физического, психологического здоровья детей</w:t>
            </w:r>
          </w:p>
        </w:tc>
        <w:tc>
          <w:tcPr>
            <w:tcW w:w="3190" w:type="dxa"/>
          </w:tcPr>
          <w:p w:rsidR="005578F1" w:rsidRDefault="005578F1" w:rsidP="006E1ECB">
            <w:pPr>
              <w:autoSpaceDE w:val="0"/>
              <w:autoSpaceDN w:val="0"/>
              <w:adjustRightInd w:val="0"/>
              <w:jc w:val="both"/>
              <w:rPr>
                <w:rFonts w:ascii="Times New Roman" w:eastAsiaTheme="minorHAnsi" w:hAnsi="Times New Roman"/>
                <w:sz w:val="24"/>
                <w:szCs w:val="28"/>
              </w:rPr>
            </w:pPr>
            <w:r>
              <w:rPr>
                <w:rFonts w:ascii="Times New Roman" w:eastAsiaTheme="minorHAnsi" w:hAnsi="Times New Roman"/>
                <w:sz w:val="24"/>
                <w:szCs w:val="28"/>
              </w:rPr>
              <w:t>Устав МДОУ, Свидетельство о государственной аккредитации</w:t>
            </w:r>
          </w:p>
        </w:tc>
      </w:tr>
      <w:tr w:rsidR="005578F1" w:rsidRPr="005578F1" w:rsidTr="002526EC">
        <w:tc>
          <w:tcPr>
            <w:tcW w:w="3190" w:type="dxa"/>
          </w:tcPr>
          <w:p w:rsidR="005578F1" w:rsidRDefault="005578F1" w:rsidP="006E1ECB">
            <w:pPr>
              <w:autoSpaceDE w:val="0"/>
              <w:autoSpaceDN w:val="0"/>
              <w:adjustRightInd w:val="0"/>
              <w:jc w:val="both"/>
              <w:rPr>
                <w:rFonts w:ascii="Times New Roman" w:eastAsiaTheme="minorHAnsi" w:hAnsi="Times New Roman"/>
                <w:sz w:val="24"/>
                <w:szCs w:val="28"/>
              </w:rPr>
            </w:pPr>
            <w:r>
              <w:rPr>
                <w:rFonts w:ascii="Times New Roman" w:eastAsiaTheme="minorHAnsi" w:hAnsi="Times New Roman"/>
                <w:sz w:val="24"/>
                <w:szCs w:val="28"/>
              </w:rPr>
              <w:t>Решение вопросов местного значения в области культуры, искусства, охраны историко-культурного наследия</w:t>
            </w:r>
          </w:p>
        </w:tc>
        <w:tc>
          <w:tcPr>
            <w:tcW w:w="3190" w:type="dxa"/>
          </w:tcPr>
          <w:p w:rsidR="005578F1" w:rsidRDefault="005578F1" w:rsidP="0017231B">
            <w:pPr>
              <w:autoSpaceDE w:val="0"/>
              <w:autoSpaceDN w:val="0"/>
              <w:adjustRightInd w:val="0"/>
              <w:jc w:val="both"/>
              <w:rPr>
                <w:rFonts w:ascii="Times New Roman" w:eastAsiaTheme="minorHAnsi" w:hAnsi="Times New Roman"/>
                <w:sz w:val="24"/>
                <w:szCs w:val="28"/>
              </w:rPr>
            </w:pPr>
            <w:r>
              <w:rPr>
                <w:rFonts w:ascii="Times New Roman" w:eastAsiaTheme="minorHAnsi" w:hAnsi="Times New Roman"/>
                <w:sz w:val="24"/>
                <w:szCs w:val="28"/>
              </w:rPr>
              <w:t>Организация библиотечного обслуживания населения</w:t>
            </w:r>
          </w:p>
        </w:tc>
        <w:tc>
          <w:tcPr>
            <w:tcW w:w="3190" w:type="dxa"/>
          </w:tcPr>
          <w:p w:rsidR="005578F1" w:rsidRDefault="005578F1" w:rsidP="006E1ECB">
            <w:pPr>
              <w:autoSpaceDE w:val="0"/>
              <w:autoSpaceDN w:val="0"/>
              <w:adjustRightInd w:val="0"/>
              <w:jc w:val="both"/>
              <w:rPr>
                <w:rFonts w:ascii="Times New Roman" w:eastAsiaTheme="minorHAnsi" w:hAnsi="Times New Roman"/>
                <w:sz w:val="24"/>
                <w:szCs w:val="28"/>
              </w:rPr>
            </w:pPr>
            <w:r>
              <w:rPr>
                <w:rFonts w:ascii="Times New Roman" w:eastAsiaTheme="minorHAnsi" w:hAnsi="Times New Roman"/>
                <w:sz w:val="24"/>
                <w:szCs w:val="28"/>
              </w:rPr>
              <w:t>Закон «О библиотечном деле»</w:t>
            </w:r>
          </w:p>
        </w:tc>
      </w:tr>
    </w:tbl>
    <w:p w:rsidR="002526EC" w:rsidRPr="00727862" w:rsidRDefault="002526EC" w:rsidP="002526EC">
      <w:pPr>
        <w:autoSpaceDE w:val="0"/>
        <w:autoSpaceDN w:val="0"/>
        <w:adjustRightInd w:val="0"/>
        <w:spacing w:after="0" w:line="240" w:lineRule="auto"/>
        <w:jc w:val="center"/>
        <w:rPr>
          <w:rFonts w:ascii="Times New Roman" w:eastAsiaTheme="minorHAnsi" w:hAnsi="Times New Roman"/>
          <w:sz w:val="28"/>
          <w:szCs w:val="28"/>
        </w:rPr>
      </w:pPr>
    </w:p>
    <w:p w:rsidR="004C465A" w:rsidRPr="002526EC" w:rsidRDefault="004C465A" w:rsidP="00C958BC">
      <w:pPr>
        <w:spacing w:after="0" w:line="240" w:lineRule="auto"/>
        <w:ind w:left="-851" w:firstLine="709"/>
        <w:jc w:val="center"/>
        <w:rPr>
          <w:rFonts w:ascii="Times New Roman" w:hAnsi="Times New Roman"/>
          <w:b/>
          <w:bCs/>
          <w:sz w:val="28"/>
          <w:szCs w:val="28"/>
        </w:rPr>
      </w:pPr>
    </w:p>
    <w:p w:rsidR="005526B0" w:rsidRDefault="005578F1" w:rsidP="00477619">
      <w:pPr>
        <w:spacing w:after="0" w:line="240" w:lineRule="auto"/>
        <w:ind w:left="-851" w:firstLine="709"/>
        <w:jc w:val="center"/>
        <w:rPr>
          <w:rFonts w:ascii="Times New Roman" w:eastAsiaTheme="minorHAnsi" w:hAnsi="Times New Roman"/>
          <w:b/>
          <w:bCs/>
          <w:sz w:val="28"/>
          <w:szCs w:val="28"/>
        </w:rPr>
      </w:pPr>
      <w:r w:rsidRPr="00727862">
        <w:rPr>
          <w:rFonts w:ascii="Times New Roman" w:eastAsiaTheme="minorHAnsi" w:hAnsi="Times New Roman"/>
          <w:b/>
          <w:bCs/>
          <w:sz w:val="28"/>
          <w:szCs w:val="28"/>
        </w:rPr>
        <w:t>Заполнение</w:t>
      </w:r>
      <w:r w:rsidRPr="005578F1">
        <w:t xml:space="preserve"> </w:t>
      </w:r>
      <w:r>
        <w:rPr>
          <w:rFonts w:ascii="Times New Roman" w:eastAsiaTheme="minorHAnsi" w:hAnsi="Times New Roman"/>
          <w:b/>
          <w:bCs/>
          <w:sz w:val="28"/>
          <w:szCs w:val="28"/>
        </w:rPr>
        <w:t>Сведений</w:t>
      </w:r>
      <w:r w:rsidRPr="005578F1">
        <w:rPr>
          <w:rFonts w:ascii="Times New Roman" w:eastAsiaTheme="minorHAnsi" w:hAnsi="Times New Roman"/>
          <w:b/>
          <w:bCs/>
          <w:sz w:val="28"/>
          <w:szCs w:val="28"/>
        </w:rPr>
        <w:t xml:space="preserve"> о количестве подведомственных участников бюджетного процесса, учреждений и государственных (муниципальных) унитарных предприятий (ф. 0503161)</w:t>
      </w:r>
    </w:p>
    <w:p w:rsidR="004B228B" w:rsidRPr="004B228B" w:rsidRDefault="004B228B" w:rsidP="004B228B">
      <w:pPr>
        <w:pStyle w:val="ConsPlusNormal"/>
        <w:ind w:firstLine="540"/>
        <w:jc w:val="both"/>
        <w:rPr>
          <w:rFonts w:ascii="Times New Roman" w:hAnsi="Times New Roman"/>
          <w:sz w:val="28"/>
          <w:szCs w:val="28"/>
        </w:rPr>
      </w:pPr>
      <w:r w:rsidRPr="004B228B">
        <w:rPr>
          <w:rFonts w:ascii="Times New Roman" w:hAnsi="Times New Roman"/>
          <w:b/>
          <w:bCs/>
          <w:sz w:val="32"/>
          <w:szCs w:val="28"/>
        </w:rPr>
        <w:t xml:space="preserve">Обратите внимание! </w:t>
      </w:r>
      <w:r w:rsidRPr="004B228B">
        <w:rPr>
          <w:rFonts w:ascii="Times New Roman" w:hAnsi="Times New Roman"/>
          <w:bCs/>
          <w:sz w:val="28"/>
          <w:szCs w:val="28"/>
        </w:rPr>
        <w:t>Форма изложена в новой редакции.</w:t>
      </w:r>
      <w:r w:rsidRPr="004B228B">
        <w:rPr>
          <w:rFonts w:ascii="Times New Roman" w:hAnsi="Times New Roman"/>
          <w:sz w:val="28"/>
          <w:szCs w:val="28"/>
        </w:rPr>
        <w:t xml:space="preserve"> </w:t>
      </w:r>
    </w:p>
    <w:p w:rsidR="005578F1" w:rsidRDefault="00477619" w:rsidP="00EA674A">
      <w:pPr>
        <w:pStyle w:val="ConsPlusNormal"/>
        <w:ind w:firstLine="540"/>
        <w:jc w:val="both"/>
        <w:rPr>
          <w:rFonts w:ascii="Times New Roman" w:eastAsiaTheme="minorHAnsi" w:hAnsi="Times New Roman" w:cs="Times New Roman"/>
          <w:sz w:val="28"/>
          <w:szCs w:val="28"/>
          <w:lang w:eastAsia="en-US"/>
        </w:rPr>
      </w:pPr>
      <w:proofErr w:type="gramStart"/>
      <w:r w:rsidRPr="00477619">
        <w:rPr>
          <w:rFonts w:ascii="Times New Roman" w:hAnsi="Times New Roman"/>
          <w:sz w:val="28"/>
          <w:szCs w:val="28"/>
        </w:rPr>
        <w:t xml:space="preserve">Сведения (ф.0503161) содержат </w:t>
      </w:r>
      <w:r>
        <w:rPr>
          <w:rFonts w:ascii="Times New Roman" w:hAnsi="Times New Roman"/>
          <w:sz w:val="28"/>
          <w:szCs w:val="24"/>
        </w:rPr>
        <w:t xml:space="preserve">обобщенные данные </w:t>
      </w:r>
      <w:r w:rsidRPr="00477619">
        <w:rPr>
          <w:rFonts w:ascii="Times New Roman" w:eastAsiaTheme="minorHAnsi" w:hAnsi="Times New Roman" w:cs="Times New Roman"/>
          <w:sz w:val="28"/>
          <w:szCs w:val="28"/>
          <w:lang w:eastAsia="en-US"/>
        </w:rPr>
        <w:t>о количественном составе муниципальных</w:t>
      </w:r>
      <w:r>
        <w:rPr>
          <w:rFonts w:ascii="Times New Roman" w:eastAsiaTheme="minorHAnsi" w:hAnsi="Times New Roman" w:cs="Times New Roman"/>
          <w:sz w:val="28"/>
          <w:szCs w:val="28"/>
          <w:lang w:eastAsia="en-US"/>
        </w:rPr>
        <w:t xml:space="preserve"> </w:t>
      </w:r>
      <w:r w:rsidRPr="00477619">
        <w:rPr>
          <w:rFonts w:ascii="Times New Roman" w:eastAsiaTheme="minorHAnsi" w:hAnsi="Times New Roman" w:cs="Times New Roman"/>
          <w:sz w:val="28"/>
          <w:szCs w:val="28"/>
          <w:lang w:eastAsia="en-US"/>
        </w:rPr>
        <w:t xml:space="preserve">учреждений (в том числе бюджетных и автономных учреждений, являющихся получателями бюджетных средств по переданным полномочиям), в отношении которых </w:t>
      </w:r>
      <w:r>
        <w:rPr>
          <w:rFonts w:ascii="Times New Roman" w:eastAsiaTheme="minorHAnsi" w:hAnsi="Times New Roman" w:cs="Times New Roman"/>
          <w:sz w:val="28"/>
          <w:szCs w:val="28"/>
          <w:lang w:eastAsia="en-US"/>
        </w:rPr>
        <w:t>органы местного самоуправления</w:t>
      </w:r>
      <w:r w:rsidRPr="00477619">
        <w:rPr>
          <w:rFonts w:ascii="Times New Roman" w:eastAsiaTheme="minorHAnsi" w:hAnsi="Times New Roman" w:cs="Times New Roman"/>
          <w:sz w:val="28"/>
          <w:szCs w:val="28"/>
          <w:lang w:eastAsia="en-US"/>
        </w:rPr>
        <w:t xml:space="preserve"> и их территориальные органы выполняют функции и полномочия учредителя, а также о количественном составе органов </w:t>
      </w:r>
      <w:r>
        <w:rPr>
          <w:rFonts w:ascii="Times New Roman" w:eastAsiaTheme="minorHAnsi" w:hAnsi="Times New Roman" w:cs="Times New Roman"/>
          <w:sz w:val="28"/>
          <w:szCs w:val="28"/>
          <w:lang w:eastAsia="en-US"/>
        </w:rPr>
        <w:t>местного самоуправления</w:t>
      </w:r>
      <w:r w:rsidRPr="00477619">
        <w:rPr>
          <w:rFonts w:ascii="Times New Roman" w:eastAsiaTheme="minorHAnsi" w:hAnsi="Times New Roman" w:cs="Times New Roman"/>
          <w:sz w:val="28"/>
          <w:szCs w:val="28"/>
          <w:lang w:eastAsia="en-US"/>
        </w:rPr>
        <w:t xml:space="preserve"> и их территориальных органов, являющихся участниками бюджетного процесса, подведомственных субъекту бюджетной отчетности</w:t>
      </w:r>
      <w:r>
        <w:rPr>
          <w:rFonts w:ascii="Times New Roman" w:eastAsiaTheme="minorHAnsi" w:hAnsi="Times New Roman" w:cs="Times New Roman"/>
          <w:sz w:val="28"/>
          <w:szCs w:val="28"/>
          <w:lang w:eastAsia="en-US"/>
        </w:rPr>
        <w:t>.</w:t>
      </w:r>
      <w:proofErr w:type="gramEnd"/>
    </w:p>
    <w:p w:rsidR="00DC5888" w:rsidRDefault="00DC5888" w:rsidP="00EA674A">
      <w:pPr>
        <w:pStyle w:val="ConsPlusNormal"/>
        <w:ind w:firstLine="540"/>
        <w:jc w:val="both"/>
        <w:rPr>
          <w:rFonts w:ascii="Times New Roman" w:eastAsiaTheme="minorHAnsi" w:hAnsi="Times New Roman" w:cs="Times New Roman"/>
          <w:sz w:val="28"/>
          <w:szCs w:val="28"/>
          <w:lang w:eastAsia="en-US"/>
        </w:rPr>
      </w:pPr>
    </w:p>
    <w:tbl>
      <w:tblPr>
        <w:tblW w:w="0" w:type="auto"/>
        <w:tblCellMar>
          <w:top w:w="75" w:type="dxa"/>
          <w:left w:w="150" w:type="dxa"/>
          <w:bottom w:w="75" w:type="dxa"/>
          <w:right w:w="150" w:type="dxa"/>
        </w:tblCellMar>
        <w:tblLook w:val="04A0"/>
      </w:tblPr>
      <w:tblGrid>
        <w:gridCol w:w="3748"/>
        <w:gridCol w:w="5906"/>
      </w:tblGrid>
      <w:tr w:rsidR="00DC5888" w:rsidRPr="00987D5A" w:rsidTr="00DC5888">
        <w:trPr>
          <w:tblHeader/>
        </w:trPr>
        <w:tc>
          <w:tcPr>
            <w:tcW w:w="5237" w:type="dxa"/>
            <w:tcBorders>
              <w:top w:val="single" w:sz="6" w:space="0" w:color="000000"/>
              <w:left w:val="single" w:sz="6" w:space="0" w:color="000000"/>
              <w:bottom w:val="single" w:sz="4" w:space="0" w:color="auto"/>
              <w:right w:val="single" w:sz="6" w:space="0" w:color="000000"/>
            </w:tcBorders>
            <w:vAlign w:val="center"/>
            <w:hideMark/>
          </w:tcPr>
          <w:p w:rsidR="00DC5888" w:rsidRPr="00987D5A" w:rsidRDefault="00DC5888" w:rsidP="00035283">
            <w:pPr>
              <w:spacing w:after="0" w:line="240" w:lineRule="auto"/>
              <w:jc w:val="center"/>
              <w:rPr>
                <w:rFonts w:ascii="Times New Roman" w:eastAsia="Times New Roman" w:hAnsi="Times New Roman"/>
                <w:sz w:val="24"/>
                <w:szCs w:val="24"/>
                <w:lang w:eastAsia="ru-RU"/>
              </w:rPr>
            </w:pPr>
            <w:r w:rsidRPr="00987D5A">
              <w:rPr>
                <w:rFonts w:ascii="Times New Roman" w:eastAsia="Times New Roman" w:hAnsi="Times New Roman"/>
                <w:sz w:val="24"/>
                <w:szCs w:val="24"/>
                <w:lang w:eastAsia="ru-RU"/>
              </w:rPr>
              <w:t>До внесения изменений</w:t>
            </w:r>
          </w:p>
        </w:tc>
        <w:tc>
          <w:tcPr>
            <w:tcW w:w="4417" w:type="dxa"/>
            <w:tcBorders>
              <w:top w:val="single" w:sz="6" w:space="0" w:color="000000"/>
              <w:left w:val="single" w:sz="6" w:space="0" w:color="000000"/>
              <w:bottom w:val="single" w:sz="4" w:space="0" w:color="auto"/>
              <w:right w:val="single" w:sz="6" w:space="0" w:color="000000"/>
            </w:tcBorders>
            <w:vAlign w:val="center"/>
          </w:tcPr>
          <w:p w:rsidR="00DC5888" w:rsidRPr="00987D5A" w:rsidRDefault="00DC5888" w:rsidP="00035283">
            <w:pPr>
              <w:spacing w:after="0" w:line="240" w:lineRule="auto"/>
              <w:jc w:val="center"/>
              <w:rPr>
                <w:rFonts w:ascii="Times New Roman" w:eastAsia="Times New Roman" w:hAnsi="Times New Roman"/>
                <w:sz w:val="24"/>
                <w:szCs w:val="24"/>
                <w:lang w:eastAsia="ru-RU"/>
              </w:rPr>
            </w:pPr>
            <w:r w:rsidRPr="00987D5A">
              <w:rPr>
                <w:rFonts w:ascii="Times New Roman" w:eastAsia="Times New Roman" w:hAnsi="Times New Roman"/>
                <w:sz w:val="24"/>
                <w:szCs w:val="24"/>
                <w:lang w:eastAsia="ru-RU"/>
              </w:rPr>
              <w:t>После внесения изменений</w:t>
            </w:r>
          </w:p>
        </w:tc>
      </w:tr>
      <w:tr w:rsidR="004B228B" w:rsidRPr="004B228B" w:rsidTr="0003528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4B228B" w:rsidRPr="004B228B" w:rsidRDefault="004B228B" w:rsidP="004B228B">
            <w:pPr>
              <w:spacing w:after="0" w:line="240" w:lineRule="auto"/>
              <w:jc w:val="center"/>
              <w:rPr>
                <w:rFonts w:ascii="Times New Roman" w:eastAsia="Times New Roman" w:hAnsi="Times New Roman"/>
                <w:sz w:val="24"/>
                <w:szCs w:val="24"/>
                <w:lang w:eastAsia="ru-RU"/>
              </w:rPr>
            </w:pPr>
            <w:r w:rsidRPr="004B228B">
              <w:rPr>
                <w:rFonts w:ascii="Times New Roman" w:eastAsia="Times New Roman" w:hAnsi="Times New Roman"/>
                <w:b/>
                <w:bCs/>
                <w:sz w:val="24"/>
                <w:szCs w:val="24"/>
                <w:lang w:eastAsia="ru-RU"/>
              </w:rPr>
              <w:t>Изменения в Инструкции к Сведениям</w:t>
            </w:r>
          </w:p>
        </w:tc>
      </w:tr>
      <w:tr w:rsidR="004B228B" w:rsidRPr="004B228B" w:rsidTr="00035283">
        <w:tc>
          <w:tcPr>
            <w:tcW w:w="0" w:type="auto"/>
            <w:tcBorders>
              <w:top w:val="single" w:sz="6" w:space="0" w:color="000000"/>
              <w:left w:val="single" w:sz="6" w:space="0" w:color="000000"/>
              <w:bottom w:val="single" w:sz="6" w:space="0" w:color="000000"/>
              <w:right w:val="single" w:sz="6" w:space="0" w:color="000000"/>
            </w:tcBorders>
            <w:vAlign w:val="center"/>
            <w:hideMark/>
          </w:tcPr>
          <w:p w:rsidR="004B228B" w:rsidRPr="004B228B" w:rsidRDefault="004B228B" w:rsidP="004B228B">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sz w:val="24"/>
                <w:szCs w:val="24"/>
                <w:lang w:eastAsia="ru-RU"/>
              </w:rPr>
              <w:t>Сведения формируют главный распорядитель и распорядитель бюджетных средств</w:t>
            </w:r>
          </w:p>
          <w:p w:rsidR="004B228B" w:rsidRPr="004B228B" w:rsidRDefault="004B228B" w:rsidP="004B228B">
            <w:pPr>
              <w:spacing w:before="100" w:beforeAutospacing="1" w:after="100" w:afterAutospacing="1" w:line="240" w:lineRule="auto"/>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28B" w:rsidRPr="004B228B" w:rsidRDefault="004B228B" w:rsidP="004B228B">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b/>
                <w:bCs/>
                <w:sz w:val="24"/>
                <w:szCs w:val="24"/>
                <w:lang w:eastAsia="ru-RU"/>
              </w:rPr>
              <w:t>Уточнено</w:t>
            </w:r>
            <w:r w:rsidRPr="004B228B">
              <w:rPr>
                <w:rFonts w:ascii="Times New Roman" w:eastAsia="Times New Roman" w:hAnsi="Times New Roman"/>
                <w:sz w:val="24"/>
                <w:szCs w:val="24"/>
                <w:lang w:eastAsia="ru-RU"/>
              </w:rPr>
              <w:t>: Сведения также должен формировать финансовый орган.</w:t>
            </w:r>
          </w:p>
          <w:p w:rsidR="004B228B" w:rsidRPr="004B228B" w:rsidRDefault="004B228B" w:rsidP="004B228B">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sz w:val="24"/>
                <w:szCs w:val="24"/>
                <w:lang w:eastAsia="ru-RU"/>
              </w:rPr>
              <w:t xml:space="preserve">Также дополнен порядок заполнения строк Сведений, в частности, по </w:t>
            </w:r>
            <w:r w:rsidRPr="004B228B">
              <w:rPr>
                <w:rFonts w:ascii="Times New Roman" w:eastAsia="Times New Roman" w:hAnsi="Times New Roman"/>
                <w:b/>
                <w:bCs/>
                <w:sz w:val="24"/>
                <w:szCs w:val="24"/>
                <w:lang w:eastAsia="ru-RU"/>
              </w:rPr>
              <w:t>строке 020</w:t>
            </w:r>
            <w:r w:rsidRPr="004B228B">
              <w:rPr>
                <w:rFonts w:ascii="Times New Roman" w:eastAsia="Times New Roman" w:hAnsi="Times New Roman"/>
                <w:sz w:val="24"/>
                <w:szCs w:val="24"/>
                <w:lang w:eastAsia="ru-RU"/>
              </w:rPr>
              <w:t xml:space="preserve"> указывается количество подведомственных казенных учреждений</w:t>
            </w:r>
          </w:p>
        </w:tc>
      </w:tr>
    </w:tbl>
    <w:p w:rsidR="004B228B" w:rsidRDefault="004B228B" w:rsidP="00EA674A">
      <w:pPr>
        <w:pStyle w:val="ConsPlusNormal"/>
        <w:ind w:firstLine="540"/>
        <w:jc w:val="both"/>
        <w:rPr>
          <w:rFonts w:ascii="Times New Roman" w:eastAsiaTheme="minorHAnsi" w:hAnsi="Times New Roman" w:cs="Times New Roman"/>
          <w:sz w:val="28"/>
          <w:szCs w:val="28"/>
          <w:lang w:eastAsia="en-US"/>
        </w:rPr>
      </w:pPr>
    </w:p>
    <w:p w:rsidR="005526B0" w:rsidRPr="004C465A" w:rsidRDefault="005526B0" w:rsidP="00C958BC">
      <w:pPr>
        <w:spacing w:after="0" w:line="240" w:lineRule="auto"/>
        <w:ind w:left="-851" w:firstLine="709"/>
        <w:jc w:val="center"/>
        <w:rPr>
          <w:rFonts w:ascii="Times New Roman" w:hAnsi="Times New Roman"/>
          <w:b/>
          <w:bCs/>
          <w:sz w:val="32"/>
          <w:szCs w:val="28"/>
        </w:rPr>
      </w:pPr>
    </w:p>
    <w:p w:rsidR="00A87AB0" w:rsidRPr="00A87AB0" w:rsidRDefault="00CB564C" w:rsidP="00A87AB0">
      <w:pPr>
        <w:autoSpaceDE w:val="0"/>
        <w:autoSpaceDN w:val="0"/>
        <w:adjustRightInd w:val="0"/>
        <w:spacing w:after="0" w:line="240" w:lineRule="auto"/>
        <w:jc w:val="center"/>
        <w:outlineLvl w:val="0"/>
        <w:rPr>
          <w:rFonts w:ascii="Times New Roman" w:eastAsiaTheme="minorHAnsi" w:hAnsi="Times New Roman"/>
          <w:b/>
          <w:bCs/>
          <w:sz w:val="28"/>
          <w:szCs w:val="32"/>
        </w:rPr>
      </w:pPr>
      <w:r w:rsidRPr="00CB564C">
        <w:rPr>
          <w:rFonts w:ascii="Times New Roman" w:eastAsiaTheme="minorHAnsi" w:hAnsi="Times New Roman"/>
          <w:b/>
          <w:bCs/>
          <w:sz w:val="28"/>
          <w:szCs w:val="32"/>
        </w:rPr>
        <w:t>З</w:t>
      </w:r>
      <w:r>
        <w:rPr>
          <w:rFonts w:ascii="Times New Roman" w:eastAsiaTheme="minorHAnsi" w:hAnsi="Times New Roman"/>
          <w:b/>
          <w:bCs/>
          <w:sz w:val="28"/>
          <w:szCs w:val="32"/>
        </w:rPr>
        <w:t>аполнение раздела 2 «</w:t>
      </w:r>
      <w:r w:rsidR="00A87AB0" w:rsidRPr="00A87AB0">
        <w:rPr>
          <w:rFonts w:ascii="Times New Roman" w:eastAsiaTheme="minorHAnsi" w:hAnsi="Times New Roman"/>
          <w:b/>
          <w:bCs/>
          <w:sz w:val="28"/>
          <w:szCs w:val="32"/>
        </w:rPr>
        <w:t>Результаты деятельности</w:t>
      </w:r>
    </w:p>
    <w:p w:rsidR="00A87AB0" w:rsidRPr="00A87AB0" w:rsidRDefault="00CB564C" w:rsidP="00A87AB0">
      <w:pPr>
        <w:autoSpaceDE w:val="0"/>
        <w:autoSpaceDN w:val="0"/>
        <w:adjustRightInd w:val="0"/>
        <w:spacing w:after="0" w:line="240" w:lineRule="auto"/>
        <w:jc w:val="center"/>
        <w:rPr>
          <w:rFonts w:ascii="Times New Roman" w:eastAsiaTheme="minorHAnsi" w:hAnsi="Times New Roman"/>
          <w:b/>
          <w:bCs/>
          <w:sz w:val="28"/>
          <w:szCs w:val="32"/>
        </w:rPr>
      </w:pPr>
      <w:r>
        <w:rPr>
          <w:rFonts w:ascii="Times New Roman" w:eastAsiaTheme="minorHAnsi" w:hAnsi="Times New Roman"/>
          <w:b/>
          <w:bCs/>
          <w:sz w:val="28"/>
          <w:szCs w:val="32"/>
        </w:rPr>
        <w:t>субъекта бюджетной отчетности»</w:t>
      </w:r>
      <w:r w:rsidR="00A87AB0" w:rsidRPr="00A87AB0">
        <w:rPr>
          <w:rFonts w:ascii="Times New Roman" w:eastAsiaTheme="minorHAnsi" w:hAnsi="Times New Roman"/>
          <w:b/>
          <w:bCs/>
          <w:sz w:val="28"/>
          <w:szCs w:val="32"/>
        </w:rPr>
        <w:t xml:space="preserve"> (ф. 0503160)</w:t>
      </w:r>
    </w:p>
    <w:p w:rsidR="00A87AB0" w:rsidRPr="00A87AB0" w:rsidRDefault="00A87AB0" w:rsidP="00EA674A">
      <w:pPr>
        <w:autoSpaceDE w:val="0"/>
        <w:autoSpaceDN w:val="0"/>
        <w:adjustRightInd w:val="0"/>
        <w:spacing w:after="0" w:line="240" w:lineRule="auto"/>
        <w:jc w:val="center"/>
        <w:rPr>
          <w:rFonts w:ascii="Times New Roman" w:eastAsiaTheme="minorHAnsi" w:hAnsi="Times New Roman"/>
          <w:b/>
          <w:bCs/>
          <w:sz w:val="32"/>
          <w:szCs w:val="32"/>
        </w:rPr>
      </w:pPr>
      <w:r w:rsidRPr="00A87AB0">
        <w:rPr>
          <w:rFonts w:ascii="Times New Roman" w:eastAsiaTheme="minorHAnsi" w:hAnsi="Times New Roman"/>
          <w:b/>
          <w:bCs/>
          <w:sz w:val="28"/>
          <w:szCs w:val="32"/>
        </w:rPr>
        <w:t>при составлении годовой бюджетной отчетности</w:t>
      </w:r>
      <w:r w:rsidR="00CD6534">
        <w:rPr>
          <w:rFonts w:ascii="Times New Roman" w:eastAsiaTheme="minorHAnsi" w:hAnsi="Times New Roman"/>
          <w:bCs/>
          <w:sz w:val="28"/>
          <w:szCs w:val="32"/>
        </w:rPr>
        <w:t xml:space="preserve">        </w:t>
      </w:r>
    </w:p>
    <w:p w:rsidR="00A87AB0" w:rsidRPr="00A87AB0" w:rsidRDefault="00A87AB0" w:rsidP="00A87AB0">
      <w:pPr>
        <w:autoSpaceDE w:val="0"/>
        <w:autoSpaceDN w:val="0"/>
        <w:adjustRightInd w:val="0"/>
        <w:spacing w:after="0" w:line="240" w:lineRule="auto"/>
        <w:ind w:firstLine="540"/>
        <w:jc w:val="both"/>
        <w:rPr>
          <w:rFonts w:ascii="Times New Roman" w:eastAsiaTheme="minorHAnsi" w:hAnsi="Times New Roman"/>
          <w:bCs/>
          <w:sz w:val="28"/>
          <w:szCs w:val="32"/>
        </w:rPr>
      </w:pPr>
      <w:r w:rsidRPr="00A87AB0">
        <w:rPr>
          <w:rFonts w:ascii="Times New Roman" w:eastAsiaTheme="minorHAnsi" w:hAnsi="Times New Roman"/>
          <w:bCs/>
          <w:sz w:val="28"/>
          <w:szCs w:val="32"/>
        </w:rPr>
        <w:t xml:space="preserve">Согласно п. 152 Инструкции </w:t>
      </w:r>
      <w:r w:rsidR="00AA7B68">
        <w:rPr>
          <w:rFonts w:ascii="Times New Roman" w:eastAsiaTheme="minorHAnsi" w:hAnsi="Times New Roman"/>
          <w:bCs/>
          <w:sz w:val="28"/>
          <w:szCs w:val="32"/>
        </w:rPr>
        <w:t>№</w:t>
      </w:r>
      <w:r w:rsidRPr="00A87AB0">
        <w:rPr>
          <w:rFonts w:ascii="Times New Roman" w:eastAsiaTheme="minorHAnsi" w:hAnsi="Times New Roman"/>
          <w:bCs/>
          <w:sz w:val="28"/>
          <w:szCs w:val="32"/>
        </w:rPr>
        <w:t xml:space="preserve"> 191н </w:t>
      </w:r>
      <w:r w:rsidR="00AA7B68">
        <w:rPr>
          <w:rFonts w:ascii="Times New Roman" w:eastAsiaTheme="minorHAnsi" w:hAnsi="Times New Roman"/>
          <w:bCs/>
          <w:sz w:val="28"/>
          <w:szCs w:val="32"/>
        </w:rPr>
        <w:t>в составе раздела</w:t>
      </w:r>
      <w:r w:rsidRPr="00A87AB0">
        <w:rPr>
          <w:rFonts w:ascii="Times New Roman" w:eastAsiaTheme="minorHAnsi" w:hAnsi="Times New Roman"/>
          <w:bCs/>
          <w:sz w:val="28"/>
          <w:szCs w:val="32"/>
        </w:rPr>
        <w:t xml:space="preserve"> 2 представля</w:t>
      </w:r>
      <w:r w:rsidR="00AA7B68">
        <w:rPr>
          <w:rFonts w:ascii="Times New Roman" w:eastAsiaTheme="minorHAnsi" w:hAnsi="Times New Roman"/>
          <w:bCs/>
          <w:sz w:val="28"/>
          <w:szCs w:val="32"/>
        </w:rPr>
        <w:t>ются</w:t>
      </w:r>
      <w:r w:rsidRPr="00A87AB0">
        <w:rPr>
          <w:rFonts w:ascii="Times New Roman" w:eastAsiaTheme="minorHAnsi" w:hAnsi="Times New Roman"/>
          <w:bCs/>
          <w:sz w:val="28"/>
          <w:szCs w:val="32"/>
        </w:rPr>
        <w:t>:</w:t>
      </w:r>
    </w:p>
    <w:p w:rsidR="00A87AB0" w:rsidRPr="00A87AB0" w:rsidRDefault="00A87AB0" w:rsidP="00A87AB0">
      <w:pPr>
        <w:autoSpaceDE w:val="0"/>
        <w:autoSpaceDN w:val="0"/>
        <w:adjustRightInd w:val="0"/>
        <w:spacing w:after="0" w:line="240" w:lineRule="auto"/>
        <w:ind w:firstLine="540"/>
        <w:jc w:val="both"/>
        <w:rPr>
          <w:rFonts w:ascii="Times New Roman" w:eastAsiaTheme="minorHAnsi" w:hAnsi="Times New Roman"/>
          <w:bCs/>
          <w:sz w:val="28"/>
          <w:szCs w:val="32"/>
        </w:rPr>
      </w:pPr>
      <w:r w:rsidRPr="00A87AB0">
        <w:rPr>
          <w:rFonts w:ascii="Times New Roman" w:eastAsiaTheme="minorHAnsi" w:hAnsi="Times New Roman"/>
          <w:bCs/>
          <w:sz w:val="28"/>
          <w:szCs w:val="32"/>
        </w:rPr>
        <w:t xml:space="preserve">- Сведения о мерах по повышению эффективности расходования бюджетных средств (Таблица </w:t>
      </w:r>
      <w:r w:rsidR="00AA7B68">
        <w:rPr>
          <w:rFonts w:ascii="Times New Roman" w:eastAsiaTheme="minorHAnsi" w:hAnsi="Times New Roman"/>
          <w:bCs/>
          <w:sz w:val="28"/>
          <w:szCs w:val="32"/>
        </w:rPr>
        <w:t>№</w:t>
      </w:r>
      <w:r w:rsidRPr="00A87AB0">
        <w:rPr>
          <w:rFonts w:ascii="Times New Roman" w:eastAsiaTheme="minorHAnsi" w:hAnsi="Times New Roman"/>
          <w:bCs/>
          <w:sz w:val="28"/>
          <w:szCs w:val="32"/>
        </w:rPr>
        <w:t xml:space="preserve"> 2);</w:t>
      </w:r>
    </w:p>
    <w:p w:rsidR="00A87AB0" w:rsidRPr="00A87AB0" w:rsidRDefault="00A87AB0" w:rsidP="00A87AB0">
      <w:pPr>
        <w:autoSpaceDE w:val="0"/>
        <w:autoSpaceDN w:val="0"/>
        <w:adjustRightInd w:val="0"/>
        <w:spacing w:after="0" w:line="240" w:lineRule="auto"/>
        <w:ind w:firstLine="540"/>
        <w:jc w:val="both"/>
        <w:rPr>
          <w:rFonts w:ascii="Times New Roman" w:eastAsiaTheme="minorHAnsi" w:hAnsi="Times New Roman"/>
          <w:bCs/>
          <w:sz w:val="28"/>
          <w:szCs w:val="32"/>
        </w:rPr>
      </w:pPr>
      <w:r w:rsidRPr="00A87AB0">
        <w:rPr>
          <w:rFonts w:ascii="Times New Roman" w:eastAsiaTheme="minorHAnsi" w:hAnsi="Times New Roman"/>
          <w:bCs/>
          <w:sz w:val="28"/>
          <w:szCs w:val="32"/>
        </w:rPr>
        <w:t>- Сведения о результатах деятельности (ф. 0503162);</w:t>
      </w:r>
    </w:p>
    <w:p w:rsidR="00A87AB0" w:rsidRPr="00A87AB0" w:rsidRDefault="00A87AB0" w:rsidP="00A87AB0">
      <w:pPr>
        <w:autoSpaceDE w:val="0"/>
        <w:autoSpaceDN w:val="0"/>
        <w:adjustRightInd w:val="0"/>
        <w:spacing w:after="0" w:line="240" w:lineRule="auto"/>
        <w:ind w:firstLine="540"/>
        <w:jc w:val="both"/>
        <w:rPr>
          <w:rFonts w:ascii="Times New Roman" w:eastAsiaTheme="minorHAnsi" w:hAnsi="Times New Roman"/>
          <w:bCs/>
          <w:sz w:val="28"/>
          <w:szCs w:val="32"/>
        </w:rPr>
      </w:pPr>
      <w:r w:rsidRPr="00A87AB0">
        <w:rPr>
          <w:rFonts w:ascii="Times New Roman" w:eastAsiaTheme="minorHAnsi" w:hAnsi="Times New Roman"/>
          <w:bCs/>
          <w:sz w:val="28"/>
          <w:szCs w:val="32"/>
        </w:rPr>
        <w:t xml:space="preserve">- иную существенную информацию, которая характеризует результаты деятельности за отчетный период, но не нашла отражения в Таблице </w:t>
      </w:r>
      <w:r w:rsidR="00AA7B68">
        <w:rPr>
          <w:rFonts w:ascii="Times New Roman" w:eastAsiaTheme="minorHAnsi" w:hAnsi="Times New Roman"/>
          <w:bCs/>
          <w:sz w:val="28"/>
          <w:szCs w:val="32"/>
        </w:rPr>
        <w:t>№</w:t>
      </w:r>
      <w:r w:rsidRPr="00A87AB0">
        <w:rPr>
          <w:rFonts w:ascii="Times New Roman" w:eastAsiaTheme="minorHAnsi" w:hAnsi="Times New Roman"/>
          <w:bCs/>
          <w:sz w:val="28"/>
          <w:szCs w:val="32"/>
        </w:rPr>
        <w:t xml:space="preserve"> 2 и </w:t>
      </w:r>
      <w:r w:rsidR="00AA7B68">
        <w:rPr>
          <w:rFonts w:ascii="Times New Roman" w:eastAsiaTheme="minorHAnsi" w:hAnsi="Times New Roman"/>
          <w:bCs/>
          <w:sz w:val="28"/>
          <w:szCs w:val="32"/>
        </w:rPr>
        <w:t>Сведениях</w:t>
      </w:r>
      <w:r w:rsidRPr="00A87AB0">
        <w:rPr>
          <w:rFonts w:ascii="Times New Roman" w:eastAsiaTheme="minorHAnsi" w:hAnsi="Times New Roman"/>
          <w:bCs/>
          <w:sz w:val="28"/>
          <w:szCs w:val="32"/>
        </w:rPr>
        <w:t xml:space="preserve"> (ф. 0503162).</w:t>
      </w:r>
    </w:p>
    <w:p w:rsidR="00A87AB0" w:rsidRDefault="00A87AB0" w:rsidP="00A87AB0">
      <w:pPr>
        <w:autoSpaceDE w:val="0"/>
        <w:autoSpaceDN w:val="0"/>
        <w:adjustRightInd w:val="0"/>
        <w:spacing w:after="0" w:line="240" w:lineRule="auto"/>
        <w:ind w:firstLine="540"/>
        <w:jc w:val="both"/>
        <w:rPr>
          <w:rFonts w:ascii="Times New Roman" w:eastAsiaTheme="minorHAnsi" w:hAnsi="Times New Roman"/>
          <w:bCs/>
          <w:sz w:val="28"/>
          <w:szCs w:val="32"/>
        </w:rPr>
      </w:pPr>
      <w:r w:rsidRPr="00A87AB0">
        <w:rPr>
          <w:rFonts w:ascii="Times New Roman" w:eastAsiaTheme="minorHAnsi" w:hAnsi="Times New Roman"/>
          <w:bCs/>
          <w:sz w:val="28"/>
          <w:szCs w:val="32"/>
        </w:rPr>
        <w:t xml:space="preserve">Иная существенная информация отражается в текстовой части Пояснительной записки (ф. 0503160) и </w:t>
      </w:r>
      <w:r w:rsidR="00EA674A">
        <w:rPr>
          <w:rFonts w:ascii="Times New Roman" w:eastAsiaTheme="minorHAnsi" w:hAnsi="Times New Roman"/>
          <w:bCs/>
          <w:sz w:val="28"/>
          <w:szCs w:val="32"/>
        </w:rPr>
        <w:t>раскрывает</w:t>
      </w:r>
      <w:r w:rsidR="00571FB3">
        <w:rPr>
          <w:rFonts w:ascii="Times New Roman" w:eastAsiaTheme="minorHAnsi" w:hAnsi="Times New Roman"/>
          <w:bCs/>
          <w:sz w:val="28"/>
          <w:szCs w:val="32"/>
        </w:rPr>
        <w:t xml:space="preserve"> информацию о ресурсах учреждения, используемых для достижения показателей результативности</w:t>
      </w:r>
      <w:r w:rsidR="00EA674A">
        <w:rPr>
          <w:rFonts w:ascii="Times New Roman" w:eastAsiaTheme="minorHAnsi" w:hAnsi="Times New Roman"/>
          <w:bCs/>
          <w:sz w:val="28"/>
          <w:szCs w:val="32"/>
        </w:rPr>
        <w:t>,</w:t>
      </w:r>
      <w:r w:rsidR="00571FB3" w:rsidRPr="00A87AB0">
        <w:rPr>
          <w:rFonts w:ascii="Times New Roman" w:eastAsiaTheme="minorHAnsi" w:hAnsi="Times New Roman"/>
          <w:bCs/>
          <w:sz w:val="28"/>
          <w:szCs w:val="32"/>
        </w:rPr>
        <w:t xml:space="preserve"> </w:t>
      </w:r>
      <w:r w:rsidR="00EA674A">
        <w:rPr>
          <w:rFonts w:ascii="Times New Roman" w:eastAsiaTheme="minorHAnsi" w:hAnsi="Times New Roman"/>
          <w:bCs/>
          <w:sz w:val="28"/>
          <w:szCs w:val="32"/>
        </w:rPr>
        <w:t>в частности</w:t>
      </w:r>
      <w:r w:rsidRPr="00A87AB0">
        <w:rPr>
          <w:rFonts w:ascii="Times New Roman" w:eastAsiaTheme="minorHAnsi" w:hAnsi="Times New Roman"/>
          <w:bCs/>
          <w:sz w:val="28"/>
          <w:szCs w:val="32"/>
        </w:rPr>
        <w:t>:</w:t>
      </w:r>
    </w:p>
    <w:p w:rsidR="00EA674A" w:rsidRPr="00A87AB0" w:rsidRDefault="00EA674A" w:rsidP="00A87AB0">
      <w:pPr>
        <w:autoSpaceDE w:val="0"/>
        <w:autoSpaceDN w:val="0"/>
        <w:adjustRightInd w:val="0"/>
        <w:spacing w:after="0" w:line="240" w:lineRule="auto"/>
        <w:ind w:firstLine="540"/>
        <w:jc w:val="both"/>
        <w:rPr>
          <w:rFonts w:ascii="Times New Roman" w:eastAsiaTheme="minorHAnsi" w:hAnsi="Times New Roman"/>
          <w:bCs/>
          <w:sz w:val="28"/>
          <w:szCs w:val="32"/>
        </w:rPr>
      </w:pPr>
      <w:r>
        <w:rPr>
          <w:rFonts w:ascii="Times New Roman" w:eastAsiaTheme="minorHAnsi" w:hAnsi="Times New Roman"/>
          <w:bCs/>
          <w:sz w:val="28"/>
          <w:szCs w:val="32"/>
        </w:rPr>
        <w:t>1. численность работников и сведения о мерах по повышению их квалификации;</w:t>
      </w:r>
    </w:p>
    <w:p w:rsidR="00EA674A" w:rsidRDefault="00EA674A" w:rsidP="00EA674A">
      <w:pPr>
        <w:autoSpaceDE w:val="0"/>
        <w:autoSpaceDN w:val="0"/>
        <w:adjustRightInd w:val="0"/>
        <w:spacing w:after="0" w:line="240" w:lineRule="auto"/>
        <w:jc w:val="both"/>
        <w:rPr>
          <w:rFonts w:ascii="Times New Roman" w:eastAsiaTheme="minorHAnsi" w:hAnsi="Times New Roman"/>
          <w:bCs/>
          <w:sz w:val="28"/>
          <w:szCs w:val="32"/>
        </w:rPr>
      </w:pPr>
      <w:r>
        <w:rPr>
          <w:rFonts w:ascii="Times New Roman" w:eastAsiaTheme="minorHAnsi" w:hAnsi="Times New Roman"/>
          <w:bCs/>
          <w:sz w:val="28"/>
          <w:szCs w:val="32"/>
        </w:rPr>
        <w:t xml:space="preserve">        2. обеспечение основными фондами (в т.ч. приобретение, списание, поступление и передача другим учреждениям, степень износа и потребность). Кроме того, в данном разделе можно отразить информацию о результатах годовой инвентаризации, в ходе которой выявлены объекты основных средств:</w:t>
      </w:r>
    </w:p>
    <w:p w:rsidR="00EA674A" w:rsidRDefault="00EA674A" w:rsidP="00EA674A">
      <w:pPr>
        <w:autoSpaceDE w:val="0"/>
        <w:autoSpaceDN w:val="0"/>
        <w:adjustRightInd w:val="0"/>
        <w:spacing w:after="0" w:line="240" w:lineRule="auto"/>
        <w:jc w:val="both"/>
        <w:rPr>
          <w:rFonts w:ascii="Times New Roman" w:eastAsiaTheme="minorHAnsi" w:hAnsi="Times New Roman"/>
          <w:bCs/>
          <w:sz w:val="28"/>
          <w:szCs w:val="32"/>
        </w:rPr>
      </w:pPr>
      <w:r>
        <w:rPr>
          <w:rFonts w:ascii="Times New Roman" w:eastAsiaTheme="minorHAnsi" w:hAnsi="Times New Roman"/>
          <w:bCs/>
          <w:sz w:val="28"/>
          <w:szCs w:val="32"/>
        </w:rPr>
        <w:t xml:space="preserve">     - </w:t>
      </w:r>
      <w:proofErr w:type="gramStart"/>
      <w:r>
        <w:rPr>
          <w:rFonts w:ascii="Times New Roman" w:eastAsiaTheme="minorHAnsi" w:hAnsi="Times New Roman"/>
          <w:bCs/>
          <w:sz w:val="28"/>
          <w:szCs w:val="32"/>
        </w:rPr>
        <w:t>находящиеся</w:t>
      </w:r>
      <w:proofErr w:type="gramEnd"/>
      <w:r>
        <w:rPr>
          <w:rFonts w:ascii="Times New Roman" w:eastAsiaTheme="minorHAnsi" w:hAnsi="Times New Roman"/>
          <w:bCs/>
          <w:sz w:val="28"/>
          <w:szCs w:val="32"/>
        </w:rPr>
        <w:t xml:space="preserve"> в нерабочем состоянии,</w:t>
      </w:r>
    </w:p>
    <w:p w:rsidR="00EA674A" w:rsidRDefault="00EA674A" w:rsidP="00EA674A">
      <w:pPr>
        <w:autoSpaceDE w:val="0"/>
        <w:autoSpaceDN w:val="0"/>
        <w:adjustRightInd w:val="0"/>
        <w:spacing w:after="0" w:line="240" w:lineRule="auto"/>
        <w:jc w:val="both"/>
        <w:rPr>
          <w:rFonts w:ascii="Times New Roman" w:eastAsiaTheme="minorHAnsi" w:hAnsi="Times New Roman"/>
          <w:bCs/>
          <w:sz w:val="28"/>
          <w:szCs w:val="32"/>
        </w:rPr>
      </w:pPr>
      <w:r>
        <w:rPr>
          <w:rFonts w:ascii="Times New Roman" w:eastAsiaTheme="minorHAnsi" w:hAnsi="Times New Roman"/>
          <w:bCs/>
          <w:sz w:val="28"/>
          <w:szCs w:val="32"/>
        </w:rPr>
        <w:t xml:space="preserve">     - </w:t>
      </w:r>
      <w:proofErr w:type="gramStart"/>
      <w:r>
        <w:rPr>
          <w:rFonts w:ascii="Times New Roman" w:eastAsiaTheme="minorHAnsi" w:hAnsi="Times New Roman"/>
          <w:bCs/>
          <w:sz w:val="28"/>
          <w:szCs w:val="32"/>
        </w:rPr>
        <w:t>переданные</w:t>
      </w:r>
      <w:proofErr w:type="gramEnd"/>
      <w:r>
        <w:rPr>
          <w:rFonts w:ascii="Times New Roman" w:eastAsiaTheme="minorHAnsi" w:hAnsi="Times New Roman"/>
          <w:bCs/>
          <w:sz w:val="28"/>
          <w:szCs w:val="32"/>
        </w:rPr>
        <w:t xml:space="preserve"> в стороннюю организацию для дефектации и ремонта;</w:t>
      </w:r>
    </w:p>
    <w:p w:rsidR="00EA674A" w:rsidRDefault="00EA674A" w:rsidP="00EA674A">
      <w:pPr>
        <w:autoSpaceDE w:val="0"/>
        <w:autoSpaceDN w:val="0"/>
        <w:adjustRightInd w:val="0"/>
        <w:spacing w:after="0" w:line="240" w:lineRule="auto"/>
        <w:jc w:val="both"/>
        <w:rPr>
          <w:rFonts w:ascii="Times New Roman" w:eastAsiaTheme="minorHAnsi" w:hAnsi="Times New Roman"/>
          <w:bCs/>
          <w:sz w:val="28"/>
          <w:szCs w:val="32"/>
        </w:rPr>
      </w:pPr>
      <w:r>
        <w:rPr>
          <w:rFonts w:ascii="Times New Roman" w:eastAsiaTheme="minorHAnsi" w:hAnsi="Times New Roman"/>
          <w:bCs/>
          <w:sz w:val="28"/>
          <w:szCs w:val="32"/>
        </w:rPr>
        <w:t xml:space="preserve">     - по </w:t>
      </w:r>
      <w:proofErr w:type="gramStart"/>
      <w:r>
        <w:rPr>
          <w:rFonts w:ascii="Times New Roman" w:eastAsiaTheme="minorHAnsi" w:hAnsi="Times New Roman"/>
          <w:bCs/>
          <w:sz w:val="28"/>
          <w:szCs w:val="32"/>
        </w:rPr>
        <w:t>которым</w:t>
      </w:r>
      <w:proofErr w:type="gramEnd"/>
      <w:r>
        <w:rPr>
          <w:rFonts w:ascii="Times New Roman" w:eastAsiaTheme="minorHAnsi" w:hAnsi="Times New Roman"/>
          <w:bCs/>
          <w:sz w:val="28"/>
          <w:szCs w:val="32"/>
        </w:rPr>
        <w:t xml:space="preserve"> пакет документов на списание в момент проведения инвентаризации и (или) составления отчетности находится на согласовании у учредителя или в комитете по имуществу.</w:t>
      </w:r>
    </w:p>
    <w:p w:rsidR="00EA674A" w:rsidRDefault="00EA674A" w:rsidP="00EA674A">
      <w:pPr>
        <w:autoSpaceDE w:val="0"/>
        <w:autoSpaceDN w:val="0"/>
        <w:adjustRightInd w:val="0"/>
        <w:spacing w:after="0" w:line="240" w:lineRule="auto"/>
        <w:jc w:val="both"/>
        <w:rPr>
          <w:rFonts w:ascii="Times New Roman" w:eastAsiaTheme="minorHAnsi" w:hAnsi="Times New Roman"/>
          <w:bCs/>
          <w:sz w:val="28"/>
          <w:szCs w:val="32"/>
        </w:rPr>
      </w:pPr>
      <w:r>
        <w:rPr>
          <w:rFonts w:ascii="Times New Roman" w:eastAsiaTheme="minorHAnsi" w:hAnsi="Times New Roman"/>
          <w:bCs/>
          <w:sz w:val="28"/>
          <w:szCs w:val="32"/>
        </w:rPr>
        <w:t xml:space="preserve">        Эти данные могут служить обоснованием необходимости приобретения тех или иных объектов основных средств.</w:t>
      </w:r>
    </w:p>
    <w:p w:rsidR="00EA674A" w:rsidRDefault="00EA674A" w:rsidP="00EA674A">
      <w:pPr>
        <w:autoSpaceDE w:val="0"/>
        <w:autoSpaceDN w:val="0"/>
        <w:adjustRightInd w:val="0"/>
        <w:spacing w:after="0" w:line="240" w:lineRule="auto"/>
        <w:jc w:val="both"/>
        <w:rPr>
          <w:rFonts w:ascii="Times New Roman" w:eastAsiaTheme="minorHAnsi" w:hAnsi="Times New Roman"/>
          <w:bCs/>
          <w:sz w:val="28"/>
          <w:szCs w:val="32"/>
        </w:rPr>
      </w:pPr>
      <w:r>
        <w:rPr>
          <w:rFonts w:ascii="Times New Roman" w:eastAsiaTheme="minorHAnsi" w:hAnsi="Times New Roman"/>
          <w:bCs/>
          <w:sz w:val="28"/>
          <w:szCs w:val="32"/>
        </w:rPr>
        <w:t xml:space="preserve">        3. объем расходования энергоресурсов (количественный, </w:t>
      </w:r>
      <w:proofErr w:type="gramStart"/>
      <w:r>
        <w:rPr>
          <w:rFonts w:ascii="Times New Roman" w:eastAsiaTheme="minorHAnsi" w:hAnsi="Times New Roman"/>
          <w:bCs/>
          <w:sz w:val="28"/>
          <w:szCs w:val="32"/>
        </w:rPr>
        <w:t>стоимостной</w:t>
      </w:r>
      <w:proofErr w:type="gramEnd"/>
      <w:r>
        <w:rPr>
          <w:rFonts w:ascii="Times New Roman" w:eastAsiaTheme="minorHAnsi" w:hAnsi="Times New Roman"/>
          <w:bCs/>
          <w:sz w:val="28"/>
          <w:szCs w:val="32"/>
        </w:rPr>
        <w:t xml:space="preserve"> показатель).</w:t>
      </w:r>
      <w:r w:rsidRPr="00AA7B68">
        <w:rPr>
          <w:rFonts w:ascii="Times New Roman" w:eastAsiaTheme="minorHAnsi" w:hAnsi="Times New Roman"/>
          <w:bCs/>
          <w:sz w:val="28"/>
          <w:szCs w:val="32"/>
        </w:rPr>
        <w:t xml:space="preserve"> </w:t>
      </w:r>
      <w:r>
        <w:rPr>
          <w:rFonts w:ascii="Times New Roman" w:eastAsiaTheme="minorHAnsi" w:hAnsi="Times New Roman"/>
          <w:bCs/>
          <w:sz w:val="28"/>
          <w:szCs w:val="32"/>
        </w:rPr>
        <w:t>В отношении энергоресурсов в Пояснительной записке можно отразить информацию о результатах мероприятий, осуществляемых с целью энергосбережения и повышения энергетической эффективности, определенных в соответствии с ФЗ от 23.11.2009 № 261-ФЗ.</w:t>
      </w:r>
    </w:p>
    <w:p w:rsidR="00EA674A" w:rsidRPr="00A87AB0" w:rsidRDefault="00EA674A" w:rsidP="00EA674A">
      <w:pPr>
        <w:autoSpaceDE w:val="0"/>
        <w:autoSpaceDN w:val="0"/>
        <w:adjustRightInd w:val="0"/>
        <w:spacing w:after="0" w:line="240" w:lineRule="auto"/>
        <w:jc w:val="both"/>
        <w:rPr>
          <w:rFonts w:ascii="Times New Roman" w:eastAsiaTheme="minorHAnsi" w:hAnsi="Times New Roman"/>
          <w:bCs/>
          <w:sz w:val="28"/>
          <w:szCs w:val="32"/>
        </w:rPr>
      </w:pPr>
      <w:r>
        <w:rPr>
          <w:rFonts w:ascii="Times New Roman" w:eastAsiaTheme="minorHAnsi" w:hAnsi="Times New Roman"/>
          <w:bCs/>
          <w:sz w:val="28"/>
          <w:szCs w:val="32"/>
        </w:rPr>
        <w:t xml:space="preserve">       В случае</w:t>
      </w:r>
      <w:proofErr w:type="gramStart"/>
      <w:r>
        <w:rPr>
          <w:rFonts w:ascii="Times New Roman" w:eastAsiaTheme="minorHAnsi" w:hAnsi="Times New Roman"/>
          <w:bCs/>
          <w:sz w:val="28"/>
          <w:szCs w:val="32"/>
        </w:rPr>
        <w:t>,</w:t>
      </w:r>
      <w:proofErr w:type="gramEnd"/>
      <w:r>
        <w:rPr>
          <w:rFonts w:ascii="Times New Roman" w:eastAsiaTheme="minorHAnsi" w:hAnsi="Times New Roman"/>
          <w:bCs/>
          <w:sz w:val="28"/>
          <w:szCs w:val="32"/>
        </w:rPr>
        <w:t xml:space="preserve"> если в отчетном финансовом периоде были реализованы мероприятия, предусмотренные целевыми программами, эту информацию также следует раскрыть в данном разделе.     </w:t>
      </w:r>
    </w:p>
    <w:p w:rsidR="00A87AB0" w:rsidRPr="00A87AB0" w:rsidRDefault="00A87AB0" w:rsidP="00EA674A">
      <w:pPr>
        <w:autoSpaceDE w:val="0"/>
        <w:autoSpaceDN w:val="0"/>
        <w:adjustRightInd w:val="0"/>
        <w:spacing w:after="0" w:line="240" w:lineRule="auto"/>
        <w:ind w:firstLine="540"/>
        <w:jc w:val="both"/>
        <w:rPr>
          <w:rFonts w:ascii="Times New Roman" w:eastAsiaTheme="minorHAnsi" w:hAnsi="Times New Roman"/>
          <w:b/>
          <w:bCs/>
          <w:sz w:val="32"/>
          <w:szCs w:val="32"/>
        </w:rPr>
      </w:pPr>
      <w:r w:rsidRPr="00A87AB0">
        <w:rPr>
          <w:rFonts w:ascii="Times New Roman" w:eastAsiaTheme="minorHAnsi" w:hAnsi="Times New Roman"/>
          <w:bCs/>
          <w:sz w:val="28"/>
          <w:szCs w:val="32"/>
        </w:rPr>
        <w:t>Кроме того, могут быть отражены иные данные, у</w:t>
      </w:r>
      <w:r w:rsidR="00EA674A">
        <w:rPr>
          <w:rFonts w:ascii="Times New Roman" w:eastAsiaTheme="minorHAnsi" w:hAnsi="Times New Roman"/>
          <w:bCs/>
          <w:sz w:val="28"/>
          <w:szCs w:val="32"/>
        </w:rPr>
        <w:t>становленные финансовым органом</w:t>
      </w:r>
      <w:r w:rsidRPr="00A87AB0">
        <w:rPr>
          <w:rFonts w:ascii="Times New Roman" w:eastAsiaTheme="minorHAnsi" w:hAnsi="Times New Roman"/>
          <w:bCs/>
          <w:sz w:val="28"/>
          <w:szCs w:val="32"/>
        </w:rPr>
        <w:t xml:space="preserve"> или учреждением самостоятельно, например: информация о результатах деятельности, на которые не представляется возможным определить принадлежность расходов в привязке к КБК, и анализ достижения запланированных результатов деятельности (сопоставление достигнутых результатов отчетного года с достигнутыми результатами предыдущего отчетного периода).</w:t>
      </w:r>
    </w:p>
    <w:p w:rsidR="00A87AB0" w:rsidRDefault="00A87AB0" w:rsidP="00A87AB0">
      <w:pPr>
        <w:autoSpaceDE w:val="0"/>
        <w:autoSpaceDN w:val="0"/>
        <w:adjustRightInd w:val="0"/>
        <w:spacing w:after="0" w:line="240" w:lineRule="auto"/>
        <w:ind w:firstLine="540"/>
        <w:jc w:val="both"/>
        <w:rPr>
          <w:rFonts w:ascii="Times New Roman" w:eastAsiaTheme="minorHAnsi" w:hAnsi="Times New Roman"/>
          <w:bCs/>
          <w:sz w:val="28"/>
          <w:szCs w:val="32"/>
        </w:rPr>
      </w:pPr>
      <w:r w:rsidRPr="00A87AB0">
        <w:rPr>
          <w:rFonts w:ascii="Times New Roman" w:eastAsiaTheme="minorHAnsi" w:hAnsi="Times New Roman"/>
          <w:bCs/>
          <w:sz w:val="28"/>
          <w:szCs w:val="32"/>
        </w:rPr>
        <w:t>Далее рассмотрим п</w:t>
      </w:r>
      <w:r w:rsidR="00F63DEB">
        <w:rPr>
          <w:rFonts w:ascii="Times New Roman" w:eastAsiaTheme="minorHAnsi" w:hAnsi="Times New Roman"/>
          <w:bCs/>
          <w:sz w:val="28"/>
          <w:szCs w:val="32"/>
        </w:rPr>
        <w:t>оследовательное заполнение раздела</w:t>
      </w:r>
      <w:r w:rsidRPr="00A87AB0">
        <w:rPr>
          <w:rFonts w:ascii="Times New Roman" w:eastAsiaTheme="minorHAnsi" w:hAnsi="Times New Roman"/>
          <w:bCs/>
          <w:sz w:val="28"/>
          <w:szCs w:val="32"/>
        </w:rPr>
        <w:t xml:space="preserve"> 2:</w:t>
      </w:r>
    </w:p>
    <w:p w:rsidR="00F63DEB" w:rsidRPr="00A87AB0" w:rsidRDefault="00F63DEB" w:rsidP="00A87AB0">
      <w:pPr>
        <w:autoSpaceDE w:val="0"/>
        <w:autoSpaceDN w:val="0"/>
        <w:adjustRightInd w:val="0"/>
        <w:spacing w:after="0" w:line="240" w:lineRule="auto"/>
        <w:ind w:firstLine="540"/>
        <w:jc w:val="both"/>
        <w:rPr>
          <w:rFonts w:ascii="Times New Roman" w:eastAsiaTheme="minorHAnsi" w:hAnsi="Times New Roman"/>
          <w:bCs/>
          <w:sz w:val="28"/>
          <w:szCs w:val="32"/>
        </w:rPr>
      </w:pPr>
    </w:p>
    <w:p w:rsidR="00F63DEB" w:rsidRDefault="00F63DEB" w:rsidP="00F63DEB">
      <w:pPr>
        <w:autoSpaceDE w:val="0"/>
        <w:autoSpaceDN w:val="0"/>
        <w:adjustRightInd w:val="0"/>
        <w:spacing w:after="0" w:line="240" w:lineRule="auto"/>
        <w:ind w:firstLine="540"/>
        <w:jc w:val="center"/>
        <w:rPr>
          <w:rFonts w:ascii="Times New Roman" w:eastAsiaTheme="minorHAnsi" w:hAnsi="Times New Roman"/>
          <w:b/>
          <w:bCs/>
          <w:sz w:val="28"/>
          <w:szCs w:val="32"/>
        </w:rPr>
      </w:pPr>
      <w:r w:rsidRPr="00F63DEB">
        <w:rPr>
          <w:rFonts w:ascii="Times New Roman" w:eastAsiaTheme="minorHAnsi" w:hAnsi="Times New Roman"/>
          <w:b/>
          <w:bCs/>
          <w:sz w:val="28"/>
          <w:szCs w:val="32"/>
        </w:rPr>
        <w:t>Заполнение Таблицы № 2 «</w:t>
      </w:r>
      <w:r w:rsidR="00A87AB0" w:rsidRPr="00A87AB0">
        <w:rPr>
          <w:rFonts w:ascii="Times New Roman" w:eastAsiaTheme="minorHAnsi" w:hAnsi="Times New Roman"/>
          <w:b/>
          <w:bCs/>
          <w:sz w:val="28"/>
          <w:szCs w:val="32"/>
        </w:rPr>
        <w:t>Сведения о мерах по повышению эффективности</w:t>
      </w:r>
      <w:r w:rsidRPr="00F63DEB">
        <w:rPr>
          <w:rFonts w:ascii="Times New Roman" w:eastAsiaTheme="minorHAnsi" w:hAnsi="Times New Roman"/>
          <w:b/>
          <w:bCs/>
          <w:sz w:val="28"/>
          <w:szCs w:val="32"/>
        </w:rPr>
        <w:t xml:space="preserve"> расходования бюджетных средств» </w:t>
      </w:r>
    </w:p>
    <w:p w:rsidR="002D70A4" w:rsidRPr="002D70A4" w:rsidRDefault="002D70A4" w:rsidP="002D70A4">
      <w:pPr>
        <w:autoSpaceDE w:val="0"/>
        <w:autoSpaceDN w:val="0"/>
        <w:adjustRightInd w:val="0"/>
        <w:spacing w:after="0" w:line="240" w:lineRule="auto"/>
        <w:ind w:firstLine="540"/>
        <w:jc w:val="both"/>
        <w:rPr>
          <w:rFonts w:ascii="Times New Roman" w:eastAsiaTheme="minorHAnsi" w:hAnsi="Times New Roman"/>
          <w:bCs/>
          <w:sz w:val="28"/>
          <w:szCs w:val="28"/>
        </w:rPr>
      </w:pPr>
      <w:r w:rsidRPr="002D70A4">
        <w:rPr>
          <w:rFonts w:ascii="Times New Roman" w:eastAsiaTheme="minorHAnsi" w:hAnsi="Times New Roman"/>
          <w:bCs/>
          <w:sz w:val="28"/>
          <w:szCs w:val="28"/>
        </w:rPr>
        <w:t xml:space="preserve">Порядок заполнения </w:t>
      </w:r>
      <w:hyperlink r:id="rId19" w:history="1">
        <w:r>
          <w:rPr>
            <w:rFonts w:ascii="Times New Roman" w:eastAsiaTheme="minorHAnsi" w:hAnsi="Times New Roman"/>
            <w:bCs/>
            <w:sz w:val="28"/>
            <w:szCs w:val="28"/>
          </w:rPr>
          <w:t>Таблицы №</w:t>
        </w:r>
        <w:r w:rsidRPr="002D70A4">
          <w:rPr>
            <w:rFonts w:ascii="Times New Roman" w:eastAsiaTheme="minorHAnsi" w:hAnsi="Times New Roman"/>
            <w:bCs/>
            <w:sz w:val="28"/>
            <w:szCs w:val="28"/>
          </w:rPr>
          <w:t xml:space="preserve"> 2</w:t>
        </w:r>
      </w:hyperlink>
      <w:r w:rsidRPr="002D70A4">
        <w:rPr>
          <w:rFonts w:ascii="Times New Roman" w:eastAsiaTheme="minorHAnsi" w:hAnsi="Times New Roman"/>
          <w:bCs/>
          <w:sz w:val="28"/>
          <w:szCs w:val="28"/>
        </w:rPr>
        <w:t xml:space="preserve"> определен </w:t>
      </w:r>
      <w:hyperlink r:id="rId20" w:history="1">
        <w:r w:rsidRPr="002D70A4">
          <w:rPr>
            <w:rFonts w:ascii="Times New Roman" w:eastAsiaTheme="minorHAnsi" w:hAnsi="Times New Roman"/>
            <w:bCs/>
            <w:sz w:val="28"/>
            <w:szCs w:val="28"/>
          </w:rPr>
          <w:t>п. 154</w:t>
        </w:r>
      </w:hyperlink>
      <w:r w:rsidRPr="002D70A4">
        <w:rPr>
          <w:rFonts w:ascii="Times New Roman" w:eastAsiaTheme="minorHAnsi" w:hAnsi="Times New Roman"/>
          <w:bCs/>
          <w:sz w:val="28"/>
          <w:szCs w:val="28"/>
        </w:rPr>
        <w:t xml:space="preserve"> Инструкции </w:t>
      </w:r>
      <w:r w:rsidR="00BA3894">
        <w:rPr>
          <w:rFonts w:ascii="Times New Roman" w:eastAsiaTheme="minorHAnsi" w:hAnsi="Times New Roman"/>
          <w:bCs/>
          <w:sz w:val="28"/>
          <w:szCs w:val="28"/>
        </w:rPr>
        <w:t>№</w:t>
      </w:r>
      <w:r w:rsidRPr="002D70A4">
        <w:rPr>
          <w:rFonts w:ascii="Times New Roman" w:eastAsiaTheme="minorHAnsi" w:hAnsi="Times New Roman"/>
          <w:bCs/>
          <w:sz w:val="28"/>
          <w:szCs w:val="28"/>
        </w:rPr>
        <w:t>191н.</w:t>
      </w:r>
    </w:p>
    <w:p w:rsidR="002D70A4" w:rsidRDefault="002D70A4" w:rsidP="002D70A4">
      <w:pPr>
        <w:autoSpaceDE w:val="0"/>
        <w:autoSpaceDN w:val="0"/>
        <w:adjustRightInd w:val="0"/>
        <w:spacing w:after="0" w:line="240" w:lineRule="auto"/>
        <w:ind w:firstLine="540"/>
        <w:jc w:val="both"/>
        <w:rPr>
          <w:rFonts w:ascii="Times New Roman" w:eastAsiaTheme="minorHAnsi" w:hAnsi="Times New Roman"/>
          <w:bCs/>
          <w:sz w:val="28"/>
          <w:szCs w:val="28"/>
        </w:rPr>
      </w:pPr>
      <w:r w:rsidRPr="002D70A4">
        <w:rPr>
          <w:rFonts w:ascii="Times New Roman" w:eastAsiaTheme="minorHAnsi" w:hAnsi="Times New Roman"/>
          <w:bCs/>
          <w:sz w:val="28"/>
          <w:szCs w:val="28"/>
        </w:rPr>
        <w:t xml:space="preserve">Информация в данной </w:t>
      </w:r>
      <w:hyperlink r:id="rId21" w:history="1">
        <w:r w:rsidRPr="002D70A4">
          <w:rPr>
            <w:rFonts w:ascii="Times New Roman" w:eastAsiaTheme="minorHAnsi" w:hAnsi="Times New Roman"/>
            <w:bCs/>
            <w:sz w:val="28"/>
            <w:szCs w:val="28"/>
          </w:rPr>
          <w:t>таблице</w:t>
        </w:r>
      </w:hyperlink>
      <w:r w:rsidRPr="002D70A4">
        <w:rPr>
          <w:rFonts w:ascii="Times New Roman" w:eastAsiaTheme="minorHAnsi" w:hAnsi="Times New Roman"/>
          <w:bCs/>
          <w:sz w:val="28"/>
          <w:szCs w:val="28"/>
        </w:rPr>
        <w:t xml:space="preserve"> характеризует меры по повышению эффективности расходования бюджетных средств, проводимые на основании организационно-распорядительных документов ГРБС, РБС, ПБС, главного администратора, администратора, осуществляющего отдельные полномочия главного администратора и администратора источников финансирования дефицита бюджета.</w:t>
      </w:r>
    </w:p>
    <w:p w:rsidR="002D70A4" w:rsidRDefault="002D70A4" w:rsidP="002D70A4">
      <w:pPr>
        <w:autoSpaceDE w:val="0"/>
        <w:autoSpaceDN w:val="0"/>
        <w:adjustRightInd w:val="0"/>
        <w:spacing w:after="0" w:line="240" w:lineRule="auto"/>
        <w:ind w:firstLine="540"/>
        <w:jc w:val="both"/>
        <w:rPr>
          <w:rFonts w:ascii="Times New Roman" w:eastAsiaTheme="minorHAnsi" w:hAnsi="Times New Roman"/>
          <w:bCs/>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2D70A4" w:rsidRPr="003E4285">
        <w:tc>
          <w:tcPr>
            <w:tcW w:w="3119" w:type="dxa"/>
            <w:tcBorders>
              <w:top w:val="single" w:sz="4" w:space="0" w:color="auto"/>
              <w:left w:val="single" w:sz="4" w:space="0" w:color="auto"/>
              <w:bottom w:val="single" w:sz="4" w:space="0" w:color="auto"/>
              <w:right w:val="single" w:sz="4" w:space="0" w:color="auto"/>
            </w:tcBorders>
          </w:tcPr>
          <w:p w:rsidR="002D70A4" w:rsidRPr="003E4285" w:rsidRDefault="002D70A4" w:rsidP="002D70A4">
            <w:pPr>
              <w:autoSpaceDE w:val="0"/>
              <w:autoSpaceDN w:val="0"/>
              <w:adjustRightInd w:val="0"/>
              <w:spacing w:after="0" w:line="240" w:lineRule="auto"/>
              <w:jc w:val="center"/>
              <w:rPr>
                <w:rFonts w:ascii="Times New Roman" w:eastAsiaTheme="minorHAnsi" w:hAnsi="Times New Roman"/>
                <w:sz w:val="24"/>
                <w:szCs w:val="28"/>
              </w:rPr>
            </w:pPr>
            <w:r w:rsidRPr="003E4285">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2D70A4" w:rsidRPr="003E4285" w:rsidRDefault="002D70A4" w:rsidP="002D70A4">
            <w:pPr>
              <w:autoSpaceDE w:val="0"/>
              <w:autoSpaceDN w:val="0"/>
              <w:adjustRightInd w:val="0"/>
              <w:spacing w:after="0" w:line="240" w:lineRule="auto"/>
              <w:jc w:val="center"/>
              <w:rPr>
                <w:rFonts w:ascii="Times New Roman" w:eastAsiaTheme="minorHAnsi" w:hAnsi="Times New Roman"/>
                <w:sz w:val="24"/>
                <w:szCs w:val="28"/>
              </w:rPr>
            </w:pPr>
            <w:r w:rsidRPr="003E4285">
              <w:rPr>
                <w:rFonts w:ascii="Times New Roman" w:eastAsiaTheme="minorHAnsi" w:hAnsi="Times New Roman"/>
                <w:sz w:val="24"/>
                <w:szCs w:val="28"/>
              </w:rPr>
              <w:t>Показатель</w:t>
            </w:r>
          </w:p>
        </w:tc>
      </w:tr>
      <w:tr w:rsidR="002D70A4" w:rsidRPr="003E4285">
        <w:tc>
          <w:tcPr>
            <w:tcW w:w="3119" w:type="dxa"/>
            <w:tcBorders>
              <w:top w:val="single" w:sz="4" w:space="0" w:color="auto"/>
              <w:left w:val="single" w:sz="4" w:space="0" w:color="auto"/>
              <w:bottom w:val="single" w:sz="4" w:space="0" w:color="auto"/>
              <w:right w:val="single" w:sz="4" w:space="0" w:color="auto"/>
            </w:tcBorders>
          </w:tcPr>
          <w:p w:rsidR="002D70A4" w:rsidRPr="003E4285" w:rsidRDefault="002D70A4" w:rsidP="002D70A4">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Графа 1 «Принятые меры»</w:t>
            </w:r>
          </w:p>
        </w:tc>
        <w:tc>
          <w:tcPr>
            <w:tcW w:w="6521" w:type="dxa"/>
            <w:tcBorders>
              <w:top w:val="single" w:sz="4" w:space="0" w:color="auto"/>
              <w:left w:val="single" w:sz="4" w:space="0" w:color="auto"/>
              <w:bottom w:val="single" w:sz="4" w:space="0" w:color="auto"/>
              <w:right w:val="single" w:sz="4" w:space="0" w:color="auto"/>
            </w:tcBorders>
          </w:tcPr>
          <w:p w:rsidR="002D70A4" w:rsidRPr="003E4285" w:rsidRDefault="002D70A4" w:rsidP="002D70A4">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Указывается перечень мероприятий по повышению эффективности расходования бюджетных средств. Информация приводится на основании организационно-распорядительных документов ГРБС (РБС), ПБС, главного администратора, администратора, осуществляющего отдельные полномочия главного администратора и администратора источников финансирования дефицита бюджета</w:t>
            </w:r>
          </w:p>
        </w:tc>
      </w:tr>
      <w:tr w:rsidR="002D70A4" w:rsidRPr="003E4285">
        <w:tc>
          <w:tcPr>
            <w:tcW w:w="3119" w:type="dxa"/>
            <w:tcBorders>
              <w:top w:val="single" w:sz="4" w:space="0" w:color="auto"/>
              <w:left w:val="single" w:sz="4" w:space="0" w:color="auto"/>
              <w:bottom w:val="single" w:sz="4" w:space="0" w:color="auto"/>
              <w:right w:val="single" w:sz="4" w:space="0" w:color="auto"/>
            </w:tcBorders>
          </w:tcPr>
          <w:p w:rsidR="002D70A4" w:rsidRPr="003E4285" w:rsidRDefault="002D70A4" w:rsidP="002D70A4">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Графа 2 «Распорядительный документ - наименование»</w:t>
            </w:r>
          </w:p>
        </w:tc>
        <w:tc>
          <w:tcPr>
            <w:tcW w:w="6521" w:type="dxa"/>
            <w:tcBorders>
              <w:top w:val="single" w:sz="4" w:space="0" w:color="auto"/>
              <w:left w:val="single" w:sz="4" w:space="0" w:color="auto"/>
              <w:bottom w:val="single" w:sz="4" w:space="0" w:color="auto"/>
              <w:right w:val="single" w:sz="4" w:space="0" w:color="auto"/>
            </w:tcBorders>
          </w:tcPr>
          <w:p w:rsidR="002D70A4" w:rsidRPr="003E4285" w:rsidRDefault="002D70A4" w:rsidP="002D70A4">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Отражаются наименования организационно-распорядительных документов, которыми определен перечень мероприятия в соответствии с графой 1</w:t>
            </w:r>
          </w:p>
        </w:tc>
      </w:tr>
      <w:tr w:rsidR="002D70A4" w:rsidRPr="003E4285">
        <w:tc>
          <w:tcPr>
            <w:tcW w:w="3119" w:type="dxa"/>
            <w:tcBorders>
              <w:top w:val="single" w:sz="4" w:space="0" w:color="auto"/>
              <w:left w:val="single" w:sz="4" w:space="0" w:color="auto"/>
              <w:bottom w:val="single" w:sz="4" w:space="0" w:color="auto"/>
              <w:right w:val="single" w:sz="4" w:space="0" w:color="auto"/>
            </w:tcBorders>
          </w:tcPr>
          <w:p w:rsidR="002D70A4" w:rsidRPr="003E4285" w:rsidRDefault="002D70A4" w:rsidP="002D70A4">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Графа 3 «Распорядительный документ - номер»</w:t>
            </w:r>
          </w:p>
        </w:tc>
        <w:tc>
          <w:tcPr>
            <w:tcW w:w="6521" w:type="dxa"/>
            <w:tcBorders>
              <w:top w:val="single" w:sz="4" w:space="0" w:color="auto"/>
              <w:left w:val="single" w:sz="4" w:space="0" w:color="auto"/>
              <w:bottom w:val="single" w:sz="4" w:space="0" w:color="auto"/>
              <w:right w:val="single" w:sz="4" w:space="0" w:color="auto"/>
            </w:tcBorders>
          </w:tcPr>
          <w:p w:rsidR="002D70A4" w:rsidRPr="003E4285" w:rsidRDefault="002D70A4" w:rsidP="002D70A4">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Приводятся номера организационно-распорядительных документов, которыми определен перечень мероприятий по графе 1</w:t>
            </w:r>
          </w:p>
        </w:tc>
      </w:tr>
      <w:tr w:rsidR="002D70A4" w:rsidRPr="003E4285">
        <w:tc>
          <w:tcPr>
            <w:tcW w:w="3119" w:type="dxa"/>
            <w:tcBorders>
              <w:top w:val="single" w:sz="4" w:space="0" w:color="auto"/>
              <w:left w:val="single" w:sz="4" w:space="0" w:color="auto"/>
              <w:bottom w:val="single" w:sz="4" w:space="0" w:color="auto"/>
              <w:right w:val="single" w:sz="4" w:space="0" w:color="auto"/>
            </w:tcBorders>
          </w:tcPr>
          <w:p w:rsidR="002D70A4" w:rsidRPr="003E4285" w:rsidRDefault="002D70A4" w:rsidP="002D70A4">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Графа 4 «Распорядительный документ - дата»</w:t>
            </w:r>
          </w:p>
        </w:tc>
        <w:tc>
          <w:tcPr>
            <w:tcW w:w="6521" w:type="dxa"/>
            <w:tcBorders>
              <w:top w:val="single" w:sz="4" w:space="0" w:color="auto"/>
              <w:left w:val="single" w:sz="4" w:space="0" w:color="auto"/>
              <w:bottom w:val="single" w:sz="4" w:space="0" w:color="auto"/>
              <w:right w:val="single" w:sz="4" w:space="0" w:color="auto"/>
            </w:tcBorders>
          </w:tcPr>
          <w:p w:rsidR="002D70A4" w:rsidRPr="003E4285" w:rsidRDefault="002D70A4" w:rsidP="002D70A4">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Указываются даты организационно-распорядительных документов, которыми определен перечень мероприятий согласно графе 1</w:t>
            </w:r>
          </w:p>
        </w:tc>
      </w:tr>
      <w:tr w:rsidR="002D70A4" w:rsidRPr="003E4285">
        <w:tc>
          <w:tcPr>
            <w:tcW w:w="3119" w:type="dxa"/>
            <w:tcBorders>
              <w:top w:val="single" w:sz="4" w:space="0" w:color="auto"/>
              <w:left w:val="single" w:sz="4" w:space="0" w:color="auto"/>
              <w:bottom w:val="single" w:sz="4" w:space="0" w:color="auto"/>
              <w:right w:val="single" w:sz="4" w:space="0" w:color="auto"/>
            </w:tcBorders>
          </w:tcPr>
          <w:p w:rsidR="002D70A4" w:rsidRPr="003E4285" w:rsidRDefault="002D70A4" w:rsidP="002D70A4">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Графа 5 «Результат принятых мер»</w:t>
            </w:r>
          </w:p>
        </w:tc>
        <w:tc>
          <w:tcPr>
            <w:tcW w:w="6521" w:type="dxa"/>
            <w:tcBorders>
              <w:top w:val="single" w:sz="4" w:space="0" w:color="auto"/>
              <w:left w:val="single" w:sz="4" w:space="0" w:color="auto"/>
              <w:bottom w:val="single" w:sz="4" w:space="0" w:color="auto"/>
              <w:right w:val="single" w:sz="4" w:space="0" w:color="auto"/>
            </w:tcBorders>
          </w:tcPr>
          <w:p w:rsidR="002D70A4" w:rsidRPr="003E4285" w:rsidRDefault="002D70A4" w:rsidP="002D70A4">
            <w:pPr>
              <w:autoSpaceDE w:val="0"/>
              <w:autoSpaceDN w:val="0"/>
              <w:adjustRightInd w:val="0"/>
              <w:spacing w:after="0" w:line="240" w:lineRule="auto"/>
              <w:rPr>
                <w:rFonts w:ascii="Times New Roman" w:eastAsiaTheme="minorHAnsi" w:hAnsi="Times New Roman"/>
                <w:sz w:val="24"/>
                <w:szCs w:val="28"/>
              </w:rPr>
            </w:pPr>
            <w:r w:rsidRPr="003E4285">
              <w:rPr>
                <w:rFonts w:ascii="Times New Roman" w:eastAsiaTheme="minorHAnsi" w:hAnsi="Times New Roman"/>
                <w:sz w:val="24"/>
                <w:szCs w:val="28"/>
              </w:rPr>
              <w:t>Отражаются результаты применения мер, приведенных в графе 1 (с указанием показателей, характеризующих степень их результативности)</w:t>
            </w:r>
          </w:p>
        </w:tc>
      </w:tr>
    </w:tbl>
    <w:p w:rsidR="002D70A4" w:rsidRDefault="002D70A4" w:rsidP="002D70A4">
      <w:pPr>
        <w:autoSpaceDE w:val="0"/>
        <w:autoSpaceDN w:val="0"/>
        <w:adjustRightInd w:val="0"/>
        <w:spacing w:after="0" w:line="240" w:lineRule="auto"/>
        <w:ind w:firstLine="540"/>
        <w:jc w:val="both"/>
        <w:rPr>
          <w:rFonts w:ascii="Times New Roman" w:eastAsiaTheme="minorHAnsi" w:hAnsi="Times New Roman"/>
          <w:bCs/>
          <w:sz w:val="28"/>
          <w:szCs w:val="28"/>
        </w:rPr>
      </w:pPr>
    </w:p>
    <w:p w:rsidR="002D70A4" w:rsidRDefault="002D70A4" w:rsidP="002D70A4">
      <w:pPr>
        <w:autoSpaceDE w:val="0"/>
        <w:autoSpaceDN w:val="0"/>
        <w:adjustRightInd w:val="0"/>
        <w:spacing w:after="0" w:line="240" w:lineRule="auto"/>
        <w:ind w:firstLine="540"/>
        <w:jc w:val="center"/>
        <w:rPr>
          <w:rFonts w:ascii="Times New Roman" w:eastAsiaTheme="minorHAnsi" w:hAnsi="Times New Roman"/>
          <w:b/>
          <w:bCs/>
          <w:sz w:val="28"/>
          <w:szCs w:val="32"/>
        </w:rPr>
      </w:pPr>
      <w:r>
        <w:rPr>
          <w:rFonts w:ascii="Times New Roman" w:eastAsiaTheme="minorHAnsi" w:hAnsi="Times New Roman"/>
          <w:b/>
          <w:bCs/>
          <w:sz w:val="28"/>
          <w:szCs w:val="32"/>
        </w:rPr>
        <w:t>Пример заполнения</w:t>
      </w:r>
      <w:r w:rsidRPr="00F63DEB">
        <w:rPr>
          <w:rFonts w:ascii="Times New Roman" w:eastAsiaTheme="minorHAnsi" w:hAnsi="Times New Roman"/>
          <w:b/>
          <w:bCs/>
          <w:sz w:val="28"/>
          <w:szCs w:val="32"/>
        </w:rPr>
        <w:t xml:space="preserve"> Таблицы № 2 «</w:t>
      </w:r>
      <w:r w:rsidRPr="00A87AB0">
        <w:rPr>
          <w:rFonts w:ascii="Times New Roman" w:eastAsiaTheme="minorHAnsi" w:hAnsi="Times New Roman"/>
          <w:b/>
          <w:bCs/>
          <w:sz w:val="28"/>
          <w:szCs w:val="32"/>
        </w:rPr>
        <w:t>Сведения о мерах по повышению эффективности</w:t>
      </w:r>
      <w:r w:rsidRPr="00F63DEB">
        <w:rPr>
          <w:rFonts w:ascii="Times New Roman" w:eastAsiaTheme="minorHAnsi" w:hAnsi="Times New Roman"/>
          <w:b/>
          <w:bCs/>
          <w:sz w:val="28"/>
          <w:szCs w:val="32"/>
        </w:rPr>
        <w:t xml:space="preserve"> расходования бюджетных средств» </w:t>
      </w:r>
    </w:p>
    <w:p w:rsidR="009A03DA" w:rsidRDefault="0064737C" w:rsidP="00BA3894">
      <w:pPr>
        <w:spacing w:after="0" w:line="240" w:lineRule="auto"/>
        <w:ind w:firstLine="709"/>
        <w:jc w:val="both"/>
        <w:rPr>
          <w:rFonts w:ascii="Times New Roman" w:eastAsia="Times New Roman" w:hAnsi="Times New Roman"/>
          <w:sz w:val="28"/>
          <w:szCs w:val="24"/>
          <w:lang w:eastAsia="ru-RU"/>
        </w:rPr>
      </w:pPr>
      <w:r w:rsidRPr="0064737C">
        <w:rPr>
          <w:rFonts w:ascii="Times New Roman" w:eastAsia="Times New Roman" w:hAnsi="Times New Roman"/>
          <w:sz w:val="28"/>
          <w:szCs w:val="24"/>
          <w:lang w:eastAsia="ru-RU"/>
        </w:rPr>
        <w:t xml:space="preserve">Что есть эффективное использование средств? Бюджетный кодекс </w:t>
      </w:r>
      <w:r>
        <w:rPr>
          <w:rFonts w:ascii="Times New Roman" w:eastAsia="Times New Roman" w:hAnsi="Times New Roman"/>
          <w:sz w:val="28"/>
          <w:szCs w:val="24"/>
          <w:lang w:eastAsia="ru-RU"/>
        </w:rPr>
        <w:t>РФ (ст.</w:t>
      </w:r>
      <w:r w:rsidRPr="0064737C">
        <w:rPr>
          <w:rFonts w:ascii="Times New Roman" w:eastAsia="Times New Roman" w:hAnsi="Times New Roman"/>
          <w:sz w:val="28"/>
          <w:szCs w:val="24"/>
          <w:lang w:eastAsia="ru-RU"/>
        </w:rPr>
        <w:t xml:space="preserve"> 34) трактует принцип результативности и эффективности как достижение заданных результатов с использованием наименьшего объема средств или достижение наилучшего результата с использованием определенного объема средств.</w:t>
      </w:r>
      <w:r w:rsidR="009A03DA">
        <w:rPr>
          <w:rFonts w:ascii="Times New Roman" w:eastAsia="Times New Roman" w:hAnsi="Times New Roman"/>
          <w:sz w:val="28"/>
          <w:szCs w:val="24"/>
          <w:lang w:eastAsia="ru-RU"/>
        </w:rPr>
        <w:t xml:space="preserve"> </w:t>
      </w:r>
    </w:p>
    <w:p w:rsidR="003E4285" w:rsidRDefault="00BA3894" w:rsidP="009A03DA">
      <w:pPr>
        <w:spacing w:after="0" w:line="240" w:lineRule="auto"/>
        <w:ind w:firstLine="709"/>
        <w:jc w:val="both"/>
        <w:rPr>
          <w:rFonts w:ascii="Times New Roman" w:eastAsiaTheme="minorHAnsi" w:hAnsi="Times New Roman"/>
          <w:bCs/>
          <w:sz w:val="28"/>
          <w:szCs w:val="28"/>
        </w:rPr>
      </w:pPr>
      <w:proofErr w:type="gramStart"/>
      <w:r w:rsidRPr="00BA3894">
        <w:rPr>
          <w:rFonts w:ascii="Times New Roman" w:eastAsia="Times New Roman" w:hAnsi="Times New Roman"/>
          <w:sz w:val="28"/>
          <w:szCs w:val="24"/>
          <w:lang w:eastAsia="ru-RU"/>
        </w:rPr>
        <w:t xml:space="preserve">Кроме того, </w:t>
      </w:r>
      <w:r w:rsidR="009A03DA">
        <w:rPr>
          <w:rFonts w:ascii="Times New Roman" w:eastAsia="Times New Roman" w:hAnsi="Times New Roman"/>
          <w:sz w:val="28"/>
          <w:szCs w:val="24"/>
          <w:lang w:eastAsia="ru-RU"/>
        </w:rPr>
        <w:t>муниципальными образованиями</w:t>
      </w:r>
      <w:r w:rsidRPr="00BA3894">
        <w:rPr>
          <w:rFonts w:ascii="Times New Roman" w:eastAsia="Times New Roman" w:hAnsi="Times New Roman"/>
          <w:sz w:val="28"/>
          <w:szCs w:val="24"/>
          <w:lang w:eastAsia="ru-RU"/>
        </w:rPr>
        <w:t xml:space="preserve"> подписано соглашение с Министерством управления финансами Самарской области о мерах по повышению эффективности использования бюджетных средств</w:t>
      </w:r>
      <w:r w:rsidR="009A03DA">
        <w:rPr>
          <w:rFonts w:ascii="Times New Roman" w:eastAsia="Times New Roman" w:hAnsi="Times New Roman"/>
          <w:sz w:val="28"/>
          <w:szCs w:val="24"/>
          <w:lang w:eastAsia="ru-RU"/>
        </w:rPr>
        <w:t xml:space="preserve">, где приведен ряд мер, для повышения </w:t>
      </w:r>
      <w:r w:rsidR="009A03DA" w:rsidRPr="009A03DA">
        <w:rPr>
          <w:rFonts w:ascii="Times New Roman" w:eastAsia="Times New Roman" w:hAnsi="Times New Roman"/>
          <w:sz w:val="28"/>
          <w:szCs w:val="24"/>
          <w:lang w:eastAsia="ru-RU"/>
        </w:rPr>
        <w:t>эффективности расходования бюджетных средств</w:t>
      </w:r>
      <w:r w:rsidR="00344D19">
        <w:rPr>
          <w:rFonts w:ascii="Times New Roman" w:eastAsia="Times New Roman" w:hAnsi="Times New Roman"/>
          <w:sz w:val="28"/>
          <w:szCs w:val="24"/>
          <w:lang w:eastAsia="ru-RU"/>
        </w:rPr>
        <w:t>, на</w:t>
      </w:r>
      <w:r w:rsidR="009A03DA">
        <w:rPr>
          <w:rFonts w:ascii="Times New Roman" w:eastAsia="Times New Roman" w:hAnsi="Times New Roman"/>
          <w:sz w:val="28"/>
          <w:szCs w:val="24"/>
          <w:lang w:eastAsia="ru-RU"/>
        </w:rPr>
        <w:t>пример: не допускать принятия и исполнения расходных обязательств, не соответствующих полномочиям органов местного самоуправления, обеспечение соответствия реестра расходных обязательств требованиям БК РФ, принимать меры по увеличению доли расходов местного бюджета</w:t>
      </w:r>
      <w:proofErr w:type="gramEnd"/>
      <w:r w:rsidR="009A03DA">
        <w:rPr>
          <w:rFonts w:ascii="Times New Roman" w:eastAsia="Times New Roman" w:hAnsi="Times New Roman"/>
          <w:sz w:val="28"/>
          <w:szCs w:val="24"/>
          <w:lang w:eastAsia="ru-RU"/>
        </w:rPr>
        <w:t xml:space="preserve"> и т.д. </w:t>
      </w:r>
    </w:p>
    <w:p w:rsidR="002D70A4" w:rsidRDefault="002D70A4" w:rsidP="002D70A4">
      <w:pPr>
        <w:autoSpaceDE w:val="0"/>
        <w:autoSpaceDN w:val="0"/>
        <w:adjustRightInd w:val="0"/>
        <w:spacing w:after="0" w:line="240" w:lineRule="auto"/>
        <w:ind w:firstLine="540"/>
        <w:jc w:val="both"/>
        <w:rPr>
          <w:rFonts w:ascii="Times New Roman" w:eastAsiaTheme="minorHAnsi" w:hAnsi="Times New Roman"/>
          <w:bCs/>
          <w:sz w:val="28"/>
          <w:szCs w:val="28"/>
        </w:rPr>
      </w:pPr>
    </w:p>
    <w:tbl>
      <w:tblPr>
        <w:tblW w:w="5071"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95"/>
        <w:gridCol w:w="1612"/>
        <w:gridCol w:w="393"/>
        <w:gridCol w:w="1230"/>
        <w:gridCol w:w="3509"/>
      </w:tblGrid>
      <w:tr w:rsidR="002D70A4" w:rsidRPr="003E4285" w:rsidTr="002D70A4">
        <w:tc>
          <w:tcPr>
            <w:tcW w:w="1614" w:type="pct"/>
            <w:tcMar>
              <w:top w:w="75" w:type="dxa"/>
              <w:left w:w="75" w:type="dxa"/>
              <w:bottom w:w="75" w:type="dxa"/>
              <w:right w:w="75" w:type="dxa"/>
            </w:tcMar>
            <w:hideMark/>
          </w:tcPr>
          <w:p w:rsidR="002D70A4" w:rsidRPr="003E4285" w:rsidRDefault="002D70A4"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Принятые меры</w:t>
            </w:r>
          </w:p>
        </w:tc>
        <w:tc>
          <w:tcPr>
            <w:tcW w:w="1454" w:type="pct"/>
            <w:gridSpan w:val="3"/>
            <w:tcMar>
              <w:top w:w="75" w:type="dxa"/>
              <w:left w:w="75" w:type="dxa"/>
              <w:bottom w:w="75" w:type="dxa"/>
              <w:right w:w="75" w:type="dxa"/>
            </w:tcMar>
            <w:hideMark/>
          </w:tcPr>
          <w:p w:rsidR="002D70A4" w:rsidRPr="003E4285" w:rsidRDefault="002D70A4"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Распорядительный документ</w:t>
            </w:r>
          </w:p>
        </w:tc>
        <w:tc>
          <w:tcPr>
            <w:tcW w:w="1932" w:type="pct"/>
            <w:tcMar>
              <w:top w:w="75" w:type="dxa"/>
              <w:left w:w="75" w:type="dxa"/>
              <w:bottom w:w="75" w:type="dxa"/>
              <w:right w:w="75" w:type="dxa"/>
            </w:tcMar>
            <w:hideMark/>
          </w:tcPr>
          <w:p w:rsidR="002D70A4" w:rsidRPr="003E4285" w:rsidRDefault="002D70A4"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Результаты принятых мер</w:t>
            </w:r>
          </w:p>
        </w:tc>
      </w:tr>
      <w:tr w:rsidR="002D70A4" w:rsidRPr="003E4285" w:rsidTr="002D70A4">
        <w:trPr>
          <w:trHeight w:val="207"/>
        </w:trPr>
        <w:tc>
          <w:tcPr>
            <w:tcW w:w="1614" w:type="pct"/>
            <w:tcMar>
              <w:top w:w="75" w:type="dxa"/>
              <w:left w:w="75" w:type="dxa"/>
              <w:bottom w:w="75" w:type="dxa"/>
              <w:right w:w="75" w:type="dxa"/>
            </w:tcMar>
            <w:hideMark/>
          </w:tcPr>
          <w:p w:rsidR="002D70A4" w:rsidRPr="003E4285" w:rsidRDefault="002D70A4"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1</w:t>
            </w:r>
          </w:p>
        </w:tc>
        <w:tc>
          <w:tcPr>
            <w:tcW w:w="564" w:type="pct"/>
            <w:tcMar>
              <w:top w:w="75" w:type="dxa"/>
              <w:left w:w="75" w:type="dxa"/>
              <w:bottom w:w="75" w:type="dxa"/>
              <w:right w:w="75" w:type="dxa"/>
            </w:tcMar>
            <w:hideMark/>
          </w:tcPr>
          <w:p w:rsidR="002D70A4" w:rsidRPr="003E4285" w:rsidRDefault="002D70A4"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2</w:t>
            </w:r>
          </w:p>
        </w:tc>
        <w:tc>
          <w:tcPr>
            <w:tcW w:w="0" w:type="auto"/>
            <w:tcMar>
              <w:top w:w="75" w:type="dxa"/>
              <w:left w:w="75" w:type="dxa"/>
              <w:bottom w:w="75" w:type="dxa"/>
              <w:right w:w="75" w:type="dxa"/>
            </w:tcMar>
            <w:hideMark/>
          </w:tcPr>
          <w:p w:rsidR="002D70A4" w:rsidRPr="003E4285" w:rsidRDefault="002D70A4"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3</w:t>
            </w:r>
          </w:p>
        </w:tc>
        <w:tc>
          <w:tcPr>
            <w:tcW w:w="0" w:type="auto"/>
            <w:tcMar>
              <w:top w:w="75" w:type="dxa"/>
              <w:left w:w="75" w:type="dxa"/>
              <w:bottom w:w="75" w:type="dxa"/>
              <w:right w:w="75" w:type="dxa"/>
            </w:tcMar>
            <w:hideMark/>
          </w:tcPr>
          <w:p w:rsidR="002D70A4" w:rsidRPr="003E4285" w:rsidRDefault="002D70A4"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4</w:t>
            </w:r>
          </w:p>
        </w:tc>
        <w:tc>
          <w:tcPr>
            <w:tcW w:w="1932" w:type="pct"/>
            <w:tcMar>
              <w:top w:w="75" w:type="dxa"/>
              <w:left w:w="75" w:type="dxa"/>
              <w:bottom w:w="75" w:type="dxa"/>
              <w:right w:w="75" w:type="dxa"/>
            </w:tcMar>
            <w:hideMark/>
          </w:tcPr>
          <w:p w:rsidR="002D70A4" w:rsidRPr="003E4285" w:rsidRDefault="002D70A4"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5</w:t>
            </w:r>
          </w:p>
        </w:tc>
      </w:tr>
      <w:tr w:rsidR="002D70A4" w:rsidRPr="003E4285" w:rsidTr="002D70A4">
        <w:tc>
          <w:tcPr>
            <w:tcW w:w="1614" w:type="pct"/>
            <w:tcMar>
              <w:top w:w="75" w:type="dxa"/>
              <w:left w:w="75" w:type="dxa"/>
              <w:bottom w:w="75" w:type="dxa"/>
              <w:right w:w="75" w:type="dxa"/>
            </w:tcMar>
            <w:hideMark/>
          </w:tcPr>
          <w:p w:rsidR="002D70A4" w:rsidRPr="003E4285" w:rsidRDefault="002D70A4" w:rsidP="003E4285">
            <w:pPr>
              <w:spacing w:after="0" w:line="240" w:lineRule="auto"/>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Введение норм расхода бумаги</w:t>
            </w:r>
            <w:r w:rsidR="003E4285" w:rsidRPr="003E4285">
              <w:rPr>
                <w:rFonts w:ascii="Times New Roman" w:eastAsia="Times New Roman" w:hAnsi="Times New Roman"/>
                <w:sz w:val="24"/>
                <w:szCs w:val="24"/>
                <w:lang w:eastAsia="ru-RU"/>
              </w:rPr>
              <w:t>, канцтоваров</w:t>
            </w:r>
          </w:p>
        </w:tc>
        <w:tc>
          <w:tcPr>
            <w:tcW w:w="564" w:type="pct"/>
            <w:tcMar>
              <w:top w:w="75" w:type="dxa"/>
              <w:left w:w="75" w:type="dxa"/>
              <w:bottom w:w="75" w:type="dxa"/>
              <w:right w:w="75" w:type="dxa"/>
            </w:tcMar>
            <w:hideMark/>
          </w:tcPr>
          <w:p w:rsidR="002D70A4" w:rsidRPr="003E4285" w:rsidRDefault="003E4285"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П</w:t>
            </w:r>
            <w:r w:rsidR="002D70A4" w:rsidRPr="003E4285">
              <w:rPr>
                <w:rFonts w:ascii="Times New Roman" w:eastAsia="Times New Roman" w:hAnsi="Times New Roman"/>
                <w:sz w:val="24"/>
                <w:szCs w:val="24"/>
                <w:lang w:eastAsia="ru-RU"/>
              </w:rPr>
              <w:t>риказ</w:t>
            </w:r>
          </w:p>
        </w:tc>
        <w:tc>
          <w:tcPr>
            <w:tcW w:w="0" w:type="auto"/>
            <w:tcMar>
              <w:top w:w="75" w:type="dxa"/>
              <w:left w:w="75" w:type="dxa"/>
              <w:bottom w:w="75" w:type="dxa"/>
              <w:right w:w="75" w:type="dxa"/>
            </w:tcMar>
            <w:hideMark/>
          </w:tcPr>
          <w:p w:rsidR="002D70A4" w:rsidRPr="003E4285" w:rsidRDefault="00C2104C" w:rsidP="003E4285">
            <w:pPr>
              <w:spacing w:after="0" w:line="240" w:lineRule="auto"/>
              <w:jc w:val="center"/>
              <w:rPr>
                <w:rFonts w:ascii="Times New Roman" w:eastAsia="Times New Roman" w:hAnsi="Times New Roman"/>
                <w:sz w:val="24"/>
                <w:szCs w:val="24"/>
                <w:lang w:eastAsia="ru-RU"/>
              </w:rPr>
            </w:pPr>
            <w:hyperlink r:id="rId22" w:anchor="a3197" w:history="1">
              <w:r w:rsidR="003E4285" w:rsidRPr="003E4285">
                <w:rPr>
                  <w:rFonts w:ascii="Times New Roman" w:eastAsia="Times New Roman" w:hAnsi="Times New Roman"/>
                  <w:sz w:val="24"/>
                  <w:szCs w:val="24"/>
                  <w:u w:val="single"/>
                  <w:lang w:eastAsia="ru-RU"/>
                </w:rPr>
                <w:t>№</w:t>
              </w:r>
            </w:hyperlink>
            <w:r w:rsidR="003E4285" w:rsidRPr="003E4285">
              <w:rPr>
                <w:rFonts w:ascii="Times New Roman" w:eastAsia="Times New Roman" w:hAnsi="Times New Roman"/>
                <w:sz w:val="24"/>
                <w:szCs w:val="24"/>
                <w:lang w:eastAsia="ru-RU"/>
              </w:rPr>
              <w:t xml:space="preserve"> 1</w:t>
            </w:r>
          </w:p>
        </w:tc>
        <w:tc>
          <w:tcPr>
            <w:tcW w:w="0" w:type="auto"/>
            <w:tcMar>
              <w:top w:w="75" w:type="dxa"/>
              <w:left w:w="75" w:type="dxa"/>
              <w:bottom w:w="75" w:type="dxa"/>
              <w:right w:w="75" w:type="dxa"/>
            </w:tcMar>
            <w:hideMark/>
          </w:tcPr>
          <w:p w:rsidR="002D70A4" w:rsidRPr="003E4285" w:rsidRDefault="002D70A4"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10.01.2015</w:t>
            </w:r>
          </w:p>
        </w:tc>
        <w:tc>
          <w:tcPr>
            <w:tcW w:w="1932" w:type="pct"/>
            <w:tcMar>
              <w:top w:w="75" w:type="dxa"/>
              <w:left w:w="75" w:type="dxa"/>
              <w:bottom w:w="75" w:type="dxa"/>
              <w:right w:w="75" w:type="dxa"/>
            </w:tcMar>
            <w:hideMark/>
          </w:tcPr>
          <w:p w:rsidR="002D70A4" w:rsidRPr="003E4285" w:rsidRDefault="002D70A4" w:rsidP="002D70A4">
            <w:pPr>
              <w:spacing w:after="0" w:line="240" w:lineRule="auto"/>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Экономия бюджетных средств по статье 340 «Увеличение стоимости материальных запасов»</w:t>
            </w:r>
          </w:p>
        </w:tc>
      </w:tr>
      <w:tr w:rsidR="002D70A4" w:rsidRPr="003E4285" w:rsidTr="002D70A4">
        <w:tc>
          <w:tcPr>
            <w:tcW w:w="1614" w:type="pct"/>
            <w:tcMar>
              <w:top w:w="75" w:type="dxa"/>
              <w:left w:w="75" w:type="dxa"/>
              <w:bottom w:w="75" w:type="dxa"/>
              <w:right w:w="75" w:type="dxa"/>
            </w:tcMar>
            <w:hideMark/>
          </w:tcPr>
          <w:p w:rsidR="002D70A4" w:rsidRPr="003E4285" w:rsidRDefault="002D70A4" w:rsidP="002D70A4">
            <w:pPr>
              <w:spacing w:after="0" w:line="240" w:lineRule="auto"/>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Повышение доли закупок на конкурсной основе и методом котировок</w:t>
            </w:r>
          </w:p>
        </w:tc>
        <w:tc>
          <w:tcPr>
            <w:tcW w:w="564" w:type="pct"/>
            <w:tcMar>
              <w:top w:w="75" w:type="dxa"/>
              <w:left w:w="75" w:type="dxa"/>
              <w:bottom w:w="75" w:type="dxa"/>
              <w:right w:w="75" w:type="dxa"/>
            </w:tcMar>
            <w:hideMark/>
          </w:tcPr>
          <w:p w:rsidR="002D70A4" w:rsidRPr="003E4285" w:rsidRDefault="002D70A4" w:rsidP="002D70A4">
            <w:pPr>
              <w:spacing w:after="0" w:line="240" w:lineRule="auto"/>
              <w:jc w:val="center"/>
              <w:rPr>
                <w:rFonts w:ascii="Times New Roman" w:eastAsia="Times New Roman" w:hAnsi="Times New Roman"/>
                <w:sz w:val="24"/>
                <w:szCs w:val="24"/>
                <w:lang w:eastAsia="ru-RU"/>
              </w:rPr>
            </w:pPr>
          </w:p>
        </w:tc>
        <w:tc>
          <w:tcPr>
            <w:tcW w:w="0" w:type="auto"/>
            <w:tcMar>
              <w:top w:w="75" w:type="dxa"/>
              <w:left w:w="75" w:type="dxa"/>
              <w:bottom w:w="75" w:type="dxa"/>
              <w:right w:w="75" w:type="dxa"/>
            </w:tcMar>
            <w:hideMark/>
          </w:tcPr>
          <w:p w:rsidR="002D70A4" w:rsidRPr="003E4285" w:rsidRDefault="002D70A4" w:rsidP="002D70A4">
            <w:pPr>
              <w:spacing w:after="0" w:line="240" w:lineRule="auto"/>
              <w:jc w:val="center"/>
              <w:rPr>
                <w:rFonts w:ascii="Times New Roman" w:eastAsia="Times New Roman" w:hAnsi="Times New Roman"/>
                <w:sz w:val="24"/>
                <w:szCs w:val="24"/>
                <w:lang w:eastAsia="ru-RU"/>
              </w:rPr>
            </w:pPr>
          </w:p>
        </w:tc>
        <w:tc>
          <w:tcPr>
            <w:tcW w:w="0" w:type="auto"/>
            <w:tcMar>
              <w:top w:w="75" w:type="dxa"/>
              <w:left w:w="75" w:type="dxa"/>
              <w:bottom w:w="75" w:type="dxa"/>
              <w:right w:w="75" w:type="dxa"/>
            </w:tcMar>
            <w:hideMark/>
          </w:tcPr>
          <w:p w:rsidR="002D70A4" w:rsidRPr="003E4285" w:rsidRDefault="002D70A4" w:rsidP="002D70A4">
            <w:pPr>
              <w:spacing w:after="0" w:line="240" w:lineRule="auto"/>
              <w:jc w:val="center"/>
              <w:rPr>
                <w:rFonts w:ascii="Times New Roman" w:eastAsia="Times New Roman" w:hAnsi="Times New Roman"/>
                <w:sz w:val="24"/>
                <w:szCs w:val="24"/>
                <w:lang w:eastAsia="ru-RU"/>
              </w:rPr>
            </w:pPr>
          </w:p>
        </w:tc>
        <w:tc>
          <w:tcPr>
            <w:tcW w:w="1932" w:type="pct"/>
            <w:tcMar>
              <w:top w:w="75" w:type="dxa"/>
              <w:left w:w="75" w:type="dxa"/>
              <w:bottom w:w="75" w:type="dxa"/>
              <w:right w:w="75" w:type="dxa"/>
            </w:tcMar>
            <w:hideMark/>
          </w:tcPr>
          <w:p w:rsidR="002D70A4" w:rsidRPr="003E4285" w:rsidRDefault="002D70A4" w:rsidP="002D70A4">
            <w:pPr>
              <w:spacing w:after="0" w:line="240" w:lineRule="auto"/>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Экономия бюджетных средств</w:t>
            </w:r>
          </w:p>
        </w:tc>
      </w:tr>
      <w:tr w:rsidR="002D70A4" w:rsidRPr="003E4285" w:rsidTr="002D70A4">
        <w:tc>
          <w:tcPr>
            <w:tcW w:w="1614" w:type="pct"/>
            <w:tcMar>
              <w:top w:w="75" w:type="dxa"/>
              <w:left w:w="75" w:type="dxa"/>
              <w:bottom w:w="75" w:type="dxa"/>
              <w:right w:w="75" w:type="dxa"/>
            </w:tcMar>
            <w:hideMark/>
          </w:tcPr>
          <w:p w:rsidR="002D70A4" w:rsidRPr="003E4285" w:rsidRDefault="002D70A4" w:rsidP="002D70A4">
            <w:pPr>
              <w:spacing w:after="0" w:line="240" w:lineRule="auto"/>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Установка счетчиков воды, тепла, электричества</w:t>
            </w:r>
          </w:p>
        </w:tc>
        <w:tc>
          <w:tcPr>
            <w:tcW w:w="564" w:type="pct"/>
            <w:tcMar>
              <w:top w:w="75" w:type="dxa"/>
              <w:left w:w="75" w:type="dxa"/>
              <w:bottom w:w="75" w:type="dxa"/>
              <w:right w:w="75" w:type="dxa"/>
            </w:tcMar>
            <w:hideMark/>
          </w:tcPr>
          <w:p w:rsidR="002D70A4" w:rsidRPr="003E4285" w:rsidRDefault="003E4285"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Распоряжение</w:t>
            </w:r>
          </w:p>
        </w:tc>
        <w:tc>
          <w:tcPr>
            <w:tcW w:w="0" w:type="auto"/>
            <w:tcMar>
              <w:top w:w="75" w:type="dxa"/>
              <w:left w:w="75" w:type="dxa"/>
              <w:bottom w:w="75" w:type="dxa"/>
              <w:right w:w="75" w:type="dxa"/>
            </w:tcMar>
            <w:hideMark/>
          </w:tcPr>
          <w:p w:rsidR="002D70A4" w:rsidRPr="003E4285" w:rsidRDefault="003E4285" w:rsidP="003E4285">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 3</w:t>
            </w:r>
          </w:p>
        </w:tc>
        <w:tc>
          <w:tcPr>
            <w:tcW w:w="0" w:type="auto"/>
            <w:tcMar>
              <w:top w:w="75" w:type="dxa"/>
              <w:left w:w="75" w:type="dxa"/>
              <w:bottom w:w="75" w:type="dxa"/>
              <w:right w:w="75" w:type="dxa"/>
            </w:tcMar>
            <w:hideMark/>
          </w:tcPr>
          <w:p w:rsidR="002D70A4" w:rsidRPr="003E4285" w:rsidRDefault="003E4285"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15.02.2015</w:t>
            </w:r>
          </w:p>
        </w:tc>
        <w:tc>
          <w:tcPr>
            <w:tcW w:w="1932" w:type="pct"/>
            <w:tcMar>
              <w:top w:w="75" w:type="dxa"/>
              <w:left w:w="75" w:type="dxa"/>
              <w:bottom w:w="75" w:type="dxa"/>
              <w:right w:w="75" w:type="dxa"/>
            </w:tcMar>
            <w:hideMark/>
          </w:tcPr>
          <w:p w:rsidR="002D70A4" w:rsidRPr="003E4285" w:rsidRDefault="002D70A4" w:rsidP="002D70A4">
            <w:pPr>
              <w:spacing w:after="0" w:line="240" w:lineRule="auto"/>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Экономия бюджетных средств по статье 223 «Коммунальные расходы»</w:t>
            </w:r>
          </w:p>
        </w:tc>
      </w:tr>
      <w:tr w:rsidR="003E4285" w:rsidRPr="003E4285" w:rsidTr="002D70A4">
        <w:tc>
          <w:tcPr>
            <w:tcW w:w="1614" w:type="pct"/>
            <w:tcMar>
              <w:top w:w="75" w:type="dxa"/>
              <w:left w:w="75" w:type="dxa"/>
              <w:bottom w:w="75" w:type="dxa"/>
              <w:right w:w="75" w:type="dxa"/>
            </w:tcMar>
          </w:tcPr>
          <w:p w:rsidR="003E4285" w:rsidRPr="003E4285" w:rsidRDefault="003E4285" w:rsidP="003E4285">
            <w:pPr>
              <w:spacing w:after="0" w:line="240" w:lineRule="auto"/>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Установление периодичности и ведения норма расходования на обслуживание оргтехники</w:t>
            </w:r>
          </w:p>
        </w:tc>
        <w:tc>
          <w:tcPr>
            <w:tcW w:w="564" w:type="pct"/>
            <w:tcMar>
              <w:top w:w="75" w:type="dxa"/>
              <w:left w:w="75" w:type="dxa"/>
              <w:bottom w:w="75" w:type="dxa"/>
              <w:right w:w="75" w:type="dxa"/>
            </w:tcMar>
          </w:tcPr>
          <w:p w:rsidR="003E4285" w:rsidRPr="003E4285" w:rsidRDefault="003E4285"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Учетная политика</w:t>
            </w:r>
          </w:p>
        </w:tc>
        <w:tc>
          <w:tcPr>
            <w:tcW w:w="0" w:type="auto"/>
            <w:tcMar>
              <w:top w:w="75" w:type="dxa"/>
              <w:left w:w="75" w:type="dxa"/>
              <w:bottom w:w="75" w:type="dxa"/>
              <w:right w:w="75" w:type="dxa"/>
            </w:tcMar>
          </w:tcPr>
          <w:p w:rsidR="003E4285" w:rsidRPr="003E4285" w:rsidRDefault="003E4285" w:rsidP="002D70A4">
            <w:pPr>
              <w:spacing w:after="0" w:line="240" w:lineRule="auto"/>
              <w:jc w:val="center"/>
              <w:rPr>
                <w:rFonts w:ascii="Times New Roman" w:eastAsia="Times New Roman" w:hAnsi="Times New Roman"/>
                <w:sz w:val="24"/>
                <w:szCs w:val="24"/>
                <w:lang w:eastAsia="ru-RU"/>
              </w:rPr>
            </w:pPr>
          </w:p>
        </w:tc>
        <w:tc>
          <w:tcPr>
            <w:tcW w:w="0" w:type="auto"/>
            <w:tcMar>
              <w:top w:w="75" w:type="dxa"/>
              <w:left w:w="75" w:type="dxa"/>
              <w:bottom w:w="75" w:type="dxa"/>
              <w:right w:w="75" w:type="dxa"/>
            </w:tcMar>
          </w:tcPr>
          <w:p w:rsidR="003E4285" w:rsidRPr="003E4285" w:rsidRDefault="003E4285" w:rsidP="002D70A4">
            <w:pPr>
              <w:spacing w:after="0" w:line="240" w:lineRule="auto"/>
              <w:jc w:val="center"/>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11.09.2014</w:t>
            </w:r>
          </w:p>
        </w:tc>
        <w:tc>
          <w:tcPr>
            <w:tcW w:w="1932" w:type="pct"/>
            <w:tcMar>
              <w:top w:w="75" w:type="dxa"/>
              <w:left w:w="75" w:type="dxa"/>
              <w:bottom w:w="75" w:type="dxa"/>
              <w:right w:w="75" w:type="dxa"/>
            </w:tcMar>
          </w:tcPr>
          <w:p w:rsidR="003E4285" w:rsidRPr="003E4285" w:rsidRDefault="003E4285" w:rsidP="002D70A4">
            <w:pPr>
              <w:spacing w:after="0" w:line="240" w:lineRule="auto"/>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Экономное расходование средств по статье 340, бесперебойная работа оргтехники</w:t>
            </w:r>
          </w:p>
        </w:tc>
      </w:tr>
      <w:tr w:rsidR="003E4285" w:rsidRPr="003E4285" w:rsidTr="002D70A4">
        <w:tc>
          <w:tcPr>
            <w:tcW w:w="1614" w:type="pct"/>
            <w:tcMar>
              <w:top w:w="75" w:type="dxa"/>
              <w:left w:w="75" w:type="dxa"/>
              <w:bottom w:w="75" w:type="dxa"/>
              <w:right w:w="75" w:type="dxa"/>
            </w:tcMar>
          </w:tcPr>
          <w:p w:rsidR="003E4285" w:rsidRPr="003E4285" w:rsidRDefault="003E4285" w:rsidP="002D70A4">
            <w:pPr>
              <w:spacing w:after="0" w:line="240" w:lineRule="auto"/>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Установление норм расхода моющих средств и санитарно-гигиенических средств</w:t>
            </w:r>
          </w:p>
        </w:tc>
        <w:tc>
          <w:tcPr>
            <w:tcW w:w="564" w:type="pct"/>
            <w:tcMar>
              <w:top w:w="75" w:type="dxa"/>
              <w:left w:w="75" w:type="dxa"/>
              <w:bottom w:w="75" w:type="dxa"/>
              <w:right w:w="75" w:type="dxa"/>
            </w:tcMar>
          </w:tcPr>
          <w:p w:rsidR="003E4285" w:rsidRPr="003E4285" w:rsidRDefault="003E4285" w:rsidP="002D70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w:t>
            </w:r>
          </w:p>
        </w:tc>
        <w:tc>
          <w:tcPr>
            <w:tcW w:w="0" w:type="auto"/>
            <w:tcMar>
              <w:top w:w="75" w:type="dxa"/>
              <w:left w:w="75" w:type="dxa"/>
              <w:bottom w:w="75" w:type="dxa"/>
              <w:right w:w="75" w:type="dxa"/>
            </w:tcMar>
          </w:tcPr>
          <w:p w:rsidR="003E4285" w:rsidRPr="003E4285" w:rsidRDefault="003E4285" w:rsidP="002D70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16</w:t>
            </w:r>
          </w:p>
        </w:tc>
        <w:tc>
          <w:tcPr>
            <w:tcW w:w="0" w:type="auto"/>
            <w:tcMar>
              <w:top w:w="75" w:type="dxa"/>
              <w:left w:w="75" w:type="dxa"/>
              <w:bottom w:w="75" w:type="dxa"/>
              <w:right w:w="75" w:type="dxa"/>
            </w:tcMar>
          </w:tcPr>
          <w:p w:rsidR="003E4285" w:rsidRPr="003E4285" w:rsidRDefault="003E4285" w:rsidP="002D70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12.02.2015</w:t>
            </w:r>
          </w:p>
        </w:tc>
        <w:tc>
          <w:tcPr>
            <w:tcW w:w="1932" w:type="pct"/>
            <w:tcMar>
              <w:top w:w="75" w:type="dxa"/>
              <w:left w:w="75" w:type="dxa"/>
              <w:bottom w:w="75" w:type="dxa"/>
              <w:right w:w="75" w:type="dxa"/>
            </w:tcMar>
          </w:tcPr>
          <w:p w:rsidR="003E4285" w:rsidRPr="003E4285" w:rsidRDefault="003E4285" w:rsidP="002D70A4">
            <w:pPr>
              <w:spacing w:after="0" w:line="240" w:lineRule="auto"/>
              <w:rPr>
                <w:rFonts w:ascii="Times New Roman" w:eastAsia="Times New Roman" w:hAnsi="Times New Roman"/>
                <w:sz w:val="24"/>
                <w:szCs w:val="24"/>
                <w:lang w:eastAsia="ru-RU"/>
              </w:rPr>
            </w:pPr>
            <w:r w:rsidRPr="003E4285">
              <w:rPr>
                <w:rFonts w:ascii="Times New Roman" w:eastAsia="Times New Roman" w:hAnsi="Times New Roman"/>
                <w:sz w:val="24"/>
                <w:szCs w:val="24"/>
                <w:lang w:eastAsia="ru-RU"/>
              </w:rPr>
              <w:t>Экономное расходование средств по статье 340</w:t>
            </w:r>
          </w:p>
        </w:tc>
      </w:tr>
    </w:tbl>
    <w:p w:rsidR="002D70A4" w:rsidRPr="002D70A4" w:rsidRDefault="002D70A4" w:rsidP="002D70A4">
      <w:pPr>
        <w:autoSpaceDE w:val="0"/>
        <w:autoSpaceDN w:val="0"/>
        <w:adjustRightInd w:val="0"/>
        <w:spacing w:after="0" w:line="240" w:lineRule="auto"/>
        <w:ind w:firstLine="540"/>
        <w:jc w:val="both"/>
        <w:rPr>
          <w:rFonts w:ascii="Times New Roman" w:eastAsiaTheme="minorHAnsi" w:hAnsi="Times New Roman"/>
          <w:bCs/>
          <w:sz w:val="28"/>
          <w:szCs w:val="28"/>
        </w:rPr>
      </w:pPr>
    </w:p>
    <w:p w:rsidR="003B0B16" w:rsidRPr="00A87AB0" w:rsidRDefault="003B0B16" w:rsidP="00F63DEB">
      <w:pPr>
        <w:autoSpaceDE w:val="0"/>
        <w:autoSpaceDN w:val="0"/>
        <w:adjustRightInd w:val="0"/>
        <w:spacing w:after="0" w:line="240" w:lineRule="auto"/>
        <w:ind w:firstLine="540"/>
        <w:jc w:val="center"/>
        <w:rPr>
          <w:rFonts w:ascii="Times New Roman" w:eastAsiaTheme="minorHAnsi" w:hAnsi="Times New Roman"/>
          <w:b/>
          <w:bCs/>
          <w:sz w:val="28"/>
          <w:szCs w:val="32"/>
        </w:rPr>
      </w:pPr>
    </w:p>
    <w:p w:rsidR="009205EB" w:rsidRDefault="00A87AB0" w:rsidP="008947A0">
      <w:pPr>
        <w:autoSpaceDE w:val="0"/>
        <w:autoSpaceDN w:val="0"/>
        <w:adjustRightInd w:val="0"/>
        <w:spacing w:after="0" w:line="240" w:lineRule="auto"/>
        <w:ind w:firstLine="540"/>
        <w:jc w:val="center"/>
        <w:rPr>
          <w:rFonts w:ascii="Times New Roman" w:eastAsiaTheme="minorHAnsi" w:hAnsi="Times New Roman"/>
          <w:b/>
          <w:bCs/>
          <w:sz w:val="28"/>
          <w:szCs w:val="32"/>
        </w:rPr>
      </w:pPr>
      <w:r w:rsidRPr="008947A0">
        <w:rPr>
          <w:rFonts w:ascii="Times New Roman" w:eastAsiaTheme="minorHAnsi" w:hAnsi="Times New Roman"/>
          <w:b/>
          <w:bCs/>
          <w:sz w:val="28"/>
          <w:szCs w:val="32"/>
        </w:rPr>
        <w:t>Заполнение Сведений о результат</w:t>
      </w:r>
      <w:r w:rsidR="008947A0" w:rsidRPr="008947A0">
        <w:rPr>
          <w:rFonts w:ascii="Times New Roman" w:eastAsiaTheme="minorHAnsi" w:hAnsi="Times New Roman"/>
          <w:b/>
          <w:bCs/>
          <w:sz w:val="28"/>
          <w:szCs w:val="32"/>
        </w:rPr>
        <w:t>ах деятельности</w:t>
      </w:r>
    </w:p>
    <w:p w:rsidR="00DC5888" w:rsidRDefault="008947A0" w:rsidP="00841D5F">
      <w:pPr>
        <w:autoSpaceDE w:val="0"/>
        <w:autoSpaceDN w:val="0"/>
        <w:adjustRightInd w:val="0"/>
        <w:spacing w:after="0" w:line="240" w:lineRule="auto"/>
        <w:ind w:firstLine="540"/>
        <w:jc w:val="center"/>
        <w:rPr>
          <w:rFonts w:ascii="Times New Roman" w:eastAsiaTheme="minorHAnsi" w:hAnsi="Times New Roman"/>
          <w:sz w:val="28"/>
          <w:szCs w:val="28"/>
        </w:rPr>
      </w:pPr>
      <w:r w:rsidRPr="008947A0">
        <w:rPr>
          <w:rFonts w:ascii="Times New Roman" w:eastAsiaTheme="minorHAnsi" w:hAnsi="Times New Roman"/>
          <w:b/>
          <w:bCs/>
          <w:sz w:val="28"/>
          <w:szCs w:val="32"/>
        </w:rPr>
        <w:t xml:space="preserve"> (ф. 0503162)</w:t>
      </w:r>
    </w:p>
    <w:p w:rsidR="009205EB" w:rsidRDefault="009205EB" w:rsidP="009205EB">
      <w:pPr>
        <w:autoSpaceDE w:val="0"/>
        <w:autoSpaceDN w:val="0"/>
        <w:adjustRightInd w:val="0"/>
        <w:spacing w:after="0" w:line="240" w:lineRule="auto"/>
        <w:ind w:firstLine="540"/>
        <w:jc w:val="both"/>
        <w:rPr>
          <w:rFonts w:ascii="Times New Roman" w:eastAsiaTheme="minorHAnsi" w:hAnsi="Times New Roman"/>
          <w:sz w:val="28"/>
          <w:szCs w:val="28"/>
        </w:rPr>
      </w:pPr>
      <w:r w:rsidRPr="009205EB">
        <w:rPr>
          <w:rFonts w:ascii="Times New Roman" w:eastAsiaTheme="minorHAnsi" w:hAnsi="Times New Roman"/>
          <w:sz w:val="28"/>
          <w:szCs w:val="28"/>
        </w:rPr>
        <w:t>Сведения (</w:t>
      </w:r>
      <w:r>
        <w:rPr>
          <w:rFonts w:ascii="Times New Roman" w:eastAsiaTheme="minorHAnsi" w:hAnsi="Times New Roman"/>
          <w:sz w:val="28"/>
          <w:szCs w:val="28"/>
        </w:rPr>
        <w:t>ф. 0503162)</w:t>
      </w:r>
      <w:r w:rsidRPr="009205EB">
        <w:rPr>
          <w:rFonts w:ascii="Times New Roman" w:eastAsiaTheme="minorHAnsi" w:hAnsi="Times New Roman"/>
          <w:sz w:val="28"/>
          <w:szCs w:val="28"/>
        </w:rPr>
        <w:t xml:space="preserve"> являются Приложением к Пояснительной записке (ф. 0503160) и составляются на основании установленных ГРБС (РБС) для ПБС показателей результативности деятельности, показателей государственного (муниципального) задания.</w:t>
      </w:r>
      <w:r w:rsidR="0026033A">
        <w:rPr>
          <w:rFonts w:ascii="Times New Roman" w:eastAsiaTheme="minorHAnsi" w:hAnsi="Times New Roman"/>
          <w:sz w:val="28"/>
          <w:szCs w:val="28"/>
        </w:rPr>
        <w:t xml:space="preserve"> Анализ результатов </w:t>
      </w:r>
      <w:r w:rsidR="0026033A" w:rsidRPr="0026033A">
        <w:rPr>
          <w:rFonts w:ascii="Times New Roman" w:eastAsiaTheme="minorHAnsi" w:hAnsi="Times New Roman"/>
          <w:sz w:val="28"/>
          <w:szCs w:val="28"/>
        </w:rPr>
        <w:t>деятельности позволяет выявлять сферы, тр</w:t>
      </w:r>
      <w:r w:rsidR="0026033A">
        <w:rPr>
          <w:rFonts w:ascii="Times New Roman" w:eastAsiaTheme="minorHAnsi" w:hAnsi="Times New Roman"/>
          <w:sz w:val="28"/>
          <w:szCs w:val="28"/>
        </w:rPr>
        <w:t>ебующие приоритетного внимания</w:t>
      </w:r>
      <w:r w:rsidR="0026033A" w:rsidRPr="0026033A">
        <w:rPr>
          <w:rFonts w:ascii="Times New Roman" w:eastAsiaTheme="minorHAnsi" w:hAnsi="Times New Roman"/>
          <w:sz w:val="28"/>
          <w:szCs w:val="28"/>
        </w:rPr>
        <w:t>, а также сформировать комплекс мероприятий по улучшению результативности деятельности органов местного самоуправления и решению вопросов, связанных с обеспечением качества жизни населения поселения.</w:t>
      </w:r>
    </w:p>
    <w:p w:rsidR="00DC5888" w:rsidRPr="00DC5888" w:rsidRDefault="00DC5888" w:rsidP="00DC5888">
      <w:pPr>
        <w:autoSpaceDE w:val="0"/>
        <w:autoSpaceDN w:val="0"/>
        <w:adjustRightInd w:val="0"/>
        <w:spacing w:after="0" w:line="240" w:lineRule="auto"/>
        <w:ind w:firstLine="540"/>
        <w:jc w:val="both"/>
        <w:rPr>
          <w:rFonts w:ascii="Times New Roman" w:eastAsiaTheme="minorHAnsi" w:hAnsi="Times New Roman"/>
          <w:sz w:val="28"/>
          <w:szCs w:val="28"/>
        </w:rPr>
      </w:pPr>
      <w:r w:rsidRPr="00DB6BD5">
        <w:rPr>
          <w:rFonts w:ascii="Times New Roman" w:eastAsiaTheme="minorHAnsi" w:hAnsi="Times New Roman"/>
          <w:b/>
          <w:bCs/>
          <w:sz w:val="32"/>
          <w:szCs w:val="28"/>
        </w:rPr>
        <w:t xml:space="preserve">Обратите внимание! </w:t>
      </w:r>
      <w:r w:rsidRPr="00DC5888">
        <w:rPr>
          <w:rFonts w:ascii="Times New Roman" w:eastAsiaTheme="minorHAnsi" w:hAnsi="Times New Roman"/>
          <w:bCs/>
          <w:sz w:val="28"/>
          <w:szCs w:val="28"/>
        </w:rPr>
        <w:t>Уточнено</w:t>
      </w:r>
      <w:r w:rsidRPr="00DC5888">
        <w:rPr>
          <w:rFonts w:ascii="Times New Roman" w:eastAsiaTheme="minorHAnsi" w:hAnsi="Times New Roman"/>
          <w:sz w:val="28"/>
          <w:szCs w:val="28"/>
        </w:rPr>
        <w:t>, что под деятельностью, ее результатами и целями понимается исполнение государственного (муниципального) задания. Также внесены некоторые другие изменения по тексту</w:t>
      </w:r>
      <w:r w:rsidR="00B95CEB">
        <w:rPr>
          <w:rFonts w:ascii="Times New Roman" w:eastAsiaTheme="minorHAnsi" w:hAnsi="Times New Roman"/>
          <w:sz w:val="28"/>
          <w:szCs w:val="28"/>
        </w:rPr>
        <w:t>.</w:t>
      </w:r>
    </w:p>
    <w:p w:rsidR="009205EB" w:rsidRPr="009205EB" w:rsidRDefault="00242B9A" w:rsidP="00EE475E">
      <w:pPr>
        <w:autoSpaceDE w:val="0"/>
        <w:autoSpaceDN w:val="0"/>
        <w:adjustRightInd w:val="0"/>
        <w:spacing w:after="0" w:line="240" w:lineRule="auto"/>
        <w:ind w:firstLine="540"/>
        <w:jc w:val="both"/>
        <w:rPr>
          <w:rFonts w:ascii="Times New Roman" w:eastAsiaTheme="minorHAnsi" w:hAnsi="Times New Roman"/>
          <w:sz w:val="28"/>
          <w:szCs w:val="28"/>
        </w:rPr>
      </w:pPr>
      <w:r w:rsidRPr="00DB6BD5">
        <w:rPr>
          <w:rFonts w:ascii="Times New Roman" w:eastAsia="Times New Roman" w:hAnsi="Times New Roman"/>
          <w:b/>
          <w:sz w:val="32"/>
          <w:szCs w:val="24"/>
          <w:lang w:eastAsia="ru-RU"/>
        </w:rPr>
        <w:t xml:space="preserve">Обратите внимание! </w:t>
      </w:r>
      <w:r w:rsidR="009205EB" w:rsidRPr="009205EB">
        <w:rPr>
          <w:rFonts w:ascii="Times New Roman" w:eastAsiaTheme="minorHAnsi" w:hAnsi="Times New Roman"/>
          <w:sz w:val="28"/>
          <w:szCs w:val="28"/>
        </w:rPr>
        <w:t>Если ПБС не устанавливается соответствующим ГРБС (РБС) государственное (муниципальное) задание или показатели результативности деятельности, то информация о результатах деятельности раск</w:t>
      </w:r>
      <w:r>
        <w:rPr>
          <w:rFonts w:ascii="Times New Roman" w:eastAsiaTheme="minorHAnsi" w:hAnsi="Times New Roman"/>
          <w:sz w:val="28"/>
          <w:szCs w:val="28"/>
        </w:rPr>
        <w:t>рывается в текстовой части раздела</w:t>
      </w:r>
      <w:r w:rsidR="009205EB" w:rsidRPr="009205EB">
        <w:rPr>
          <w:rFonts w:ascii="Times New Roman" w:eastAsiaTheme="minorHAnsi" w:hAnsi="Times New Roman"/>
          <w:sz w:val="28"/>
          <w:szCs w:val="28"/>
        </w:rPr>
        <w:t xml:space="preserve"> 2 Пояснительной записки (</w:t>
      </w:r>
      <w:proofErr w:type="spellStart"/>
      <w:r w:rsidR="009205EB" w:rsidRPr="009205EB">
        <w:rPr>
          <w:rFonts w:ascii="Times New Roman" w:eastAsiaTheme="minorHAnsi" w:hAnsi="Times New Roman"/>
          <w:sz w:val="28"/>
          <w:szCs w:val="28"/>
        </w:rPr>
        <w:t>абз</w:t>
      </w:r>
      <w:proofErr w:type="spellEnd"/>
      <w:r w:rsidR="009205EB" w:rsidRPr="009205EB">
        <w:rPr>
          <w:rFonts w:ascii="Times New Roman" w:eastAsiaTheme="minorHAnsi" w:hAnsi="Times New Roman"/>
          <w:sz w:val="28"/>
          <w:szCs w:val="28"/>
        </w:rPr>
        <w:t xml:space="preserve">. 13 п. 161 Инструкции </w:t>
      </w:r>
      <w:r>
        <w:rPr>
          <w:rFonts w:ascii="Times New Roman" w:eastAsiaTheme="minorHAnsi" w:hAnsi="Times New Roman"/>
          <w:sz w:val="28"/>
          <w:szCs w:val="28"/>
        </w:rPr>
        <w:t>№</w:t>
      </w:r>
      <w:r w:rsidR="009205EB" w:rsidRPr="009205EB">
        <w:rPr>
          <w:rFonts w:ascii="Times New Roman" w:eastAsiaTheme="minorHAnsi" w:hAnsi="Times New Roman"/>
          <w:sz w:val="28"/>
          <w:szCs w:val="28"/>
        </w:rPr>
        <w:t xml:space="preserve">191н), при этом Сведения (ф. 0503162) </w:t>
      </w:r>
      <w:r>
        <w:rPr>
          <w:rFonts w:ascii="Times New Roman" w:eastAsiaTheme="minorHAnsi" w:hAnsi="Times New Roman"/>
          <w:sz w:val="28"/>
          <w:szCs w:val="28"/>
        </w:rPr>
        <w:t>не составляю</w:t>
      </w:r>
      <w:r w:rsidR="009205EB" w:rsidRPr="009205EB">
        <w:rPr>
          <w:rFonts w:ascii="Times New Roman" w:eastAsiaTheme="minorHAnsi" w:hAnsi="Times New Roman"/>
          <w:sz w:val="28"/>
          <w:szCs w:val="28"/>
        </w:rPr>
        <w:t>т</w:t>
      </w:r>
      <w:r>
        <w:rPr>
          <w:rFonts w:ascii="Times New Roman" w:eastAsiaTheme="minorHAnsi" w:hAnsi="Times New Roman"/>
          <w:sz w:val="28"/>
          <w:szCs w:val="28"/>
        </w:rPr>
        <w:t>ся</w:t>
      </w:r>
      <w:r w:rsidR="009205EB" w:rsidRPr="009205EB">
        <w:rPr>
          <w:rFonts w:ascii="Times New Roman" w:eastAsiaTheme="minorHAnsi" w:hAnsi="Times New Roman"/>
          <w:sz w:val="28"/>
          <w:szCs w:val="28"/>
        </w:rPr>
        <w:t>.</w:t>
      </w:r>
    </w:p>
    <w:p w:rsidR="00EE475E" w:rsidRDefault="00EE475E" w:rsidP="009205EB">
      <w:pPr>
        <w:autoSpaceDE w:val="0"/>
        <w:autoSpaceDN w:val="0"/>
        <w:adjustRightInd w:val="0"/>
        <w:spacing w:after="0" w:line="240" w:lineRule="auto"/>
        <w:ind w:firstLine="540"/>
        <w:jc w:val="both"/>
        <w:rPr>
          <w:rFonts w:ascii="Times New Roman" w:eastAsiaTheme="minorHAnsi" w:hAnsi="Times New Roman"/>
          <w:sz w:val="28"/>
          <w:szCs w:val="28"/>
        </w:rPr>
      </w:pPr>
    </w:p>
    <w:p w:rsidR="009205EB" w:rsidRPr="00993EC7" w:rsidRDefault="009205EB" w:rsidP="009205EB">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Порядок заполнения Сведений (ф. 0503162) определе</w:t>
      </w:r>
      <w:r w:rsidR="00EE475E" w:rsidRPr="00993EC7">
        <w:rPr>
          <w:rFonts w:ascii="Times New Roman" w:eastAsiaTheme="minorHAnsi" w:hAnsi="Times New Roman"/>
          <w:sz w:val="28"/>
          <w:szCs w:val="28"/>
        </w:rPr>
        <w:t>н п. 161 Инструкции №</w:t>
      </w:r>
      <w:r w:rsidRPr="00993EC7">
        <w:rPr>
          <w:rFonts w:ascii="Times New Roman" w:eastAsiaTheme="minorHAnsi" w:hAnsi="Times New Roman"/>
          <w:sz w:val="28"/>
          <w:szCs w:val="28"/>
        </w:rPr>
        <w:t xml:space="preserve"> 191н.</w:t>
      </w:r>
    </w:p>
    <w:p w:rsidR="009205EB" w:rsidRPr="00993EC7" w:rsidRDefault="009205EB" w:rsidP="009205EB">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Сведения (ф. 0503162) формируются в следующей последовательности:</w:t>
      </w:r>
    </w:p>
    <w:p w:rsidR="009205EB" w:rsidRPr="00993EC7" w:rsidRDefault="009205EB" w:rsidP="009205EB">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1) детализирующие стр</w:t>
      </w:r>
      <w:r w:rsidR="00EE475E" w:rsidRPr="00993EC7">
        <w:rPr>
          <w:rFonts w:ascii="Times New Roman" w:eastAsiaTheme="minorHAnsi" w:hAnsi="Times New Roman"/>
          <w:sz w:val="28"/>
          <w:szCs w:val="28"/>
        </w:rPr>
        <w:t xml:space="preserve">оки результатов деятельности </w:t>
      </w:r>
    </w:p>
    <w:p w:rsidR="009205EB" w:rsidRPr="00993EC7" w:rsidRDefault="00EE475E" w:rsidP="009205EB">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 xml:space="preserve">2) строка «Итого» </w:t>
      </w:r>
    </w:p>
    <w:p w:rsidR="009205EB" w:rsidRPr="00993EC7" w:rsidRDefault="00EE475E" w:rsidP="009205EB">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3) строка «</w:t>
      </w:r>
      <w:r w:rsidR="009205EB" w:rsidRPr="00993EC7">
        <w:rPr>
          <w:rFonts w:ascii="Times New Roman" w:eastAsiaTheme="minorHAnsi" w:hAnsi="Times New Roman"/>
          <w:sz w:val="28"/>
          <w:szCs w:val="28"/>
        </w:rPr>
        <w:t>Итого расходов, предусмотренных Сводной бюджетной росписью на отчетный фина</w:t>
      </w:r>
      <w:r w:rsidRPr="00993EC7">
        <w:rPr>
          <w:rFonts w:ascii="Times New Roman" w:eastAsiaTheme="minorHAnsi" w:hAnsi="Times New Roman"/>
          <w:sz w:val="28"/>
          <w:szCs w:val="28"/>
        </w:rPr>
        <w:t xml:space="preserve">нсовый год» </w:t>
      </w:r>
    </w:p>
    <w:p w:rsidR="009205EB" w:rsidRPr="00DB4CE2" w:rsidRDefault="009205EB" w:rsidP="009205EB">
      <w:pPr>
        <w:autoSpaceDE w:val="0"/>
        <w:autoSpaceDN w:val="0"/>
        <w:adjustRightInd w:val="0"/>
        <w:spacing w:after="0" w:line="240" w:lineRule="auto"/>
        <w:jc w:val="both"/>
        <w:rPr>
          <w:rFonts w:ascii="Times New Roman" w:eastAsiaTheme="minorHAnsi" w:hAnsi="Times New Roman"/>
          <w:i/>
          <w:sz w:val="28"/>
          <w:szCs w:val="28"/>
        </w:rPr>
      </w:pPr>
    </w:p>
    <w:p w:rsidR="00EE475E" w:rsidRDefault="009205EB" w:rsidP="009205EB">
      <w:pPr>
        <w:autoSpaceDE w:val="0"/>
        <w:autoSpaceDN w:val="0"/>
        <w:adjustRightInd w:val="0"/>
        <w:spacing w:after="0" w:line="240" w:lineRule="auto"/>
        <w:jc w:val="center"/>
        <w:outlineLvl w:val="0"/>
        <w:rPr>
          <w:rFonts w:ascii="Times New Roman" w:eastAsiaTheme="minorHAnsi" w:hAnsi="Times New Roman"/>
          <w:b/>
          <w:bCs/>
          <w:sz w:val="28"/>
          <w:szCs w:val="28"/>
        </w:rPr>
      </w:pPr>
      <w:bookmarkStart w:id="3" w:name="Par10"/>
      <w:bookmarkEnd w:id="3"/>
      <w:r w:rsidRPr="009205EB">
        <w:rPr>
          <w:rFonts w:ascii="Times New Roman" w:eastAsiaTheme="minorHAnsi" w:hAnsi="Times New Roman"/>
          <w:b/>
          <w:bCs/>
          <w:sz w:val="28"/>
          <w:szCs w:val="28"/>
        </w:rPr>
        <w:t>Заполнение детализирующих строк</w:t>
      </w:r>
    </w:p>
    <w:p w:rsidR="009205EB" w:rsidRPr="009205EB" w:rsidRDefault="009205EB" w:rsidP="009205EB">
      <w:pPr>
        <w:autoSpaceDE w:val="0"/>
        <w:autoSpaceDN w:val="0"/>
        <w:adjustRightInd w:val="0"/>
        <w:spacing w:after="0" w:line="240" w:lineRule="auto"/>
        <w:jc w:val="center"/>
        <w:outlineLvl w:val="0"/>
        <w:rPr>
          <w:rFonts w:ascii="Times New Roman" w:eastAsiaTheme="minorHAnsi" w:hAnsi="Times New Roman"/>
          <w:sz w:val="28"/>
          <w:szCs w:val="28"/>
        </w:rPr>
      </w:pPr>
      <w:r w:rsidRPr="009205EB">
        <w:rPr>
          <w:rFonts w:ascii="Times New Roman" w:eastAsiaTheme="minorHAnsi" w:hAnsi="Times New Roman"/>
          <w:b/>
          <w:bCs/>
          <w:sz w:val="28"/>
          <w:szCs w:val="28"/>
        </w:rPr>
        <w:t xml:space="preserve"> результатов деятельности</w:t>
      </w:r>
    </w:p>
    <w:p w:rsidR="009205EB" w:rsidRPr="009205EB" w:rsidRDefault="009205EB" w:rsidP="009205EB">
      <w:pPr>
        <w:autoSpaceDE w:val="0"/>
        <w:autoSpaceDN w:val="0"/>
        <w:adjustRightInd w:val="0"/>
        <w:spacing w:after="0" w:line="240" w:lineRule="auto"/>
        <w:jc w:val="both"/>
        <w:rPr>
          <w:rFonts w:ascii="Times New Roman" w:eastAsiaTheme="minorHAnsi" w:hAnsi="Times New Roman"/>
          <w:sz w:val="28"/>
          <w:szCs w:val="28"/>
        </w:rPr>
      </w:pPr>
    </w:p>
    <w:p w:rsidR="009205EB" w:rsidRPr="009205EB" w:rsidRDefault="009205EB" w:rsidP="009205EB">
      <w:pPr>
        <w:autoSpaceDE w:val="0"/>
        <w:autoSpaceDN w:val="0"/>
        <w:adjustRightInd w:val="0"/>
        <w:spacing w:after="0" w:line="240" w:lineRule="auto"/>
        <w:ind w:firstLine="540"/>
        <w:jc w:val="both"/>
        <w:rPr>
          <w:rFonts w:ascii="Times New Roman" w:eastAsiaTheme="minorHAnsi" w:hAnsi="Times New Roman"/>
          <w:sz w:val="28"/>
          <w:szCs w:val="28"/>
        </w:rPr>
      </w:pPr>
      <w:r w:rsidRPr="009205EB">
        <w:rPr>
          <w:rFonts w:ascii="Times New Roman" w:eastAsiaTheme="minorHAnsi" w:hAnsi="Times New Roman"/>
          <w:sz w:val="28"/>
          <w:szCs w:val="28"/>
        </w:rPr>
        <w:t>По детализирующим строкам отражается информация, которая содержит за отчетный период показатели о результатах деятельности ПБС при исполнении государственного (муниципального) задания.</w:t>
      </w:r>
    </w:p>
    <w:p w:rsidR="009205EB" w:rsidRPr="009205EB" w:rsidRDefault="009205EB" w:rsidP="009205EB">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9205EB" w:rsidRPr="009205EB">
        <w:tc>
          <w:tcPr>
            <w:tcW w:w="3119" w:type="dxa"/>
            <w:tcBorders>
              <w:top w:val="single" w:sz="4" w:space="0" w:color="auto"/>
              <w:left w:val="single" w:sz="4" w:space="0" w:color="auto"/>
              <w:bottom w:val="single" w:sz="4" w:space="0" w:color="auto"/>
              <w:right w:val="single" w:sz="4" w:space="0" w:color="auto"/>
            </w:tcBorders>
          </w:tcPr>
          <w:p w:rsidR="009205EB" w:rsidRPr="009205EB" w:rsidRDefault="009205EB" w:rsidP="009205EB">
            <w:pPr>
              <w:autoSpaceDE w:val="0"/>
              <w:autoSpaceDN w:val="0"/>
              <w:adjustRightInd w:val="0"/>
              <w:spacing w:after="0" w:line="240" w:lineRule="auto"/>
              <w:jc w:val="center"/>
              <w:rPr>
                <w:rFonts w:ascii="Times New Roman" w:eastAsiaTheme="minorHAnsi" w:hAnsi="Times New Roman"/>
                <w:sz w:val="24"/>
                <w:szCs w:val="28"/>
              </w:rPr>
            </w:pPr>
            <w:r w:rsidRPr="009205EB">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9205EB" w:rsidRPr="009205EB" w:rsidRDefault="009205EB" w:rsidP="009205EB">
            <w:pPr>
              <w:autoSpaceDE w:val="0"/>
              <w:autoSpaceDN w:val="0"/>
              <w:adjustRightInd w:val="0"/>
              <w:spacing w:after="0" w:line="240" w:lineRule="auto"/>
              <w:jc w:val="center"/>
              <w:rPr>
                <w:rFonts w:ascii="Times New Roman" w:eastAsiaTheme="minorHAnsi" w:hAnsi="Times New Roman"/>
                <w:sz w:val="24"/>
                <w:szCs w:val="28"/>
              </w:rPr>
            </w:pPr>
            <w:r w:rsidRPr="009205EB">
              <w:rPr>
                <w:rFonts w:ascii="Times New Roman" w:eastAsiaTheme="minorHAnsi" w:hAnsi="Times New Roman"/>
                <w:sz w:val="24"/>
                <w:szCs w:val="28"/>
              </w:rPr>
              <w:t>Показатель</w:t>
            </w:r>
          </w:p>
        </w:tc>
      </w:tr>
      <w:tr w:rsidR="009205EB" w:rsidRPr="009205EB">
        <w:tc>
          <w:tcPr>
            <w:tcW w:w="3119" w:type="dxa"/>
            <w:tcBorders>
              <w:top w:val="single" w:sz="4" w:space="0" w:color="auto"/>
              <w:left w:val="single" w:sz="4" w:space="0" w:color="auto"/>
              <w:bottom w:val="single" w:sz="4" w:space="0" w:color="auto"/>
              <w:right w:val="single" w:sz="4" w:space="0" w:color="auto"/>
            </w:tcBorders>
          </w:tcPr>
          <w:p w:rsidR="009205EB" w:rsidRPr="009205EB" w:rsidRDefault="0026033A" w:rsidP="009205EB">
            <w:pPr>
              <w:autoSpaceDE w:val="0"/>
              <w:autoSpaceDN w:val="0"/>
              <w:adjustRightInd w:val="0"/>
              <w:spacing w:after="0" w:line="240" w:lineRule="auto"/>
              <w:rPr>
                <w:rFonts w:ascii="Times New Roman" w:eastAsiaTheme="minorHAnsi" w:hAnsi="Times New Roman"/>
                <w:sz w:val="24"/>
                <w:szCs w:val="28"/>
              </w:rPr>
            </w:pPr>
            <w:r w:rsidRPr="00A85D7F">
              <w:rPr>
                <w:rFonts w:ascii="Times New Roman" w:eastAsiaTheme="minorHAnsi" w:hAnsi="Times New Roman"/>
                <w:sz w:val="24"/>
                <w:szCs w:val="28"/>
              </w:rPr>
              <w:t>Графа 1 «</w:t>
            </w:r>
            <w:r w:rsidR="009205EB" w:rsidRPr="009205EB">
              <w:rPr>
                <w:rFonts w:ascii="Times New Roman" w:eastAsiaTheme="minorHAnsi" w:hAnsi="Times New Roman"/>
                <w:sz w:val="24"/>
                <w:szCs w:val="28"/>
              </w:rPr>
              <w:t>Код раздела, подраздела расх</w:t>
            </w:r>
            <w:r w:rsidRPr="00A85D7F">
              <w:rPr>
                <w:rFonts w:ascii="Times New Roman" w:eastAsiaTheme="minorHAnsi" w:hAnsi="Times New Roman"/>
                <w:sz w:val="24"/>
                <w:szCs w:val="28"/>
              </w:rPr>
              <w:t>одов по бюджетной классификации»</w:t>
            </w:r>
          </w:p>
        </w:tc>
        <w:tc>
          <w:tcPr>
            <w:tcW w:w="6521" w:type="dxa"/>
            <w:tcBorders>
              <w:top w:val="single" w:sz="4" w:space="0" w:color="auto"/>
              <w:left w:val="single" w:sz="4" w:space="0" w:color="auto"/>
              <w:bottom w:val="single" w:sz="4" w:space="0" w:color="auto"/>
              <w:right w:val="single" w:sz="4" w:space="0" w:color="auto"/>
            </w:tcBorders>
          </w:tcPr>
          <w:p w:rsidR="009205EB" w:rsidRPr="009205EB" w:rsidRDefault="009205EB" w:rsidP="009205EB">
            <w:pPr>
              <w:autoSpaceDE w:val="0"/>
              <w:autoSpaceDN w:val="0"/>
              <w:adjustRightInd w:val="0"/>
              <w:spacing w:after="0" w:line="240" w:lineRule="auto"/>
              <w:rPr>
                <w:rFonts w:ascii="Times New Roman" w:eastAsiaTheme="minorHAnsi" w:hAnsi="Times New Roman"/>
                <w:sz w:val="24"/>
                <w:szCs w:val="28"/>
              </w:rPr>
            </w:pPr>
            <w:r w:rsidRPr="009205EB">
              <w:rPr>
                <w:rFonts w:ascii="Times New Roman" w:eastAsiaTheme="minorHAnsi" w:hAnsi="Times New Roman"/>
                <w:sz w:val="24"/>
                <w:szCs w:val="28"/>
              </w:rPr>
              <w:t>Указываются двадцатизначные коды КРБ, по которым осуществлялось расходование бюджетных сре</w:t>
            </w:r>
            <w:proofErr w:type="gramStart"/>
            <w:r w:rsidRPr="009205EB">
              <w:rPr>
                <w:rFonts w:ascii="Times New Roman" w:eastAsiaTheme="minorHAnsi" w:hAnsi="Times New Roman"/>
                <w:sz w:val="24"/>
                <w:szCs w:val="28"/>
              </w:rPr>
              <w:t>дств дл</w:t>
            </w:r>
            <w:proofErr w:type="gramEnd"/>
            <w:r w:rsidRPr="009205EB">
              <w:rPr>
                <w:rFonts w:ascii="Times New Roman" w:eastAsiaTheme="minorHAnsi" w:hAnsi="Times New Roman"/>
                <w:sz w:val="24"/>
                <w:szCs w:val="28"/>
              </w:rPr>
              <w:t>я достижения показателей, характеризующих степень выполнения государственного (муниципального) задания.</w:t>
            </w:r>
          </w:p>
          <w:p w:rsidR="009205EB" w:rsidRPr="009205EB" w:rsidRDefault="009205EB" w:rsidP="009205EB">
            <w:pPr>
              <w:autoSpaceDE w:val="0"/>
              <w:autoSpaceDN w:val="0"/>
              <w:adjustRightInd w:val="0"/>
              <w:spacing w:after="0" w:line="240" w:lineRule="auto"/>
              <w:rPr>
                <w:rFonts w:ascii="Times New Roman" w:eastAsiaTheme="minorHAnsi" w:hAnsi="Times New Roman"/>
                <w:sz w:val="24"/>
                <w:szCs w:val="28"/>
              </w:rPr>
            </w:pPr>
            <w:r w:rsidRPr="009205EB">
              <w:rPr>
                <w:rFonts w:ascii="Times New Roman" w:eastAsiaTheme="minorHAnsi" w:hAnsi="Times New Roman"/>
                <w:sz w:val="24"/>
                <w:szCs w:val="28"/>
              </w:rPr>
              <w:t>При этом коды КРБ формируются с детализацией по кодам главы по БК, раздела, подраздела, целевой статьи расхо</w:t>
            </w:r>
            <w:r w:rsidR="0026033A" w:rsidRPr="00A85D7F">
              <w:rPr>
                <w:rFonts w:ascii="Times New Roman" w:eastAsiaTheme="minorHAnsi" w:hAnsi="Times New Roman"/>
                <w:sz w:val="24"/>
                <w:szCs w:val="28"/>
              </w:rPr>
              <w:t>дов бюджета (п. 161 Инструкции №</w:t>
            </w:r>
            <w:r w:rsidRPr="009205EB">
              <w:rPr>
                <w:rFonts w:ascii="Times New Roman" w:eastAsiaTheme="minorHAnsi" w:hAnsi="Times New Roman"/>
                <w:sz w:val="24"/>
                <w:szCs w:val="28"/>
              </w:rPr>
              <w:t xml:space="preserve"> 191н).</w:t>
            </w:r>
          </w:p>
          <w:p w:rsidR="009205EB" w:rsidRPr="009205EB" w:rsidRDefault="009205EB" w:rsidP="009205EB">
            <w:pPr>
              <w:autoSpaceDE w:val="0"/>
              <w:autoSpaceDN w:val="0"/>
              <w:adjustRightInd w:val="0"/>
              <w:spacing w:after="0" w:line="240" w:lineRule="auto"/>
              <w:rPr>
                <w:rFonts w:ascii="Times New Roman" w:eastAsiaTheme="minorHAnsi" w:hAnsi="Times New Roman"/>
                <w:sz w:val="24"/>
                <w:szCs w:val="28"/>
              </w:rPr>
            </w:pPr>
            <w:r w:rsidRPr="009205EB">
              <w:rPr>
                <w:rFonts w:ascii="Times New Roman" w:eastAsiaTheme="minorHAnsi" w:hAnsi="Times New Roman"/>
                <w:sz w:val="24"/>
                <w:szCs w:val="28"/>
              </w:rPr>
              <w:t>В этой связи в 15 - 20 разрядах кода КРБ указываются нули</w:t>
            </w:r>
          </w:p>
        </w:tc>
      </w:tr>
      <w:tr w:rsidR="009205EB" w:rsidRPr="009205EB">
        <w:tc>
          <w:tcPr>
            <w:tcW w:w="3119" w:type="dxa"/>
            <w:tcBorders>
              <w:top w:val="single" w:sz="4" w:space="0" w:color="auto"/>
              <w:left w:val="single" w:sz="4" w:space="0" w:color="auto"/>
              <w:bottom w:val="single" w:sz="4" w:space="0" w:color="auto"/>
              <w:right w:val="single" w:sz="4" w:space="0" w:color="auto"/>
            </w:tcBorders>
          </w:tcPr>
          <w:p w:rsidR="009205EB" w:rsidRPr="009205EB" w:rsidRDefault="0026033A" w:rsidP="009205EB">
            <w:pPr>
              <w:autoSpaceDE w:val="0"/>
              <w:autoSpaceDN w:val="0"/>
              <w:adjustRightInd w:val="0"/>
              <w:spacing w:after="0" w:line="240" w:lineRule="auto"/>
              <w:rPr>
                <w:rFonts w:ascii="Times New Roman" w:eastAsiaTheme="minorHAnsi" w:hAnsi="Times New Roman"/>
                <w:sz w:val="24"/>
                <w:szCs w:val="28"/>
              </w:rPr>
            </w:pPr>
            <w:r w:rsidRPr="00A85D7F">
              <w:rPr>
                <w:rFonts w:ascii="Times New Roman" w:eastAsiaTheme="minorHAnsi" w:hAnsi="Times New Roman"/>
                <w:sz w:val="24"/>
                <w:szCs w:val="28"/>
              </w:rPr>
              <w:t>Графа 2 «Наименование показателя»</w:t>
            </w:r>
          </w:p>
        </w:tc>
        <w:tc>
          <w:tcPr>
            <w:tcW w:w="6521" w:type="dxa"/>
            <w:tcBorders>
              <w:top w:val="single" w:sz="4" w:space="0" w:color="auto"/>
              <w:left w:val="single" w:sz="4" w:space="0" w:color="auto"/>
              <w:bottom w:val="single" w:sz="4" w:space="0" w:color="auto"/>
              <w:right w:val="single" w:sz="4" w:space="0" w:color="auto"/>
            </w:tcBorders>
          </w:tcPr>
          <w:p w:rsidR="009205EB" w:rsidRPr="009205EB" w:rsidRDefault="009205EB" w:rsidP="009205EB">
            <w:pPr>
              <w:autoSpaceDE w:val="0"/>
              <w:autoSpaceDN w:val="0"/>
              <w:adjustRightInd w:val="0"/>
              <w:spacing w:after="0" w:line="240" w:lineRule="auto"/>
              <w:rPr>
                <w:rFonts w:ascii="Times New Roman" w:eastAsiaTheme="minorHAnsi" w:hAnsi="Times New Roman"/>
                <w:sz w:val="24"/>
                <w:szCs w:val="28"/>
              </w:rPr>
            </w:pPr>
            <w:r w:rsidRPr="009205EB">
              <w:rPr>
                <w:rFonts w:ascii="Times New Roman" w:eastAsiaTheme="minorHAnsi" w:hAnsi="Times New Roman"/>
                <w:sz w:val="24"/>
                <w:szCs w:val="28"/>
              </w:rPr>
              <w:t>Отражаются наименования показателей исполнения ПБС государственного (муниципального) задания в соответствии с кодами КРБ, приведенными в графе 1</w:t>
            </w:r>
          </w:p>
        </w:tc>
      </w:tr>
      <w:tr w:rsidR="009205EB" w:rsidRPr="009205EB">
        <w:tc>
          <w:tcPr>
            <w:tcW w:w="3119" w:type="dxa"/>
            <w:tcBorders>
              <w:top w:val="single" w:sz="4" w:space="0" w:color="auto"/>
              <w:left w:val="single" w:sz="4" w:space="0" w:color="auto"/>
              <w:bottom w:val="single" w:sz="4" w:space="0" w:color="auto"/>
              <w:right w:val="single" w:sz="4" w:space="0" w:color="auto"/>
            </w:tcBorders>
          </w:tcPr>
          <w:p w:rsidR="009205EB" w:rsidRPr="009205EB" w:rsidRDefault="0026033A" w:rsidP="009205EB">
            <w:pPr>
              <w:autoSpaceDE w:val="0"/>
              <w:autoSpaceDN w:val="0"/>
              <w:adjustRightInd w:val="0"/>
              <w:spacing w:after="0" w:line="240" w:lineRule="auto"/>
              <w:rPr>
                <w:rFonts w:ascii="Times New Roman" w:eastAsiaTheme="minorHAnsi" w:hAnsi="Times New Roman"/>
                <w:sz w:val="24"/>
                <w:szCs w:val="28"/>
              </w:rPr>
            </w:pPr>
            <w:r w:rsidRPr="00A85D7F">
              <w:rPr>
                <w:rFonts w:ascii="Times New Roman" w:eastAsiaTheme="minorHAnsi" w:hAnsi="Times New Roman"/>
                <w:sz w:val="24"/>
                <w:szCs w:val="28"/>
              </w:rPr>
              <w:t>Графа 3 «Единица измерения»</w:t>
            </w:r>
          </w:p>
        </w:tc>
        <w:tc>
          <w:tcPr>
            <w:tcW w:w="6521" w:type="dxa"/>
            <w:tcBorders>
              <w:top w:val="single" w:sz="4" w:space="0" w:color="auto"/>
              <w:left w:val="single" w:sz="4" w:space="0" w:color="auto"/>
              <w:bottom w:val="single" w:sz="4" w:space="0" w:color="auto"/>
              <w:right w:val="single" w:sz="4" w:space="0" w:color="auto"/>
            </w:tcBorders>
          </w:tcPr>
          <w:p w:rsidR="009205EB" w:rsidRPr="009205EB" w:rsidRDefault="009205EB" w:rsidP="009205EB">
            <w:pPr>
              <w:autoSpaceDE w:val="0"/>
              <w:autoSpaceDN w:val="0"/>
              <w:adjustRightInd w:val="0"/>
              <w:spacing w:after="0" w:line="240" w:lineRule="auto"/>
              <w:rPr>
                <w:rFonts w:ascii="Times New Roman" w:eastAsiaTheme="minorHAnsi" w:hAnsi="Times New Roman"/>
                <w:sz w:val="24"/>
                <w:szCs w:val="28"/>
              </w:rPr>
            </w:pPr>
            <w:r w:rsidRPr="009205EB">
              <w:rPr>
                <w:rFonts w:ascii="Times New Roman" w:eastAsiaTheme="minorHAnsi" w:hAnsi="Times New Roman"/>
                <w:sz w:val="24"/>
                <w:szCs w:val="28"/>
              </w:rPr>
              <w:t>Приводятся единицы измерения показателей исполнения ПБС государственного (муниципального) задания, отраженных в графе 2 в соответствии с национальным кодовым буквенным обозначением единицы измерения по Общероссийскому классификатору единиц измерения</w:t>
            </w:r>
          </w:p>
        </w:tc>
      </w:tr>
      <w:tr w:rsidR="009205EB" w:rsidRPr="009205EB">
        <w:tc>
          <w:tcPr>
            <w:tcW w:w="3119" w:type="dxa"/>
            <w:tcBorders>
              <w:top w:val="single" w:sz="4" w:space="0" w:color="auto"/>
              <w:left w:val="single" w:sz="4" w:space="0" w:color="auto"/>
              <w:bottom w:val="single" w:sz="4" w:space="0" w:color="auto"/>
              <w:right w:val="single" w:sz="4" w:space="0" w:color="auto"/>
            </w:tcBorders>
          </w:tcPr>
          <w:p w:rsidR="009205EB" w:rsidRPr="009205EB" w:rsidRDefault="0026033A" w:rsidP="009205EB">
            <w:pPr>
              <w:autoSpaceDE w:val="0"/>
              <w:autoSpaceDN w:val="0"/>
              <w:adjustRightInd w:val="0"/>
              <w:spacing w:after="0" w:line="240" w:lineRule="auto"/>
              <w:rPr>
                <w:rFonts w:ascii="Times New Roman" w:eastAsiaTheme="minorHAnsi" w:hAnsi="Times New Roman"/>
                <w:sz w:val="24"/>
                <w:szCs w:val="28"/>
              </w:rPr>
            </w:pPr>
            <w:r w:rsidRPr="00A85D7F">
              <w:rPr>
                <w:rFonts w:ascii="Times New Roman" w:eastAsiaTheme="minorHAnsi" w:hAnsi="Times New Roman"/>
                <w:sz w:val="24"/>
                <w:szCs w:val="28"/>
              </w:rPr>
              <w:t>Графа 4 «По плану - количество»</w:t>
            </w:r>
          </w:p>
        </w:tc>
        <w:tc>
          <w:tcPr>
            <w:tcW w:w="6521" w:type="dxa"/>
            <w:tcBorders>
              <w:top w:val="single" w:sz="4" w:space="0" w:color="auto"/>
              <w:left w:val="single" w:sz="4" w:space="0" w:color="auto"/>
              <w:bottom w:val="single" w:sz="4" w:space="0" w:color="auto"/>
              <w:right w:val="single" w:sz="4" w:space="0" w:color="auto"/>
            </w:tcBorders>
          </w:tcPr>
          <w:p w:rsidR="009205EB" w:rsidRPr="009205EB" w:rsidRDefault="009205EB" w:rsidP="009205EB">
            <w:pPr>
              <w:autoSpaceDE w:val="0"/>
              <w:autoSpaceDN w:val="0"/>
              <w:adjustRightInd w:val="0"/>
              <w:spacing w:after="0" w:line="240" w:lineRule="auto"/>
              <w:rPr>
                <w:rFonts w:ascii="Times New Roman" w:eastAsiaTheme="minorHAnsi" w:hAnsi="Times New Roman"/>
                <w:sz w:val="24"/>
                <w:szCs w:val="28"/>
              </w:rPr>
            </w:pPr>
            <w:r w:rsidRPr="009205EB">
              <w:rPr>
                <w:rFonts w:ascii="Times New Roman" w:eastAsiaTheme="minorHAnsi" w:hAnsi="Times New Roman"/>
                <w:sz w:val="24"/>
                <w:szCs w:val="28"/>
              </w:rPr>
              <w:t>Указываются запланированные значения исполнения государственного (муниципального) задания ПБС в натуральном выражении</w:t>
            </w:r>
          </w:p>
        </w:tc>
      </w:tr>
      <w:tr w:rsidR="009205EB" w:rsidRPr="009205EB">
        <w:tc>
          <w:tcPr>
            <w:tcW w:w="3119" w:type="dxa"/>
            <w:tcBorders>
              <w:top w:val="single" w:sz="4" w:space="0" w:color="auto"/>
              <w:left w:val="single" w:sz="4" w:space="0" w:color="auto"/>
              <w:bottom w:val="single" w:sz="4" w:space="0" w:color="auto"/>
              <w:right w:val="single" w:sz="4" w:space="0" w:color="auto"/>
            </w:tcBorders>
          </w:tcPr>
          <w:p w:rsidR="009205EB" w:rsidRPr="009205EB" w:rsidRDefault="0026033A" w:rsidP="009205EB">
            <w:pPr>
              <w:autoSpaceDE w:val="0"/>
              <w:autoSpaceDN w:val="0"/>
              <w:adjustRightInd w:val="0"/>
              <w:spacing w:after="0" w:line="240" w:lineRule="auto"/>
              <w:rPr>
                <w:rFonts w:ascii="Times New Roman" w:eastAsiaTheme="minorHAnsi" w:hAnsi="Times New Roman"/>
                <w:sz w:val="24"/>
                <w:szCs w:val="28"/>
              </w:rPr>
            </w:pPr>
            <w:r w:rsidRPr="00A85D7F">
              <w:rPr>
                <w:rFonts w:ascii="Times New Roman" w:eastAsiaTheme="minorHAnsi" w:hAnsi="Times New Roman"/>
                <w:sz w:val="24"/>
                <w:szCs w:val="28"/>
              </w:rPr>
              <w:t>Графа 5 «По плану - сумма, руб.»</w:t>
            </w:r>
          </w:p>
        </w:tc>
        <w:tc>
          <w:tcPr>
            <w:tcW w:w="6521" w:type="dxa"/>
            <w:tcBorders>
              <w:top w:val="single" w:sz="4" w:space="0" w:color="auto"/>
              <w:left w:val="single" w:sz="4" w:space="0" w:color="auto"/>
              <w:bottom w:val="single" w:sz="4" w:space="0" w:color="auto"/>
              <w:right w:val="single" w:sz="4" w:space="0" w:color="auto"/>
            </w:tcBorders>
          </w:tcPr>
          <w:p w:rsidR="009205EB" w:rsidRPr="009205EB" w:rsidRDefault="009205EB" w:rsidP="009205EB">
            <w:pPr>
              <w:autoSpaceDE w:val="0"/>
              <w:autoSpaceDN w:val="0"/>
              <w:adjustRightInd w:val="0"/>
              <w:spacing w:after="0" w:line="240" w:lineRule="auto"/>
              <w:rPr>
                <w:rFonts w:ascii="Times New Roman" w:eastAsiaTheme="minorHAnsi" w:hAnsi="Times New Roman"/>
                <w:sz w:val="24"/>
                <w:szCs w:val="28"/>
              </w:rPr>
            </w:pPr>
            <w:r w:rsidRPr="009205EB">
              <w:rPr>
                <w:rFonts w:ascii="Times New Roman" w:eastAsiaTheme="minorHAnsi" w:hAnsi="Times New Roman"/>
                <w:sz w:val="24"/>
                <w:szCs w:val="28"/>
              </w:rPr>
              <w:t>Указывается объем бюджетных данных, предусмотренный бюджетной росписью с учетом изменений на выполнение государственного (муниципального) задания</w:t>
            </w:r>
          </w:p>
        </w:tc>
      </w:tr>
      <w:tr w:rsidR="009205EB" w:rsidRPr="009205EB">
        <w:tc>
          <w:tcPr>
            <w:tcW w:w="3119" w:type="dxa"/>
            <w:tcBorders>
              <w:top w:val="single" w:sz="4" w:space="0" w:color="auto"/>
              <w:left w:val="single" w:sz="4" w:space="0" w:color="auto"/>
              <w:bottom w:val="single" w:sz="4" w:space="0" w:color="auto"/>
              <w:right w:val="single" w:sz="4" w:space="0" w:color="auto"/>
            </w:tcBorders>
          </w:tcPr>
          <w:p w:rsidR="009205EB" w:rsidRPr="009205EB" w:rsidRDefault="0026033A" w:rsidP="009205EB">
            <w:pPr>
              <w:autoSpaceDE w:val="0"/>
              <w:autoSpaceDN w:val="0"/>
              <w:adjustRightInd w:val="0"/>
              <w:spacing w:after="0" w:line="240" w:lineRule="auto"/>
              <w:rPr>
                <w:rFonts w:ascii="Times New Roman" w:eastAsiaTheme="minorHAnsi" w:hAnsi="Times New Roman"/>
                <w:sz w:val="24"/>
                <w:szCs w:val="28"/>
              </w:rPr>
            </w:pPr>
            <w:r w:rsidRPr="00A85D7F">
              <w:rPr>
                <w:rFonts w:ascii="Times New Roman" w:eastAsiaTheme="minorHAnsi" w:hAnsi="Times New Roman"/>
                <w:sz w:val="24"/>
                <w:szCs w:val="28"/>
              </w:rPr>
              <w:t>Графа 6 «Фактически - количество»</w:t>
            </w:r>
          </w:p>
        </w:tc>
        <w:tc>
          <w:tcPr>
            <w:tcW w:w="6521" w:type="dxa"/>
            <w:tcBorders>
              <w:top w:val="single" w:sz="4" w:space="0" w:color="auto"/>
              <w:left w:val="single" w:sz="4" w:space="0" w:color="auto"/>
              <w:bottom w:val="single" w:sz="4" w:space="0" w:color="auto"/>
              <w:right w:val="single" w:sz="4" w:space="0" w:color="auto"/>
            </w:tcBorders>
          </w:tcPr>
          <w:p w:rsidR="009205EB" w:rsidRPr="009205EB" w:rsidRDefault="009205EB" w:rsidP="009205EB">
            <w:pPr>
              <w:autoSpaceDE w:val="0"/>
              <w:autoSpaceDN w:val="0"/>
              <w:adjustRightInd w:val="0"/>
              <w:spacing w:after="0" w:line="240" w:lineRule="auto"/>
              <w:rPr>
                <w:rFonts w:ascii="Times New Roman" w:eastAsiaTheme="minorHAnsi" w:hAnsi="Times New Roman"/>
                <w:sz w:val="24"/>
                <w:szCs w:val="28"/>
              </w:rPr>
            </w:pPr>
            <w:r w:rsidRPr="009205EB">
              <w:rPr>
                <w:rFonts w:ascii="Times New Roman" w:eastAsiaTheme="minorHAnsi" w:hAnsi="Times New Roman"/>
                <w:sz w:val="24"/>
                <w:szCs w:val="28"/>
              </w:rPr>
              <w:t>Указываются показатели исполнения государственного (муниципального) задания в натуральном выражении, фактически достигнутые на отчетную дату</w:t>
            </w:r>
          </w:p>
        </w:tc>
      </w:tr>
      <w:tr w:rsidR="009205EB" w:rsidRPr="009205EB">
        <w:tc>
          <w:tcPr>
            <w:tcW w:w="3119" w:type="dxa"/>
            <w:tcBorders>
              <w:top w:val="single" w:sz="4" w:space="0" w:color="auto"/>
              <w:left w:val="single" w:sz="4" w:space="0" w:color="auto"/>
              <w:bottom w:val="single" w:sz="4" w:space="0" w:color="auto"/>
              <w:right w:val="single" w:sz="4" w:space="0" w:color="auto"/>
            </w:tcBorders>
          </w:tcPr>
          <w:p w:rsidR="009205EB" w:rsidRPr="009205EB" w:rsidRDefault="0026033A" w:rsidP="009205EB">
            <w:pPr>
              <w:autoSpaceDE w:val="0"/>
              <w:autoSpaceDN w:val="0"/>
              <w:adjustRightInd w:val="0"/>
              <w:spacing w:after="0" w:line="240" w:lineRule="auto"/>
              <w:rPr>
                <w:rFonts w:ascii="Times New Roman" w:eastAsiaTheme="minorHAnsi" w:hAnsi="Times New Roman"/>
                <w:sz w:val="24"/>
                <w:szCs w:val="28"/>
              </w:rPr>
            </w:pPr>
            <w:r w:rsidRPr="00A85D7F">
              <w:rPr>
                <w:rFonts w:ascii="Times New Roman" w:eastAsiaTheme="minorHAnsi" w:hAnsi="Times New Roman"/>
                <w:sz w:val="24"/>
                <w:szCs w:val="28"/>
              </w:rPr>
              <w:t>Графа 7 «Фактически - сумма, руб.»</w:t>
            </w:r>
          </w:p>
        </w:tc>
        <w:tc>
          <w:tcPr>
            <w:tcW w:w="6521" w:type="dxa"/>
            <w:tcBorders>
              <w:top w:val="single" w:sz="4" w:space="0" w:color="auto"/>
              <w:left w:val="single" w:sz="4" w:space="0" w:color="auto"/>
              <w:bottom w:val="single" w:sz="4" w:space="0" w:color="auto"/>
              <w:right w:val="single" w:sz="4" w:space="0" w:color="auto"/>
            </w:tcBorders>
          </w:tcPr>
          <w:p w:rsidR="009205EB" w:rsidRPr="009205EB" w:rsidRDefault="009205EB" w:rsidP="009205EB">
            <w:pPr>
              <w:autoSpaceDE w:val="0"/>
              <w:autoSpaceDN w:val="0"/>
              <w:adjustRightInd w:val="0"/>
              <w:spacing w:after="0" w:line="240" w:lineRule="auto"/>
              <w:rPr>
                <w:rFonts w:ascii="Times New Roman" w:eastAsiaTheme="minorHAnsi" w:hAnsi="Times New Roman"/>
                <w:sz w:val="24"/>
                <w:szCs w:val="28"/>
              </w:rPr>
            </w:pPr>
            <w:r w:rsidRPr="009205EB">
              <w:rPr>
                <w:rFonts w:ascii="Times New Roman" w:eastAsiaTheme="minorHAnsi" w:hAnsi="Times New Roman"/>
                <w:sz w:val="24"/>
                <w:szCs w:val="28"/>
              </w:rPr>
              <w:t>Указывается кассовый расход, осуществленный за счет бюджетных данных, предусмотренных бюджетной росписью с учетом изменений</w:t>
            </w:r>
          </w:p>
        </w:tc>
      </w:tr>
    </w:tbl>
    <w:p w:rsidR="009205EB" w:rsidRPr="009205EB" w:rsidRDefault="009205EB" w:rsidP="009205EB">
      <w:pPr>
        <w:autoSpaceDE w:val="0"/>
        <w:autoSpaceDN w:val="0"/>
        <w:adjustRightInd w:val="0"/>
        <w:spacing w:after="0" w:line="240" w:lineRule="auto"/>
        <w:jc w:val="both"/>
        <w:rPr>
          <w:rFonts w:ascii="Times New Roman" w:eastAsiaTheme="minorHAnsi" w:hAnsi="Times New Roman"/>
          <w:sz w:val="28"/>
          <w:szCs w:val="28"/>
        </w:rPr>
      </w:pPr>
    </w:p>
    <w:p w:rsidR="009205EB" w:rsidRPr="00993EC7" w:rsidRDefault="0026033A" w:rsidP="009205EB">
      <w:pPr>
        <w:autoSpaceDE w:val="0"/>
        <w:autoSpaceDN w:val="0"/>
        <w:adjustRightInd w:val="0"/>
        <w:spacing w:after="0" w:line="240" w:lineRule="auto"/>
        <w:jc w:val="center"/>
        <w:outlineLvl w:val="0"/>
        <w:rPr>
          <w:rFonts w:ascii="Times New Roman" w:eastAsiaTheme="minorHAnsi" w:hAnsi="Times New Roman"/>
          <w:sz w:val="28"/>
          <w:szCs w:val="28"/>
        </w:rPr>
      </w:pPr>
      <w:bookmarkStart w:id="4" w:name="Par33"/>
      <w:bookmarkEnd w:id="4"/>
      <w:r w:rsidRPr="00993EC7">
        <w:rPr>
          <w:rFonts w:ascii="Times New Roman" w:eastAsiaTheme="minorHAnsi" w:hAnsi="Times New Roman"/>
          <w:b/>
          <w:bCs/>
          <w:sz w:val="28"/>
          <w:szCs w:val="28"/>
        </w:rPr>
        <w:t>Заполнение строки «Итого»</w:t>
      </w:r>
    </w:p>
    <w:p w:rsidR="009205EB" w:rsidRPr="00993EC7" w:rsidRDefault="009205EB" w:rsidP="009205EB">
      <w:pPr>
        <w:autoSpaceDE w:val="0"/>
        <w:autoSpaceDN w:val="0"/>
        <w:adjustRightInd w:val="0"/>
        <w:spacing w:after="0" w:line="240" w:lineRule="auto"/>
        <w:jc w:val="both"/>
        <w:rPr>
          <w:rFonts w:ascii="Times New Roman" w:eastAsiaTheme="minorHAnsi" w:hAnsi="Times New Roman"/>
          <w:sz w:val="28"/>
          <w:szCs w:val="28"/>
        </w:rPr>
      </w:pPr>
    </w:p>
    <w:p w:rsidR="009205EB" w:rsidRPr="00993EC7" w:rsidRDefault="009205EB" w:rsidP="009205EB">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По данной строке отражается итоговая информация о результатах деятельности ПБС.</w:t>
      </w:r>
    </w:p>
    <w:p w:rsidR="009205EB" w:rsidRPr="00993EC7" w:rsidRDefault="009205EB" w:rsidP="009205EB">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9205EB" w:rsidRPr="00993EC7">
        <w:tc>
          <w:tcPr>
            <w:tcW w:w="3119" w:type="dxa"/>
            <w:tcBorders>
              <w:top w:val="single" w:sz="4" w:space="0" w:color="auto"/>
              <w:left w:val="single" w:sz="4" w:space="0" w:color="auto"/>
              <w:bottom w:val="single" w:sz="4" w:space="0" w:color="auto"/>
              <w:right w:val="single" w:sz="4" w:space="0" w:color="auto"/>
            </w:tcBorders>
          </w:tcPr>
          <w:p w:rsidR="009205EB" w:rsidRPr="00993EC7" w:rsidRDefault="009205EB" w:rsidP="009205EB">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9205EB" w:rsidRPr="00993EC7" w:rsidRDefault="009205EB" w:rsidP="009205EB">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Показатель</w:t>
            </w:r>
          </w:p>
        </w:tc>
      </w:tr>
      <w:tr w:rsidR="009205EB" w:rsidRPr="00993EC7">
        <w:tc>
          <w:tcPr>
            <w:tcW w:w="3119" w:type="dxa"/>
            <w:tcBorders>
              <w:top w:val="single" w:sz="4" w:space="0" w:color="auto"/>
              <w:left w:val="single" w:sz="4" w:space="0" w:color="auto"/>
              <w:bottom w:val="single" w:sz="4" w:space="0" w:color="auto"/>
              <w:right w:val="single" w:sz="4" w:space="0" w:color="auto"/>
            </w:tcBorders>
          </w:tcPr>
          <w:p w:rsidR="009205EB" w:rsidRPr="00993EC7" w:rsidRDefault="0026033A"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4 «По плану - количество»</w:t>
            </w:r>
          </w:p>
        </w:tc>
        <w:tc>
          <w:tcPr>
            <w:tcW w:w="6521" w:type="dxa"/>
            <w:tcBorders>
              <w:top w:val="single" w:sz="4" w:space="0" w:color="auto"/>
              <w:left w:val="single" w:sz="4" w:space="0" w:color="auto"/>
              <w:bottom w:val="single" w:sz="4" w:space="0" w:color="auto"/>
              <w:right w:val="single" w:sz="4" w:space="0" w:color="auto"/>
            </w:tcBorders>
          </w:tcPr>
          <w:p w:rsidR="009205EB" w:rsidRPr="00993EC7" w:rsidRDefault="009205EB"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Данная графа не заполняется</w:t>
            </w:r>
          </w:p>
        </w:tc>
      </w:tr>
      <w:tr w:rsidR="009205EB" w:rsidRPr="00993EC7">
        <w:tc>
          <w:tcPr>
            <w:tcW w:w="3119" w:type="dxa"/>
            <w:tcBorders>
              <w:top w:val="single" w:sz="4" w:space="0" w:color="auto"/>
              <w:left w:val="single" w:sz="4" w:space="0" w:color="auto"/>
              <w:bottom w:val="single" w:sz="4" w:space="0" w:color="auto"/>
              <w:right w:val="single" w:sz="4" w:space="0" w:color="auto"/>
            </w:tcBorders>
          </w:tcPr>
          <w:p w:rsidR="009205EB" w:rsidRPr="00993EC7" w:rsidRDefault="0026033A"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5 «По плану - сумма, руб.»</w:t>
            </w:r>
          </w:p>
        </w:tc>
        <w:tc>
          <w:tcPr>
            <w:tcW w:w="6521" w:type="dxa"/>
            <w:tcBorders>
              <w:top w:val="single" w:sz="4" w:space="0" w:color="auto"/>
              <w:left w:val="single" w:sz="4" w:space="0" w:color="auto"/>
              <w:bottom w:val="single" w:sz="4" w:space="0" w:color="auto"/>
              <w:right w:val="single" w:sz="4" w:space="0" w:color="auto"/>
            </w:tcBorders>
          </w:tcPr>
          <w:p w:rsidR="009205EB" w:rsidRPr="00993EC7" w:rsidRDefault="009205EB"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итоговая сумма запланированных бюджетных средств, направленных на выполнение государственного (муниципального) задания ПБС</w:t>
            </w:r>
          </w:p>
        </w:tc>
      </w:tr>
      <w:tr w:rsidR="009205EB" w:rsidRPr="00993EC7">
        <w:tc>
          <w:tcPr>
            <w:tcW w:w="3119" w:type="dxa"/>
            <w:tcBorders>
              <w:top w:val="single" w:sz="4" w:space="0" w:color="auto"/>
              <w:left w:val="single" w:sz="4" w:space="0" w:color="auto"/>
              <w:bottom w:val="single" w:sz="4" w:space="0" w:color="auto"/>
              <w:right w:val="single" w:sz="4" w:space="0" w:color="auto"/>
            </w:tcBorders>
          </w:tcPr>
          <w:p w:rsidR="009205EB" w:rsidRPr="00993EC7" w:rsidRDefault="0026033A"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6 «Фактически - количество»</w:t>
            </w:r>
          </w:p>
        </w:tc>
        <w:tc>
          <w:tcPr>
            <w:tcW w:w="6521" w:type="dxa"/>
            <w:tcBorders>
              <w:top w:val="single" w:sz="4" w:space="0" w:color="auto"/>
              <w:left w:val="single" w:sz="4" w:space="0" w:color="auto"/>
              <w:bottom w:val="single" w:sz="4" w:space="0" w:color="auto"/>
              <w:right w:val="single" w:sz="4" w:space="0" w:color="auto"/>
            </w:tcBorders>
          </w:tcPr>
          <w:p w:rsidR="009205EB" w:rsidRPr="00993EC7" w:rsidRDefault="009205EB"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Данная графа не заполняется</w:t>
            </w:r>
          </w:p>
        </w:tc>
      </w:tr>
      <w:tr w:rsidR="009205EB" w:rsidRPr="00993EC7">
        <w:tc>
          <w:tcPr>
            <w:tcW w:w="3119" w:type="dxa"/>
            <w:tcBorders>
              <w:top w:val="single" w:sz="4" w:space="0" w:color="auto"/>
              <w:left w:val="single" w:sz="4" w:space="0" w:color="auto"/>
              <w:bottom w:val="single" w:sz="4" w:space="0" w:color="auto"/>
              <w:right w:val="single" w:sz="4" w:space="0" w:color="auto"/>
            </w:tcBorders>
          </w:tcPr>
          <w:p w:rsidR="009205EB" w:rsidRPr="00993EC7" w:rsidRDefault="0026033A"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7 «Фактически - сумма, руб.»</w:t>
            </w:r>
          </w:p>
        </w:tc>
        <w:tc>
          <w:tcPr>
            <w:tcW w:w="6521" w:type="dxa"/>
            <w:tcBorders>
              <w:top w:val="single" w:sz="4" w:space="0" w:color="auto"/>
              <w:left w:val="single" w:sz="4" w:space="0" w:color="auto"/>
              <w:bottom w:val="single" w:sz="4" w:space="0" w:color="auto"/>
              <w:right w:val="single" w:sz="4" w:space="0" w:color="auto"/>
            </w:tcBorders>
          </w:tcPr>
          <w:p w:rsidR="009205EB" w:rsidRPr="00993EC7" w:rsidRDefault="009205EB"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Приводится итоговая сумма израсходованных бюджетных средств, направленных на выполнение государственного (муниципального) задания ПБС</w:t>
            </w:r>
          </w:p>
        </w:tc>
      </w:tr>
    </w:tbl>
    <w:p w:rsidR="009205EB" w:rsidRPr="00DB4CE2" w:rsidRDefault="009205EB" w:rsidP="009205EB">
      <w:pPr>
        <w:autoSpaceDE w:val="0"/>
        <w:autoSpaceDN w:val="0"/>
        <w:adjustRightInd w:val="0"/>
        <w:spacing w:after="0" w:line="240" w:lineRule="auto"/>
        <w:jc w:val="both"/>
        <w:rPr>
          <w:rFonts w:ascii="Times New Roman" w:eastAsiaTheme="minorHAnsi" w:hAnsi="Times New Roman"/>
          <w:i/>
          <w:sz w:val="28"/>
          <w:szCs w:val="28"/>
        </w:rPr>
      </w:pPr>
    </w:p>
    <w:p w:rsidR="009205EB" w:rsidRPr="00993EC7" w:rsidRDefault="0026033A" w:rsidP="009205EB">
      <w:pPr>
        <w:autoSpaceDE w:val="0"/>
        <w:autoSpaceDN w:val="0"/>
        <w:adjustRightInd w:val="0"/>
        <w:spacing w:after="0" w:line="240" w:lineRule="auto"/>
        <w:jc w:val="center"/>
        <w:outlineLvl w:val="0"/>
        <w:rPr>
          <w:rFonts w:ascii="Times New Roman" w:eastAsiaTheme="minorHAnsi" w:hAnsi="Times New Roman"/>
          <w:sz w:val="28"/>
          <w:szCs w:val="28"/>
        </w:rPr>
      </w:pPr>
      <w:bookmarkStart w:id="5" w:name="Par48"/>
      <w:bookmarkEnd w:id="5"/>
      <w:r w:rsidRPr="00993EC7">
        <w:rPr>
          <w:rFonts w:ascii="Times New Roman" w:eastAsiaTheme="minorHAnsi" w:hAnsi="Times New Roman"/>
          <w:b/>
          <w:bCs/>
          <w:sz w:val="28"/>
          <w:szCs w:val="28"/>
        </w:rPr>
        <w:t>Заполнение строки «</w:t>
      </w:r>
      <w:r w:rsidR="009205EB" w:rsidRPr="00993EC7">
        <w:rPr>
          <w:rFonts w:ascii="Times New Roman" w:eastAsiaTheme="minorHAnsi" w:hAnsi="Times New Roman"/>
          <w:b/>
          <w:bCs/>
          <w:sz w:val="28"/>
          <w:szCs w:val="28"/>
        </w:rPr>
        <w:t>Итого расходов, предусмотренных</w:t>
      </w:r>
    </w:p>
    <w:p w:rsidR="009205EB" w:rsidRPr="00993EC7" w:rsidRDefault="009205EB" w:rsidP="009205EB">
      <w:pPr>
        <w:autoSpaceDE w:val="0"/>
        <w:autoSpaceDN w:val="0"/>
        <w:adjustRightInd w:val="0"/>
        <w:spacing w:after="0" w:line="240" w:lineRule="auto"/>
        <w:jc w:val="center"/>
        <w:rPr>
          <w:rFonts w:ascii="Times New Roman" w:eastAsiaTheme="minorHAnsi" w:hAnsi="Times New Roman"/>
          <w:sz w:val="28"/>
          <w:szCs w:val="28"/>
        </w:rPr>
      </w:pPr>
      <w:r w:rsidRPr="00993EC7">
        <w:rPr>
          <w:rFonts w:ascii="Times New Roman" w:eastAsiaTheme="minorHAnsi" w:hAnsi="Times New Roman"/>
          <w:b/>
          <w:bCs/>
          <w:sz w:val="28"/>
          <w:szCs w:val="28"/>
        </w:rPr>
        <w:t>Сводной бюджетной роспис</w:t>
      </w:r>
      <w:r w:rsidR="0026033A" w:rsidRPr="00993EC7">
        <w:rPr>
          <w:rFonts w:ascii="Times New Roman" w:eastAsiaTheme="minorHAnsi" w:hAnsi="Times New Roman"/>
          <w:b/>
          <w:bCs/>
          <w:sz w:val="28"/>
          <w:szCs w:val="28"/>
        </w:rPr>
        <w:t>ью на отчетный финансовый год»</w:t>
      </w:r>
    </w:p>
    <w:p w:rsidR="009205EB" w:rsidRPr="00993EC7" w:rsidRDefault="009205EB" w:rsidP="009205EB">
      <w:pPr>
        <w:autoSpaceDE w:val="0"/>
        <w:autoSpaceDN w:val="0"/>
        <w:adjustRightInd w:val="0"/>
        <w:spacing w:after="0" w:line="240" w:lineRule="auto"/>
        <w:jc w:val="both"/>
        <w:rPr>
          <w:rFonts w:ascii="Times New Roman" w:eastAsiaTheme="minorHAnsi" w:hAnsi="Times New Roman"/>
          <w:sz w:val="28"/>
          <w:szCs w:val="28"/>
        </w:rPr>
      </w:pPr>
    </w:p>
    <w:p w:rsidR="009205EB" w:rsidRPr="00993EC7" w:rsidRDefault="009205EB" w:rsidP="009205EB">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По данной строке указываются итоговые запланированные (израсходованные) бюджетные средства, предусмотренные Сводной бюджетной росписью (бюджетной росписью) с учетом изменений.</w:t>
      </w:r>
    </w:p>
    <w:p w:rsidR="009205EB" w:rsidRPr="00993EC7" w:rsidRDefault="009205EB" w:rsidP="009205EB">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6520"/>
      </w:tblGrid>
      <w:tr w:rsidR="009205EB" w:rsidRPr="00993EC7">
        <w:tc>
          <w:tcPr>
            <w:tcW w:w="3118" w:type="dxa"/>
            <w:tcBorders>
              <w:top w:val="single" w:sz="4" w:space="0" w:color="auto"/>
              <w:left w:val="single" w:sz="4" w:space="0" w:color="auto"/>
              <w:bottom w:val="single" w:sz="4" w:space="0" w:color="auto"/>
              <w:right w:val="single" w:sz="4" w:space="0" w:color="auto"/>
            </w:tcBorders>
          </w:tcPr>
          <w:p w:rsidR="009205EB" w:rsidRPr="00993EC7" w:rsidRDefault="009205EB" w:rsidP="009205EB">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Номер графы и ее наименование</w:t>
            </w:r>
          </w:p>
        </w:tc>
        <w:tc>
          <w:tcPr>
            <w:tcW w:w="6520" w:type="dxa"/>
            <w:tcBorders>
              <w:top w:val="single" w:sz="4" w:space="0" w:color="auto"/>
              <w:left w:val="single" w:sz="4" w:space="0" w:color="auto"/>
              <w:bottom w:val="single" w:sz="4" w:space="0" w:color="auto"/>
              <w:right w:val="single" w:sz="4" w:space="0" w:color="auto"/>
            </w:tcBorders>
          </w:tcPr>
          <w:p w:rsidR="009205EB" w:rsidRPr="00993EC7" w:rsidRDefault="009205EB" w:rsidP="009205EB">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Показатель</w:t>
            </w:r>
          </w:p>
        </w:tc>
      </w:tr>
      <w:tr w:rsidR="009205EB" w:rsidRPr="00993EC7">
        <w:tc>
          <w:tcPr>
            <w:tcW w:w="3118" w:type="dxa"/>
            <w:tcBorders>
              <w:top w:val="single" w:sz="4" w:space="0" w:color="auto"/>
              <w:left w:val="single" w:sz="4" w:space="0" w:color="auto"/>
              <w:bottom w:val="single" w:sz="4" w:space="0" w:color="auto"/>
              <w:right w:val="single" w:sz="4" w:space="0" w:color="auto"/>
            </w:tcBorders>
          </w:tcPr>
          <w:p w:rsidR="009205EB" w:rsidRPr="00993EC7" w:rsidRDefault="0026033A"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4 «По плану - количество»</w:t>
            </w:r>
          </w:p>
        </w:tc>
        <w:tc>
          <w:tcPr>
            <w:tcW w:w="6520" w:type="dxa"/>
            <w:tcBorders>
              <w:top w:val="single" w:sz="4" w:space="0" w:color="auto"/>
              <w:left w:val="single" w:sz="4" w:space="0" w:color="auto"/>
              <w:bottom w:val="single" w:sz="4" w:space="0" w:color="auto"/>
              <w:right w:val="single" w:sz="4" w:space="0" w:color="auto"/>
            </w:tcBorders>
          </w:tcPr>
          <w:p w:rsidR="009205EB" w:rsidRPr="00993EC7" w:rsidRDefault="009205EB"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Данная графа не заполняется</w:t>
            </w:r>
          </w:p>
        </w:tc>
      </w:tr>
      <w:tr w:rsidR="009205EB" w:rsidRPr="00993EC7">
        <w:tc>
          <w:tcPr>
            <w:tcW w:w="3118" w:type="dxa"/>
            <w:tcBorders>
              <w:top w:val="single" w:sz="4" w:space="0" w:color="auto"/>
              <w:left w:val="single" w:sz="4" w:space="0" w:color="auto"/>
              <w:bottom w:val="single" w:sz="4" w:space="0" w:color="auto"/>
              <w:right w:val="single" w:sz="4" w:space="0" w:color="auto"/>
            </w:tcBorders>
          </w:tcPr>
          <w:p w:rsidR="009205EB" w:rsidRPr="00993EC7" w:rsidRDefault="0026033A"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5 «По плану - сумма, руб.»</w:t>
            </w:r>
          </w:p>
        </w:tc>
        <w:tc>
          <w:tcPr>
            <w:tcW w:w="6520" w:type="dxa"/>
            <w:tcBorders>
              <w:top w:val="single" w:sz="4" w:space="0" w:color="auto"/>
              <w:left w:val="single" w:sz="4" w:space="0" w:color="auto"/>
              <w:bottom w:val="single" w:sz="4" w:space="0" w:color="auto"/>
              <w:right w:val="single" w:sz="4" w:space="0" w:color="auto"/>
            </w:tcBorders>
          </w:tcPr>
          <w:p w:rsidR="009205EB" w:rsidRPr="00993EC7" w:rsidRDefault="009205EB"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сумма запланированных бюджетных средств, предусмотренная Сводной бюджетной росписью (бюджетной росписью) с учетом изменений</w:t>
            </w:r>
          </w:p>
        </w:tc>
      </w:tr>
      <w:tr w:rsidR="009205EB" w:rsidRPr="00993EC7">
        <w:tc>
          <w:tcPr>
            <w:tcW w:w="3118" w:type="dxa"/>
            <w:tcBorders>
              <w:top w:val="single" w:sz="4" w:space="0" w:color="auto"/>
              <w:left w:val="single" w:sz="4" w:space="0" w:color="auto"/>
              <w:bottom w:val="single" w:sz="4" w:space="0" w:color="auto"/>
              <w:right w:val="single" w:sz="4" w:space="0" w:color="auto"/>
            </w:tcBorders>
          </w:tcPr>
          <w:p w:rsidR="009205EB" w:rsidRPr="00993EC7" w:rsidRDefault="0026033A"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6 «</w:t>
            </w:r>
            <w:r w:rsidR="009205EB" w:rsidRPr="00993EC7">
              <w:rPr>
                <w:rFonts w:ascii="Times New Roman" w:eastAsiaTheme="minorHAnsi" w:hAnsi="Times New Roman"/>
                <w:sz w:val="24"/>
                <w:szCs w:val="28"/>
              </w:rPr>
              <w:t>Фактически - кол</w:t>
            </w:r>
            <w:r w:rsidRPr="00993EC7">
              <w:rPr>
                <w:rFonts w:ascii="Times New Roman" w:eastAsiaTheme="minorHAnsi" w:hAnsi="Times New Roman"/>
                <w:sz w:val="24"/>
                <w:szCs w:val="28"/>
              </w:rPr>
              <w:t>ичество»</w:t>
            </w:r>
          </w:p>
        </w:tc>
        <w:tc>
          <w:tcPr>
            <w:tcW w:w="6520" w:type="dxa"/>
            <w:tcBorders>
              <w:top w:val="single" w:sz="4" w:space="0" w:color="auto"/>
              <w:left w:val="single" w:sz="4" w:space="0" w:color="auto"/>
              <w:bottom w:val="single" w:sz="4" w:space="0" w:color="auto"/>
              <w:right w:val="single" w:sz="4" w:space="0" w:color="auto"/>
            </w:tcBorders>
          </w:tcPr>
          <w:p w:rsidR="009205EB" w:rsidRPr="00993EC7" w:rsidRDefault="009205EB"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Данная графа не заполняется</w:t>
            </w:r>
          </w:p>
        </w:tc>
      </w:tr>
      <w:tr w:rsidR="009205EB" w:rsidRPr="00993EC7">
        <w:tc>
          <w:tcPr>
            <w:tcW w:w="3118" w:type="dxa"/>
            <w:tcBorders>
              <w:top w:val="single" w:sz="4" w:space="0" w:color="auto"/>
              <w:left w:val="single" w:sz="4" w:space="0" w:color="auto"/>
              <w:bottom w:val="single" w:sz="4" w:space="0" w:color="auto"/>
              <w:right w:val="single" w:sz="4" w:space="0" w:color="auto"/>
            </w:tcBorders>
          </w:tcPr>
          <w:p w:rsidR="009205EB" w:rsidRPr="00993EC7" w:rsidRDefault="0026033A"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7 «Фактически - сумма, руб.»</w:t>
            </w:r>
          </w:p>
        </w:tc>
        <w:tc>
          <w:tcPr>
            <w:tcW w:w="6520" w:type="dxa"/>
            <w:tcBorders>
              <w:top w:val="single" w:sz="4" w:space="0" w:color="auto"/>
              <w:left w:val="single" w:sz="4" w:space="0" w:color="auto"/>
              <w:bottom w:val="single" w:sz="4" w:space="0" w:color="auto"/>
              <w:right w:val="single" w:sz="4" w:space="0" w:color="auto"/>
            </w:tcBorders>
          </w:tcPr>
          <w:p w:rsidR="009205EB" w:rsidRPr="00993EC7" w:rsidRDefault="009205EB" w:rsidP="009205EB">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Приводится сумма израсходованных бюджетных средств, предусмотренная Сводной бюджетной росписью (бюджетной росписью) с учетом изменений</w:t>
            </w:r>
          </w:p>
        </w:tc>
      </w:tr>
    </w:tbl>
    <w:p w:rsidR="00A87AB0" w:rsidRPr="00993EC7" w:rsidRDefault="00A87AB0" w:rsidP="00A87AB0">
      <w:pPr>
        <w:autoSpaceDE w:val="0"/>
        <w:autoSpaceDN w:val="0"/>
        <w:adjustRightInd w:val="0"/>
        <w:spacing w:after="0" w:line="240" w:lineRule="auto"/>
        <w:jc w:val="both"/>
        <w:rPr>
          <w:rFonts w:ascii="Times New Roman" w:eastAsiaTheme="minorHAnsi" w:hAnsi="Times New Roman"/>
          <w:b/>
          <w:bCs/>
          <w:sz w:val="32"/>
          <w:szCs w:val="32"/>
        </w:rPr>
      </w:pPr>
    </w:p>
    <w:p w:rsidR="00A87AB0" w:rsidRPr="00DB4CE2" w:rsidRDefault="00A87AB0" w:rsidP="00A87AB0">
      <w:pPr>
        <w:autoSpaceDE w:val="0"/>
        <w:autoSpaceDN w:val="0"/>
        <w:adjustRightInd w:val="0"/>
        <w:spacing w:after="0" w:line="240" w:lineRule="auto"/>
        <w:ind w:firstLine="540"/>
        <w:jc w:val="both"/>
        <w:rPr>
          <w:rFonts w:ascii="Times New Roman" w:eastAsiaTheme="minorHAnsi" w:hAnsi="Times New Roman"/>
          <w:b/>
          <w:bCs/>
          <w:i/>
          <w:sz w:val="32"/>
          <w:szCs w:val="32"/>
        </w:rPr>
      </w:pPr>
      <w:bookmarkStart w:id="6" w:name="Par18"/>
      <w:bookmarkEnd w:id="6"/>
    </w:p>
    <w:p w:rsidR="00A87AB0" w:rsidRPr="00456D05" w:rsidRDefault="00A87AB0" w:rsidP="00A87AB0">
      <w:pPr>
        <w:autoSpaceDE w:val="0"/>
        <w:autoSpaceDN w:val="0"/>
        <w:adjustRightInd w:val="0"/>
        <w:spacing w:after="0" w:line="240" w:lineRule="auto"/>
        <w:jc w:val="center"/>
        <w:outlineLvl w:val="0"/>
        <w:rPr>
          <w:rFonts w:ascii="Times New Roman" w:eastAsiaTheme="minorHAnsi" w:hAnsi="Times New Roman"/>
          <w:b/>
          <w:bCs/>
          <w:sz w:val="28"/>
          <w:szCs w:val="32"/>
        </w:rPr>
      </w:pPr>
      <w:bookmarkStart w:id="7" w:name="Par38"/>
      <w:bookmarkEnd w:id="7"/>
      <w:r w:rsidRPr="00456D05">
        <w:rPr>
          <w:rFonts w:ascii="Times New Roman" w:eastAsiaTheme="minorHAnsi" w:hAnsi="Times New Roman"/>
          <w:b/>
          <w:bCs/>
          <w:sz w:val="28"/>
          <w:szCs w:val="32"/>
        </w:rPr>
        <w:t xml:space="preserve">Заполнение раздела 3 </w:t>
      </w:r>
      <w:r w:rsidR="00456D05" w:rsidRPr="00456D05">
        <w:rPr>
          <w:rFonts w:ascii="Times New Roman" w:eastAsiaTheme="minorHAnsi" w:hAnsi="Times New Roman"/>
          <w:b/>
          <w:bCs/>
          <w:sz w:val="28"/>
          <w:szCs w:val="32"/>
        </w:rPr>
        <w:t>«</w:t>
      </w:r>
      <w:r w:rsidRPr="00456D05">
        <w:rPr>
          <w:rFonts w:ascii="Times New Roman" w:eastAsiaTheme="minorHAnsi" w:hAnsi="Times New Roman"/>
          <w:b/>
          <w:bCs/>
          <w:sz w:val="28"/>
          <w:szCs w:val="32"/>
        </w:rPr>
        <w:t>Анализ отчета об исполнении</w:t>
      </w:r>
    </w:p>
    <w:p w:rsidR="00A87AB0" w:rsidRPr="00456D05" w:rsidRDefault="00A87AB0" w:rsidP="00A87AB0">
      <w:pPr>
        <w:autoSpaceDE w:val="0"/>
        <w:autoSpaceDN w:val="0"/>
        <w:adjustRightInd w:val="0"/>
        <w:spacing w:after="0" w:line="240" w:lineRule="auto"/>
        <w:jc w:val="center"/>
        <w:rPr>
          <w:rFonts w:ascii="Times New Roman" w:eastAsiaTheme="minorHAnsi" w:hAnsi="Times New Roman"/>
          <w:b/>
          <w:bCs/>
          <w:sz w:val="28"/>
          <w:szCs w:val="32"/>
        </w:rPr>
      </w:pPr>
      <w:r w:rsidRPr="00456D05">
        <w:rPr>
          <w:rFonts w:ascii="Times New Roman" w:eastAsiaTheme="minorHAnsi" w:hAnsi="Times New Roman"/>
          <w:b/>
          <w:bCs/>
          <w:sz w:val="28"/>
          <w:szCs w:val="32"/>
        </w:rPr>
        <w:t>бюджета</w:t>
      </w:r>
      <w:r w:rsidR="00456D05" w:rsidRPr="00456D05">
        <w:rPr>
          <w:rFonts w:ascii="Times New Roman" w:eastAsiaTheme="minorHAnsi" w:hAnsi="Times New Roman"/>
          <w:b/>
          <w:bCs/>
          <w:sz w:val="28"/>
          <w:szCs w:val="32"/>
        </w:rPr>
        <w:t xml:space="preserve"> субъектом бюджетной отчетности»</w:t>
      </w:r>
      <w:r w:rsidRPr="00456D05">
        <w:rPr>
          <w:rFonts w:ascii="Times New Roman" w:eastAsiaTheme="minorHAnsi" w:hAnsi="Times New Roman"/>
          <w:b/>
          <w:bCs/>
          <w:sz w:val="28"/>
          <w:szCs w:val="32"/>
        </w:rPr>
        <w:t xml:space="preserve"> (ф. 0503160)</w:t>
      </w:r>
    </w:p>
    <w:p w:rsidR="00A87AB0" w:rsidRPr="00A87AB0" w:rsidRDefault="00A87AB0" w:rsidP="00456D05">
      <w:pPr>
        <w:autoSpaceDE w:val="0"/>
        <w:autoSpaceDN w:val="0"/>
        <w:adjustRightInd w:val="0"/>
        <w:spacing w:after="0" w:line="240" w:lineRule="auto"/>
        <w:jc w:val="center"/>
        <w:rPr>
          <w:rFonts w:ascii="Times New Roman" w:eastAsiaTheme="minorHAnsi" w:hAnsi="Times New Roman"/>
          <w:b/>
          <w:bCs/>
          <w:sz w:val="32"/>
          <w:szCs w:val="32"/>
        </w:rPr>
      </w:pPr>
      <w:r w:rsidRPr="00456D05">
        <w:rPr>
          <w:rFonts w:ascii="Times New Roman" w:eastAsiaTheme="minorHAnsi" w:hAnsi="Times New Roman"/>
          <w:b/>
          <w:bCs/>
          <w:sz w:val="28"/>
          <w:szCs w:val="32"/>
        </w:rPr>
        <w:t>при составлении годовой бюджетной отчетности</w:t>
      </w:r>
    </w:p>
    <w:p w:rsidR="00A87AB0" w:rsidRPr="00456D05" w:rsidRDefault="00A87AB0" w:rsidP="00A87AB0">
      <w:pPr>
        <w:autoSpaceDE w:val="0"/>
        <w:autoSpaceDN w:val="0"/>
        <w:adjustRightInd w:val="0"/>
        <w:spacing w:after="0" w:line="240" w:lineRule="auto"/>
        <w:ind w:firstLine="540"/>
        <w:jc w:val="both"/>
        <w:rPr>
          <w:rFonts w:ascii="Times New Roman" w:eastAsiaTheme="minorHAnsi" w:hAnsi="Times New Roman"/>
          <w:bCs/>
          <w:sz w:val="28"/>
          <w:szCs w:val="28"/>
        </w:rPr>
      </w:pPr>
      <w:r w:rsidRPr="00456D05">
        <w:rPr>
          <w:rFonts w:ascii="Times New Roman" w:eastAsiaTheme="minorHAnsi" w:hAnsi="Times New Roman"/>
          <w:bCs/>
          <w:sz w:val="28"/>
          <w:szCs w:val="28"/>
        </w:rPr>
        <w:t xml:space="preserve">Согласно п. 152 Инструкции </w:t>
      </w:r>
      <w:r w:rsidR="00456D05">
        <w:rPr>
          <w:rFonts w:ascii="Times New Roman" w:eastAsiaTheme="minorHAnsi" w:hAnsi="Times New Roman"/>
          <w:bCs/>
          <w:sz w:val="28"/>
          <w:szCs w:val="28"/>
        </w:rPr>
        <w:t>№</w:t>
      </w:r>
      <w:r w:rsidRPr="00456D05">
        <w:rPr>
          <w:rFonts w:ascii="Times New Roman" w:eastAsiaTheme="minorHAnsi" w:hAnsi="Times New Roman"/>
          <w:bCs/>
          <w:sz w:val="28"/>
          <w:szCs w:val="28"/>
        </w:rPr>
        <w:t xml:space="preserve">191н </w:t>
      </w:r>
      <w:r w:rsidR="00456D05">
        <w:rPr>
          <w:rFonts w:ascii="Times New Roman" w:eastAsiaTheme="minorHAnsi" w:hAnsi="Times New Roman"/>
          <w:bCs/>
          <w:sz w:val="28"/>
          <w:szCs w:val="28"/>
        </w:rPr>
        <w:t>в составе раздела 3 представляются</w:t>
      </w:r>
      <w:r w:rsidRPr="00456D05">
        <w:rPr>
          <w:rFonts w:ascii="Times New Roman" w:eastAsiaTheme="minorHAnsi" w:hAnsi="Times New Roman"/>
          <w:bCs/>
          <w:sz w:val="28"/>
          <w:szCs w:val="28"/>
        </w:rPr>
        <w:t>:</w:t>
      </w:r>
    </w:p>
    <w:p w:rsidR="00456D05" w:rsidRDefault="00456D05" w:rsidP="00A87AB0">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r w:rsidRPr="00456D05">
        <w:rPr>
          <w:rFonts w:ascii="Times New Roman" w:eastAsiaTheme="minorHAnsi" w:hAnsi="Times New Roman"/>
          <w:bCs/>
          <w:sz w:val="28"/>
          <w:szCs w:val="28"/>
        </w:rPr>
        <w:t xml:space="preserve">Сведения об исполнении текстовых статей </w:t>
      </w:r>
      <w:r w:rsidR="00B9761E">
        <w:rPr>
          <w:rFonts w:ascii="Times New Roman" w:eastAsiaTheme="minorHAnsi" w:hAnsi="Times New Roman"/>
          <w:bCs/>
          <w:sz w:val="28"/>
          <w:szCs w:val="28"/>
        </w:rPr>
        <w:t>решения</w:t>
      </w:r>
      <w:r>
        <w:rPr>
          <w:rFonts w:ascii="Times New Roman" w:eastAsiaTheme="minorHAnsi" w:hAnsi="Times New Roman"/>
          <w:bCs/>
          <w:sz w:val="28"/>
          <w:szCs w:val="28"/>
        </w:rPr>
        <w:t xml:space="preserve"> о бюджете (Таблица №</w:t>
      </w:r>
      <w:r w:rsidRPr="00456D05">
        <w:rPr>
          <w:rFonts w:ascii="Times New Roman" w:eastAsiaTheme="minorHAnsi" w:hAnsi="Times New Roman"/>
          <w:bCs/>
          <w:sz w:val="28"/>
          <w:szCs w:val="28"/>
        </w:rPr>
        <w:t xml:space="preserve"> 3);</w:t>
      </w:r>
    </w:p>
    <w:p w:rsidR="00456D05" w:rsidRDefault="00456D05" w:rsidP="00A87AB0">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r w:rsidRPr="00456D05">
        <w:rPr>
          <w:rFonts w:ascii="Times New Roman" w:eastAsiaTheme="minorHAnsi" w:hAnsi="Times New Roman"/>
          <w:bCs/>
          <w:sz w:val="28"/>
          <w:szCs w:val="28"/>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 0503163)</w:t>
      </w:r>
      <w:r>
        <w:rPr>
          <w:rFonts w:ascii="Times New Roman" w:eastAsiaTheme="minorHAnsi" w:hAnsi="Times New Roman"/>
          <w:bCs/>
          <w:sz w:val="28"/>
          <w:szCs w:val="28"/>
        </w:rPr>
        <w:t>;</w:t>
      </w:r>
    </w:p>
    <w:p w:rsidR="00A87AB0" w:rsidRPr="00456D05" w:rsidRDefault="00A87AB0" w:rsidP="00A87AB0">
      <w:pPr>
        <w:autoSpaceDE w:val="0"/>
        <w:autoSpaceDN w:val="0"/>
        <w:adjustRightInd w:val="0"/>
        <w:spacing w:after="0" w:line="240" w:lineRule="auto"/>
        <w:ind w:firstLine="540"/>
        <w:jc w:val="both"/>
        <w:rPr>
          <w:rFonts w:ascii="Times New Roman" w:eastAsiaTheme="minorHAnsi" w:hAnsi="Times New Roman"/>
          <w:bCs/>
          <w:sz w:val="28"/>
          <w:szCs w:val="28"/>
        </w:rPr>
      </w:pPr>
      <w:r w:rsidRPr="00456D05">
        <w:rPr>
          <w:rFonts w:ascii="Times New Roman" w:eastAsiaTheme="minorHAnsi" w:hAnsi="Times New Roman"/>
          <w:bCs/>
          <w:sz w:val="28"/>
          <w:szCs w:val="28"/>
        </w:rPr>
        <w:t>- Сведения об исполнении бюджета (ф. 0503164);</w:t>
      </w:r>
    </w:p>
    <w:p w:rsidR="00A87AB0" w:rsidRPr="00456D05" w:rsidRDefault="00A87AB0" w:rsidP="00A87AB0">
      <w:pPr>
        <w:autoSpaceDE w:val="0"/>
        <w:autoSpaceDN w:val="0"/>
        <w:adjustRightInd w:val="0"/>
        <w:spacing w:after="0" w:line="240" w:lineRule="auto"/>
        <w:ind w:firstLine="540"/>
        <w:jc w:val="both"/>
        <w:rPr>
          <w:rFonts w:ascii="Times New Roman" w:eastAsiaTheme="minorHAnsi" w:hAnsi="Times New Roman"/>
          <w:bCs/>
          <w:sz w:val="28"/>
          <w:szCs w:val="28"/>
        </w:rPr>
      </w:pPr>
      <w:r w:rsidRPr="00456D05">
        <w:rPr>
          <w:rFonts w:ascii="Times New Roman" w:eastAsiaTheme="minorHAnsi" w:hAnsi="Times New Roman"/>
          <w:bCs/>
          <w:sz w:val="28"/>
          <w:szCs w:val="28"/>
        </w:rPr>
        <w:t>- Сведения об исполнении мероприятий в рамках целевых программ (ф. 0503166);</w:t>
      </w:r>
    </w:p>
    <w:p w:rsidR="00A87AB0" w:rsidRPr="00456D05" w:rsidRDefault="00A87AB0" w:rsidP="00A87AB0">
      <w:pPr>
        <w:autoSpaceDE w:val="0"/>
        <w:autoSpaceDN w:val="0"/>
        <w:adjustRightInd w:val="0"/>
        <w:spacing w:after="0" w:line="240" w:lineRule="auto"/>
        <w:ind w:firstLine="540"/>
        <w:jc w:val="both"/>
        <w:rPr>
          <w:rFonts w:ascii="Times New Roman" w:eastAsiaTheme="minorHAnsi" w:hAnsi="Times New Roman"/>
          <w:bCs/>
          <w:sz w:val="28"/>
          <w:szCs w:val="28"/>
        </w:rPr>
      </w:pPr>
      <w:r w:rsidRPr="00456D05">
        <w:rPr>
          <w:rFonts w:ascii="Times New Roman" w:eastAsiaTheme="minorHAnsi" w:hAnsi="Times New Roman"/>
          <w:bCs/>
          <w:sz w:val="28"/>
          <w:szCs w:val="28"/>
        </w:rPr>
        <w:t>- Сведения о целевых иност</w:t>
      </w:r>
      <w:r w:rsidR="00456D05">
        <w:rPr>
          <w:rFonts w:ascii="Times New Roman" w:eastAsiaTheme="minorHAnsi" w:hAnsi="Times New Roman"/>
          <w:bCs/>
          <w:sz w:val="28"/>
          <w:szCs w:val="28"/>
        </w:rPr>
        <w:t>ранных кредитах (ф. 0503167)</w:t>
      </w:r>
      <w:r w:rsidRPr="00456D05">
        <w:rPr>
          <w:rFonts w:ascii="Times New Roman" w:eastAsiaTheme="minorHAnsi" w:hAnsi="Times New Roman"/>
          <w:bCs/>
          <w:sz w:val="28"/>
          <w:szCs w:val="28"/>
        </w:rPr>
        <w:t>;</w:t>
      </w:r>
    </w:p>
    <w:p w:rsidR="00A87AB0" w:rsidRPr="00456D05" w:rsidRDefault="00456D05" w:rsidP="00456D05">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r w:rsidRPr="00456D05">
        <w:rPr>
          <w:rFonts w:ascii="Times New Roman" w:eastAsiaTheme="minorHAnsi" w:hAnsi="Times New Roman"/>
          <w:bCs/>
          <w:sz w:val="28"/>
          <w:szCs w:val="28"/>
        </w:rP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r>
        <w:rPr>
          <w:rFonts w:ascii="Times New Roman" w:eastAsiaTheme="minorHAnsi" w:hAnsi="Times New Roman"/>
          <w:bCs/>
          <w:sz w:val="28"/>
          <w:szCs w:val="28"/>
        </w:rPr>
        <w:t>;</w:t>
      </w:r>
    </w:p>
    <w:p w:rsidR="00A87AB0" w:rsidRPr="00456D05" w:rsidRDefault="00B9761E" w:rsidP="00B9761E">
      <w:pPr>
        <w:autoSpaceDE w:val="0"/>
        <w:autoSpaceDN w:val="0"/>
        <w:adjustRightInd w:val="0"/>
        <w:spacing w:after="0" w:line="240" w:lineRule="auto"/>
        <w:ind w:firstLine="540"/>
        <w:jc w:val="both"/>
        <w:rPr>
          <w:rFonts w:ascii="Times New Roman" w:eastAsiaTheme="minorHAnsi" w:hAnsi="Times New Roman"/>
          <w:bCs/>
          <w:sz w:val="28"/>
          <w:szCs w:val="28"/>
        </w:rPr>
      </w:pPr>
      <w:r w:rsidRPr="00B9761E">
        <w:rPr>
          <w:rFonts w:ascii="Times New Roman" w:eastAsiaTheme="minorHAnsi" w:hAnsi="Times New Roman"/>
          <w:bCs/>
          <w:iCs/>
          <w:sz w:val="28"/>
          <w:szCs w:val="28"/>
        </w:rPr>
        <w:t xml:space="preserve">- </w:t>
      </w:r>
      <w:r w:rsidR="00A87AB0" w:rsidRPr="00B9761E">
        <w:rPr>
          <w:rFonts w:ascii="Times New Roman" w:eastAsiaTheme="minorHAnsi" w:hAnsi="Times New Roman"/>
          <w:bCs/>
          <w:iCs/>
          <w:sz w:val="28"/>
          <w:szCs w:val="28"/>
        </w:rPr>
        <w:t>информация об эффективности использования средств бюджетов в рамках всех</w:t>
      </w:r>
      <w:r w:rsidRPr="00B9761E">
        <w:rPr>
          <w:rFonts w:ascii="Times New Roman" w:eastAsiaTheme="minorHAnsi" w:hAnsi="Times New Roman"/>
          <w:bCs/>
          <w:iCs/>
          <w:sz w:val="28"/>
          <w:szCs w:val="28"/>
        </w:rPr>
        <w:t xml:space="preserve"> целевых программ (подпрограмм)</w:t>
      </w:r>
      <w:r w:rsidR="00A87AB0" w:rsidRPr="00B9761E">
        <w:rPr>
          <w:rFonts w:ascii="Times New Roman" w:eastAsiaTheme="minorHAnsi" w:hAnsi="Times New Roman"/>
          <w:bCs/>
          <w:iCs/>
          <w:sz w:val="28"/>
          <w:szCs w:val="28"/>
        </w:rPr>
        <w:t>;</w:t>
      </w:r>
    </w:p>
    <w:p w:rsidR="00615411" w:rsidRPr="00456D05" w:rsidRDefault="00B9761E" w:rsidP="00615411">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r w:rsidRPr="00456D05">
        <w:rPr>
          <w:rFonts w:ascii="Times New Roman" w:eastAsiaTheme="minorHAnsi" w:hAnsi="Times New Roman"/>
          <w:bCs/>
          <w:sz w:val="28"/>
          <w:szCs w:val="28"/>
        </w:rPr>
        <w:t>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w:t>
      </w:r>
      <w:bookmarkStart w:id="8" w:name="Par121"/>
      <w:bookmarkEnd w:id="8"/>
      <w:r w:rsidR="00615411">
        <w:rPr>
          <w:rFonts w:ascii="Times New Roman" w:eastAsiaTheme="minorHAnsi" w:hAnsi="Times New Roman"/>
          <w:bCs/>
          <w:sz w:val="28"/>
          <w:szCs w:val="28"/>
        </w:rPr>
        <w:t xml:space="preserve">, </w:t>
      </w:r>
      <w:r w:rsidR="00615411" w:rsidRPr="00456D05">
        <w:rPr>
          <w:rFonts w:ascii="Times New Roman" w:eastAsiaTheme="minorHAnsi" w:hAnsi="Times New Roman"/>
          <w:bCs/>
          <w:sz w:val="28"/>
          <w:szCs w:val="28"/>
        </w:rPr>
        <w:t>и может включать в себя:</w:t>
      </w:r>
    </w:p>
    <w:p w:rsidR="00615411" w:rsidRPr="00456D05" w:rsidRDefault="00615411" w:rsidP="00615411">
      <w:pPr>
        <w:autoSpaceDE w:val="0"/>
        <w:autoSpaceDN w:val="0"/>
        <w:adjustRightInd w:val="0"/>
        <w:spacing w:after="0" w:line="240" w:lineRule="auto"/>
        <w:ind w:firstLine="540"/>
        <w:jc w:val="both"/>
        <w:rPr>
          <w:rFonts w:ascii="Times New Roman" w:eastAsiaTheme="minorHAnsi" w:hAnsi="Times New Roman"/>
          <w:bCs/>
          <w:sz w:val="28"/>
          <w:szCs w:val="28"/>
        </w:rPr>
      </w:pPr>
      <w:r w:rsidRPr="00456D05">
        <w:rPr>
          <w:rFonts w:ascii="Times New Roman" w:eastAsiaTheme="minorHAnsi" w:hAnsi="Times New Roman"/>
          <w:bCs/>
          <w:sz w:val="28"/>
          <w:szCs w:val="28"/>
        </w:rPr>
        <w:t xml:space="preserve">- указания </w:t>
      </w:r>
      <w:proofErr w:type="gramStart"/>
      <w:r w:rsidRPr="00456D05">
        <w:rPr>
          <w:rFonts w:ascii="Times New Roman" w:eastAsiaTheme="minorHAnsi" w:hAnsi="Times New Roman"/>
          <w:bCs/>
          <w:sz w:val="28"/>
          <w:szCs w:val="28"/>
        </w:rPr>
        <w:t>причин наличия остатков лимитов бюджетных обязательств</w:t>
      </w:r>
      <w:proofErr w:type="gramEnd"/>
      <w:r w:rsidRPr="00456D05">
        <w:rPr>
          <w:rFonts w:ascii="Times New Roman" w:eastAsiaTheme="minorHAnsi" w:hAnsi="Times New Roman"/>
          <w:bCs/>
          <w:sz w:val="28"/>
          <w:szCs w:val="28"/>
        </w:rPr>
        <w:t xml:space="preserve"> и (или) объемов бюджетных ассигнований на конец отчетного финансового года;</w:t>
      </w:r>
    </w:p>
    <w:p w:rsidR="00615411" w:rsidRPr="00456D05" w:rsidRDefault="00615411" w:rsidP="00615411">
      <w:pPr>
        <w:autoSpaceDE w:val="0"/>
        <w:autoSpaceDN w:val="0"/>
        <w:adjustRightInd w:val="0"/>
        <w:spacing w:after="0" w:line="240" w:lineRule="auto"/>
        <w:ind w:firstLine="540"/>
        <w:jc w:val="both"/>
        <w:rPr>
          <w:rFonts w:ascii="Times New Roman" w:eastAsiaTheme="minorHAnsi" w:hAnsi="Times New Roman"/>
          <w:bCs/>
          <w:sz w:val="28"/>
          <w:szCs w:val="28"/>
        </w:rPr>
      </w:pPr>
      <w:r w:rsidRPr="00456D05">
        <w:rPr>
          <w:rFonts w:ascii="Times New Roman" w:eastAsiaTheme="minorHAnsi" w:hAnsi="Times New Roman"/>
          <w:bCs/>
          <w:sz w:val="28"/>
          <w:szCs w:val="28"/>
        </w:rPr>
        <w:t xml:space="preserve">- сведения об администрируемых доходах бюджета, полученных учреждением, с расшифровкой по кодам </w:t>
      </w:r>
      <w:r w:rsidRPr="00615411">
        <w:rPr>
          <w:rFonts w:ascii="Times New Roman" w:eastAsiaTheme="minorHAnsi" w:hAnsi="Times New Roman"/>
          <w:bCs/>
          <w:sz w:val="28"/>
          <w:szCs w:val="28"/>
        </w:rPr>
        <w:t>классификации доходов бюджета</w:t>
      </w:r>
      <w:r w:rsidRPr="00456D05">
        <w:rPr>
          <w:rFonts w:ascii="Times New Roman" w:eastAsiaTheme="minorHAnsi" w:hAnsi="Times New Roman"/>
          <w:bCs/>
          <w:sz w:val="28"/>
          <w:szCs w:val="28"/>
        </w:rPr>
        <w:t>;</w:t>
      </w:r>
    </w:p>
    <w:p w:rsidR="00615411" w:rsidRPr="00456D05" w:rsidRDefault="00615411" w:rsidP="00615411">
      <w:pPr>
        <w:autoSpaceDE w:val="0"/>
        <w:autoSpaceDN w:val="0"/>
        <w:adjustRightInd w:val="0"/>
        <w:spacing w:after="0" w:line="240" w:lineRule="auto"/>
        <w:ind w:firstLine="540"/>
        <w:jc w:val="both"/>
        <w:rPr>
          <w:rFonts w:ascii="Times New Roman" w:eastAsiaTheme="minorHAnsi" w:hAnsi="Times New Roman"/>
          <w:bCs/>
          <w:sz w:val="28"/>
          <w:szCs w:val="28"/>
        </w:rPr>
      </w:pPr>
      <w:r w:rsidRPr="00456D05">
        <w:rPr>
          <w:rFonts w:ascii="Times New Roman" w:eastAsiaTheme="minorHAnsi" w:hAnsi="Times New Roman"/>
          <w:bCs/>
          <w:sz w:val="28"/>
          <w:szCs w:val="28"/>
        </w:rPr>
        <w:t>- анализ полученных администрируемых доходов бюджета по сравнению с предшествующим отчетным периодом (увеличение, уменьшение);</w:t>
      </w:r>
    </w:p>
    <w:p w:rsidR="00615411" w:rsidRPr="00456D05" w:rsidRDefault="00615411" w:rsidP="00615411">
      <w:pPr>
        <w:autoSpaceDE w:val="0"/>
        <w:autoSpaceDN w:val="0"/>
        <w:adjustRightInd w:val="0"/>
        <w:spacing w:after="0" w:line="240" w:lineRule="auto"/>
        <w:ind w:firstLine="540"/>
        <w:jc w:val="both"/>
        <w:rPr>
          <w:rFonts w:ascii="Times New Roman" w:eastAsiaTheme="minorHAnsi" w:hAnsi="Times New Roman"/>
          <w:bCs/>
          <w:sz w:val="28"/>
          <w:szCs w:val="28"/>
        </w:rPr>
      </w:pPr>
      <w:r w:rsidRPr="00456D05">
        <w:rPr>
          <w:rFonts w:ascii="Times New Roman" w:eastAsiaTheme="minorHAnsi" w:hAnsi="Times New Roman"/>
          <w:bCs/>
          <w:sz w:val="28"/>
          <w:szCs w:val="28"/>
        </w:rPr>
        <w:t>- сведения о причинах отклонений</w:t>
      </w:r>
      <w:r>
        <w:rPr>
          <w:rFonts w:ascii="Times New Roman" w:eastAsiaTheme="minorHAnsi" w:hAnsi="Times New Roman"/>
          <w:bCs/>
          <w:sz w:val="28"/>
          <w:szCs w:val="28"/>
        </w:rPr>
        <w:t xml:space="preserve"> показателей исполнения бюджета.</w:t>
      </w:r>
    </w:p>
    <w:p w:rsidR="00B9761E" w:rsidRDefault="00B9761E" w:rsidP="00A87AB0">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В данном разделе также производится расчет отклонения текущих показателей и показателей предыдущего финансового года.</w:t>
      </w:r>
    </w:p>
    <w:p w:rsidR="00B9761E" w:rsidRDefault="00B9761E" w:rsidP="00A87AB0">
      <w:pPr>
        <w:autoSpaceDE w:val="0"/>
        <w:autoSpaceDN w:val="0"/>
        <w:adjustRightInd w:val="0"/>
        <w:spacing w:after="0" w:line="240" w:lineRule="auto"/>
        <w:ind w:firstLine="540"/>
        <w:jc w:val="both"/>
        <w:rPr>
          <w:rFonts w:ascii="Times New Roman" w:eastAsiaTheme="minorHAnsi" w:hAnsi="Times New Roman"/>
          <w:bCs/>
          <w:sz w:val="28"/>
          <w:szCs w:val="28"/>
        </w:rPr>
      </w:pPr>
      <w:r w:rsidRPr="0093274C">
        <w:rPr>
          <w:rFonts w:ascii="Times New Roman" w:eastAsiaTheme="minorHAnsi" w:hAnsi="Times New Roman"/>
          <w:bCs/>
          <w:sz w:val="28"/>
          <w:szCs w:val="28"/>
        </w:rPr>
        <w:t>При наличии дебиторской и (или)</w:t>
      </w:r>
      <w:r w:rsidR="000909D2" w:rsidRPr="0093274C">
        <w:rPr>
          <w:rFonts w:ascii="Times New Roman" w:eastAsiaTheme="minorHAnsi" w:hAnsi="Times New Roman"/>
          <w:bCs/>
          <w:sz w:val="28"/>
          <w:szCs w:val="28"/>
        </w:rPr>
        <w:t xml:space="preserve"> кредиторской </w:t>
      </w:r>
      <w:proofErr w:type="gramStart"/>
      <w:r w:rsidR="000909D2" w:rsidRPr="0093274C">
        <w:rPr>
          <w:rFonts w:ascii="Times New Roman" w:eastAsiaTheme="minorHAnsi" w:hAnsi="Times New Roman"/>
          <w:bCs/>
          <w:sz w:val="28"/>
          <w:szCs w:val="28"/>
        </w:rPr>
        <w:t>задолженностей</w:t>
      </w:r>
      <w:proofErr w:type="gramEnd"/>
      <w:r w:rsidRPr="0093274C">
        <w:rPr>
          <w:rFonts w:ascii="Times New Roman" w:eastAsiaTheme="minorHAnsi" w:hAnsi="Times New Roman"/>
          <w:bCs/>
          <w:sz w:val="28"/>
          <w:szCs w:val="28"/>
        </w:rPr>
        <w:t xml:space="preserve"> по какому либо из контрагентов следует раскрыть информацию о причинах ее образования, определить сроки погашения</w:t>
      </w:r>
      <w:r w:rsidR="00E83F95" w:rsidRPr="0093274C">
        <w:rPr>
          <w:rFonts w:ascii="Times New Roman" w:eastAsiaTheme="minorHAnsi" w:hAnsi="Times New Roman"/>
          <w:bCs/>
          <w:sz w:val="28"/>
          <w:szCs w:val="28"/>
        </w:rPr>
        <w:t>. Необходимо сделать ссылку на формы отчетности, где прослеживаются эти данные (Баланс (ф.0503120)</w:t>
      </w:r>
      <w:r w:rsidR="000909D2" w:rsidRPr="0093274C">
        <w:rPr>
          <w:rFonts w:ascii="Times New Roman" w:eastAsiaTheme="minorHAnsi" w:hAnsi="Times New Roman"/>
          <w:bCs/>
          <w:sz w:val="28"/>
          <w:szCs w:val="28"/>
        </w:rPr>
        <w:t>, Отчет об</w:t>
      </w:r>
      <w:r w:rsidR="00E83F95" w:rsidRPr="0093274C">
        <w:rPr>
          <w:rFonts w:ascii="Times New Roman" w:eastAsiaTheme="minorHAnsi" w:hAnsi="Times New Roman"/>
          <w:bCs/>
          <w:sz w:val="28"/>
          <w:szCs w:val="28"/>
        </w:rPr>
        <w:t xml:space="preserve"> исполнении бюджета (ф.0503117), Сведения о дебиторской, кредиторской задолженности (ф.0503169)).</w:t>
      </w:r>
    </w:p>
    <w:p w:rsidR="00E83F95" w:rsidRDefault="00E83F95" w:rsidP="00A87AB0">
      <w:pPr>
        <w:autoSpaceDE w:val="0"/>
        <w:autoSpaceDN w:val="0"/>
        <w:adjustRightInd w:val="0"/>
        <w:spacing w:after="0" w:line="240" w:lineRule="auto"/>
        <w:ind w:firstLine="540"/>
        <w:jc w:val="both"/>
        <w:rPr>
          <w:rFonts w:ascii="Times New Roman" w:eastAsiaTheme="minorHAnsi" w:hAnsi="Times New Roman"/>
          <w:bCs/>
          <w:sz w:val="28"/>
          <w:szCs w:val="28"/>
        </w:rPr>
      </w:pPr>
    </w:p>
    <w:p w:rsidR="00B9761E" w:rsidRDefault="00E83F95" w:rsidP="00C94C2A">
      <w:pPr>
        <w:autoSpaceDE w:val="0"/>
        <w:autoSpaceDN w:val="0"/>
        <w:adjustRightInd w:val="0"/>
        <w:spacing w:after="0" w:line="240" w:lineRule="auto"/>
        <w:ind w:firstLine="540"/>
        <w:jc w:val="center"/>
        <w:rPr>
          <w:rFonts w:ascii="Times New Roman" w:eastAsiaTheme="minorHAnsi" w:hAnsi="Times New Roman"/>
          <w:bCs/>
          <w:sz w:val="28"/>
          <w:szCs w:val="28"/>
        </w:rPr>
      </w:pPr>
      <w:r w:rsidRPr="00F63DEB">
        <w:rPr>
          <w:rFonts w:ascii="Times New Roman" w:eastAsiaTheme="minorHAnsi" w:hAnsi="Times New Roman"/>
          <w:b/>
          <w:bCs/>
          <w:sz w:val="28"/>
          <w:szCs w:val="32"/>
        </w:rPr>
        <w:t>Заполнение Таблицы №</w:t>
      </w:r>
      <w:r>
        <w:rPr>
          <w:rFonts w:ascii="Times New Roman" w:eastAsiaTheme="minorHAnsi" w:hAnsi="Times New Roman"/>
          <w:b/>
          <w:bCs/>
          <w:sz w:val="28"/>
          <w:szCs w:val="32"/>
        </w:rPr>
        <w:t xml:space="preserve"> 3 «</w:t>
      </w:r>
      <w:r w:rsidRPr="00E83F95">
        <w:rPr>
          <w:rFonts w:ascii="Times New Roman" w:eastAsiaTheme="minorHAnsi" w:hAnsi="Times New Roman"/>
          <w:b/>
          <w:bCs/>
          <w:sz w:val="28"/>
          <w:szCs w:val="32"/>
        </w:rPr>
        <w:t>Сведения об исполнении текстовых статей решения о бюджете</w:t>
      </w:r>
      <w:r>
        <w:rPr>
          <w:rFonts w:ascii="Times New Roman" w:eastAsiaTheme="minorHAnsi" w:hAnsi="Times New Roman"/>
          <w:b/>
          <w:bCs/>
          <w:sz w:val="28"/>
          <w:szCs w:val="32"/>
        </w:rPr>
        <w:t>»</w:t>
      </w:r>
    </w:p>
    <w:p w:rsidR="00E83F95" w:rsidRPr="00E83F95" w:rsidRDefault="00C94C2A" w:rsidP="00E83F95">
      <w:pPr>
        <w:autoSpaceDE w:val="0"/>
        <w:autoSpaceDN w:val="0"/>
        <w:adjustRightInd w:val="0"/>
        <w:spacing w:after="0" w:line="240" w:lineRule="auto"/>
        <w:ind w:firstLine="540"/>
        <w:jc w:val="both"/>
        <w:rPr>
          <w:rFonts w:ascii="Times New Roman" w:eastAsiaTheme="minorHAnsi" w:hAnsi="Times New Roman"/>
          <w:bCs/>
          <w:sz w:val="28"/>
          <w:szCs w:val="28"/>
        </w:rPr>
      </w:pPr>
      <w:r w:rsidRPr="00456D05">
        <w:rPr>
          <w:rFonts w:ascii="Times New Roman" w:eastAsiaTheme="minorHAnsi" w:hAnsi="Times New Roman"/>
          <w:bCs/>
          <w:sz w:val="28"/>
          <w:szCs w:val="28"/>
        </w:rPr>
        <w:t>Согласно п. 15</w:t>
      </w:r>
      <w:r>
        <w:rPr>
          <w:rFonts w:ascii="Times New Roman" w:eastAsiaTheme="minorHAnsi" w:hAnsi="Times New Roman"/>
          <w:bCs/>
          <w:sz w:val="28"/>
          <w:szCs w:val="28"/>
        </w:rPr>
        <w:t>5</w:t>
      </w:r>
      <w:r w:rsidRPr="00456D05">
        <w:rPr>
          <w:rFonts w:ascii="Times New Roman" w:eastAsiaTheme="minorHAnsi" w:hAnsi="Times New Roman"/>
          <w:bCs/>
          <w:sz w:val="28"/>
          <w:szCs w:val="28"/>
        </w:rPr>
        <w:t xml:space="preserve"> Инструкции </w:t>
      </w:r>
      <w:r>
        <w:rPr>
          <w:rFonts w:ascii="Times New Roman" w:eastAsiaTheme="minorHAnsi" w:hAnsi="Times New Roman"/>
          <w:bCs/>
          <w:sz w:val="28"/>
          <w:szCs w:val="28"/>
        </w:rPr>
        <w:t>№</w:t>
      </w:r>
      <w:r w:rsidRPr="00456D05">
        <w:rPr>
          <w:rFonts w:ascii="Times New Roman" w:eastAsiaTheme="minorHAnsi" w:hAnsi="Times New Roman"/>
          <w:bCs/>
          <w:sz w:val="28"/>
          <w:szCs w:val="28"/>
        </w:rPr>
        <w:t>191н</w:t>
      </w:r>
      <w:r>
        <w:rPr>
          <w:rFonts w:ascii="Times New Roman" w:eastAsiaTheme="minorHAnsi" w:hAnsi="Times New Roman"/>
          <w:bCs/>
          <w:sz w:val="28"/>
          <w:szCs w:val="28"/>
        </w:rPr>
        <w:t>, и</w:t>
      </w:r>
      <w:r w:rsidR="00E83F95" w:rsidRPr="00E83F95">
        <w:rPr>
          <w:rFonts w:ascii="Times New Roman" w:eastAsiaTheme="minorHAnsi" w:hAnsi="Times New Roman"/>
          <w:bCs/>
          <w:sz w:val="28"/>
          <w:szCs w:val="28"/>
        </w:rPr>
        <w:t xml:space="preserve">нформация в таблице характеризует результаты анализа исполнения текстовых статей </w:t>
      </w:r>
      <w:r>
        <w:rPr>
          <w:rFonts w:ascii="Times New Roman" w:eastAsiaTheme="minorHAnsi" w:hAnsi="Times New Roman"/>
          <w:bCs/>
          <w:sz w:val="28"/>
          <w:szCs w:val="28"/>
        </w:rPr>
        <w:t>решения</w:t>
      </w:r>
      <w:r w:rsidR="00E83F95" w:rsidRPr="00E83F95">
        <w:rPr>
          <w:rFonts w:ascii="Times New Roman" w:eastAsiaTheme="minorHAnsi" w:hAnsi="Times New Roman"/>
          <w:bCs/>
          <w:sz w:val="28"/>
          <w:szCs w:val="28"/>
        </w:rPr>
        <w:t xml:space="preserve"> о бюджете, имеющих отношение к деятельности субъекта бюджетной отчетности.</w:t>
      </w:r>
    </w:p>
    <w:p w:rsidR="00E83F95" w:rsidRPr="00E83F95" w:rsidRDefault="00E83F95" w:rsidP="00E83F95">
      <w:pPr>
        <w:autoSpaceDE w:val="0"/>
        <w:autoSpaceDN w:val="0"/>
        <w:adjustRightInd w:val="0"/>
        <w:spacing w:after="0" w:line="240" w:lineRule="auto"/>
        <w:ind w:firstLine="540"/>
        <w:jc w:val="both"/>
        <w:rPr>
          <w:rFonts w:ascii="Times New Roman" w:eastAsiaTheme="minorHAnsi" w:hAnsi="Times New Roman"/>
          <w:bCs/>
          <w:sz w:val="28"/>
          <w:szCs w:val="28"/>
        </w:rPr>
      </w:pPr>
      <w:r w:rsidRPr="00E83F95">
        <w:rPr>
          <w:rFonts w:ascii="Times New Roman" w:eastAsiaTheme="minorHAnsi" w:hAnsi="Times New Roman"/>
          <w:bCs/>
          <w:sz w:val="28"/>
          <w:szCs w:val="28"/>
        </w:rPr>
        <w:t>Таблица оформляется главным распорядителем, распорядителем,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w:t>
      </w:r>
    </w:p>
    <w:p w:rsidR="00E83F95" w:rsidRPr="00E83F95" w:rsidRDefault="00E83F95" w:rsidP="00E83F95">
      <w:pPr>
        <w:autoSpaceDE w:val="0"/>
        <w:autoSpaceDN w:val="0"/>
        <w:adjustRightInd w:val="0"/>
        <w:spacing w:after="0" w:line="240" w:lineRule="auto"/>
        <w:ind w:firstLine="540"/>
        <w:jc w:val="both"/>
        <w:rPr>
          <w:rFonts w:ascii="Times New Roman" w:eastAsiaTheme="minorHAnsi" w:hAnsi="Times New Roman"/>
          <w:bCs/>
          <w:sz w:val="28"/>
          <w:szCs w:val="28"/>
        </w:rPr>
      </w:pPr>
      <w:r w:rsidRPr="00E83F95">
        <w:rPr>
          <w:rFonts w:ascii="Times New Roman" w:eastAsiaTheme="minorHAnsi" w:hAnsi="Times New Roman"/>
          <w:bCs/>
          <w:sz w:val="28"/>
          <w:szCs w:val="28"/>
        </w:rPr>
        <w:t>В графе 1 указывается содержание текстовой статьи реше</w:t>
      </w:r>
      <w:r w:rsidR="00C94C2A">
        <w:rPr>
          <w:rFonts w:ascii="Times New Roman" w:eastAsiaTheme="minorHAnsi" w:hAnsi="Times New Roman"/>
          <w:bCs/>
          <w:sz w:val="28"/>
          <w:szCs w:val="28"/>
        </w:rPr>
        <w:t>ния о бюджете</w:t>
      </w:r>
      <w:r w:rsidRPr="00E83F95">
        <w:rPr>
          <w:rFonts w:ascii="Times New Roman" w:eastAsiaTheme="minorHAnsi" w:hAnsi="Times New Roman"/>
          <w:bCs/>
          <w:sz w:val="28"/>
          <w:szCs w:val="28"/>
        </w:rPr>
        <w:t>, имеющей отношение к субъекту бюджетной отчетности.</w:t>
      </w:r>
    </w:p>
    <w:p w:rsidR="00E83F95" w:rsidRPr="00E83F95" w:rsidRDefault="00E83F95" w:rsidP="00E83F95">
      <w:pPr>
        <w:autoSpaceDE w:val="0"/>
        <w:autoSpaceDN w:val="0"/>
        <w:adjustRightInd w:val="0"/>
        <w:spacing w:after="0" w:line="240" w:lineRule="auto"/>
        <w:ind w:firstLine="540"/>
        <w:jc w:val="both"/>
        <w:rPr>
          <w:rFonts w:ascii="Times New Roman" w:eastAsiaTheme="minorHAnsi" w:hAnsi="Times New Roman"/>
          <w:bCs/>
          <w:sz w:val="28"/>
          <w:szCs w:val="28"/>
        </w:rPr>
      </w:pPr>
      <w:r w:rsidRPr="00E83F95">
        <w:rPr>
          <w:rFonts w:ascii="Times New Roman" w:eastAsiaTheme="minorHAnsi" w:hAnsi="Times New Roman"/>
          <w:bCs/>
          <w:sz w:val="28"/>
          <w:szCs w:val="28"/>
        </w:rPr>
        <w:t>В графе 2 указывается результат исполнения положений текстовых статей (с указанием показателей, характеризующих степень их результативности).</w:t>
      </w:r>
    </w:p>
    <w:p w:rsidR="00E95F22" w:rsidRDefault="00E83F95" w:rsidP="00E83F95">
      <w:pPr>
        <w:autoSpaceDE w:val="0"/>
        <w:autoSpaceDN w:val="0"/>
        <w:adjustRightInd w:val="0"/>
        <w:spacing w:after="0" w:line="240" w:lineRule="auto"/>
        <w:ind w:firstLine="540"/>
        <w:jc w:val="both"/>
        <w:rPr>
          <w:rFonts w:ascii="Times New Roman" w:eastAsiaTheme="minorHAnsi" w:hAnsi="Times New Roman"/>
          <w:bCs/>
          <w:sz w:val="28"/>
          <w:szCs w:val="28"/>
        </w:rPr>
      </w:pPr>
      <w:r w:rsidRPr="00E83F95">
        <w:rPr>
          <w:rFonts w:ascii="Times New Roman" w:eastAsiaTheme="minorHAnsi" w:hAnsi="Times New Roman"/>
          <w:bCs/>
          <w:sz w:val="28"/>
          <w:szCs w:val="28"/>
        </w:rPr>
        <w:t>В графе 3 указываются причины неисполнения положений текстовых статей.</w:t>
      </w:r>
    </w:p>
    <w:p w:rsidR="003B0B16" w:rsidRDefault="003B0B16" w:rsidP="00A87AB0">
      <w:pPr>
        <w:autoSpaceDE w:val="0"/>
        <w:autoSpaceDN w:val="0"/>
        <w:adjustRightInd w:val="0"/>
        <w:spacing w:after="0" w:line="240" w:lineRule="auto"/>
        <w:ind w:firstLine="540"/>
        <w:jc w:val="both"/>
        <w:rPr>
          <w:rFonts w:ascii="Times New Roman" w:eastAsiaTheme="minorHAnsi" w:hAnsi="Times New Roman"/>
          <w:bCs/>
          <w:sz w:val="28"/>
          <w:szCs w:val="28"/>
        </w:rPr>
      </w:pPr>
    </w:p>
    <w:p w:rsidR="00557BB2" w:rsidRDefault="00C94C2A" w:rsidP="00C94C2A">
      <w:pPr>
        <w:autoSpaceDE w:val="0"/>
        <w:autoSpaceDN w:val="0"/>
        <w:adjustRightInd w:val="0"/>
        <w:spacing w:after="0" w:line="240" w:lineRule="auto"/>
        <w:ind w:firstLine="540"/>
        <w:jc w:val="center"/>
        <w:rPr>
          <w:rFonts w:ascii="Times New Roman" w:eastAsiaTheme="minorHAnsi" w:hAnsi="Times New Roman"/>
          <w:b/>
          <w:bCs/>
          <w:sz w:val="28"/>
          <w:szCs w:val="32"/>
        </w:rPr>
      </w:pPr>
      <w:r>
        <w:rPr>
          <w:rFonts w:ascii="Times New Roman" w:eastAsiaTheme="minorHAnsi" w:hAnsi="Times New Roman"/>
          <w:b/>
          <w:bCs/>
          <w:sz w:val="28"/>
          <w:szCs w:val="32"/>
        </w:rPr>
        <w:t>Пример заполнения</w:t>
      </w:r>
      <w:r w:rsidRPr="00F63DEB">
        <w:rPr>
          <w:rFonts w:ascii="Times New Roman" w:eastAsiaTheme="minorHAnsi" w:hAnsi="Times New Roman"/>
          <w:b/>
          <w:bCs/>
          <w:sz w:val="28"/>
          <w:szCs w:val="32"/>
        </w:rPr>
        <w:t xml:space="preserve"> Таблицы №</w:t>
      </w:r>
      <w:r>
        <w:rPr>
          <w:rFonts w:ascii="Times New Roman" w:eastAsiaTheme="minorHAnsi" w:hAnsi="Times New Roman"/>
          <w:b/>
          <w:bCs/>
          <w:sz w:val="28"/>
          <w:szCs w:val="32"/>
        </w:rPr>
        <w:t>3 «</w:t>
      </w:r>
      <w:r w:rsidRPr="00E83F95">
        <w:rPr>
          <w:rFonts w:ascii="Times New Roman" w:eastAsiaTheme="minorHAnsi" w:hAnsi="Times New Roman"/>
          <w:b/>
          <w:bCs/>
          <w:sz w:val="28"/>
          <w:szCs w:val="32"/>
        </w:rPr>
        <w:t>Сведения об исполнении текстовых статей решения о бюджете</w:t>
      </w:r>
      <w:r>
        <w:rPr>
          <w:rFonts w:ascii="Times New Roman" w:eastAsiaTheme="minorHAnsi" w:hAnsi="Times New Roman"/>
          <w:b/>
          <w:bCs/>
          <w:sz w:val="28"/>
          <w:szCs w:val="32"/>
        </w:rPr>
        <w:t>»</w:t>
      </w:r>
    </w:p>
    <w:tbl>
      <w:tblPr>
        <w:tblStyle w:val="a3"/>
        <w:tblW w:w="0" w:type="auto"/>
        <w:tblLook w:val="04A0"/>
      </w:tblPr>
      <w:tblGrid>
        <w:gridCol w:w="3190"/>
        <w:gridCol w:w="3190"/>
        <w:gridCol w:w="3190"/>
      </w:tblGrid>
      <w:tr w:rsidR="00557BB2" w:rsidRPr="0093274C" w:rsidTr="00557BB2">
        <w:tc>
          <w:tcPr>
            <w:tcW w:w="3190" w:type="dxa"/>
          </w:tcPr>
          <w:p w:rsidR="00557BB2" w:rsidRPr="0093274C" w:rsidRDefault="00557BB2" w:rsidP="00C94C2A">
            <w:pPr>
              <w:autoSpaceDE w:val="0"/>
              <w:autoSpaceDN w:val="0"/>
              <w:adjustRightInd w:val="0"/>
              <w:jc w:val="center"/>
              <w:rPr>
                <w:rFonts w:ascii="Times New Roman" w:eastAsiaTheme="minorHAnsi" w:hAnsi="Times New Roman"/>
                <w:bCs/>
                <w:szCs w:val="28"/>
              </w:rPr>
            </w:pPr>
            <w:r w:rsidRPr="0093274C">
              <w:rPr>
                <w:rFonts w:ascii="Times New Roman" w:eastAsiaTheme="minorHAnsi" w:hAnsi="Times New Roman"/>
                <w:szCs w:val="24"/>
              </w:rPr>
              <w:t>Содержание статьи закона (решения) о бюджете</w:t>
            </w:r>
          </w:p>
        </w:tc>
        <w:tc>
          <w:tcPr>
            <w:tcW w:w="3190" w:type="dxa"/>
          </w:tcPr>
          <w:p w:rsidR="00557BB2" w:rsidRPr="0093274C" w:rsidRDefault="00557BB2" w:rsidP="00C94C2A">
            <w:pPr>
              <w:autoSpaceDE w:val="0"/>
              <w:autoSpaceDN w:val="0"/>
              <w:adjustRightInd w:val="0"/>
              <w:jc w:val="center"/>
              <w:rPr>
                <w:rFonts w:ascii="Times New Roman" w:eastAsiaTheme="minorHAnsi" w:hAnsi="Times New Roman"/>
                <w:bCs/>
                <w:szCs w:val="28"/>
              </w:rPr>
            </w:pPr>
            <w:r w:rsidRPr="0093274C">
              <w:rPr>
                <w:rFonts w:ascii="Times New Roman" w:eastAsiaTheme="minorHAnsi" w:hAnsi="Times New Roman"/>
                <w:szCs w:val="24"/>
              </w:rPr>
              <w:t>Результат исполнения</w:t>
            </w:r>
          </w:p>
        </w:tc>
        <w:tc>
          <w:tcPr>
            <w:tcW w:w="3190" w:type="dxa"/>
          </w:tcPr>
          <w:p w:rsidR="00557BB2" w:rsidRPr="0093274C" w:rsidRDefault="00557BB2" w:rsidP="00C94C2A">
            <w:pPr>
              <w:autoSpaceDE w:val="0"/>
              <w:autoSpaceDN w:val="0"/>
              <w:adjustRightInd w:val="0"/>
              <w:jc w:val="center"/>
              <w:rPr>
                <w:rFonts w:ascii="Times New Roman" w:eastAsiaTheme="minorHAnsi" w:hAnsi="Times New Roman"/>
                <w:bCs/>
                <w:szCs w:val="28"/>
              </w:rPr>
            </w:pPr>
            <w:r w:rsidRPr="0093274C">
              <w:rPr>
                <w:rFonts w:ascii="Times New Roman" w:eastAsiaTheme="minorHAnsi" w:hAnsi="Times New Roman"/>
                <w:szCs w:val="24"/>
              </w:rPr>
              <w:t>Причины неисполнения</w:t>
            </w:r>
          </w:p>
        </w:tc>
      </w:tr>
      <w:tr w:rsidR="00557BB2" w:rsidRPr="0093274C" w:rsidTr="00557BB2">
        <w:tc>
          <w:tcPr>
            <w:tcW w:w="3190" w:type="dxa"/>
          </w:tcPr>
          <w:p w:rsidR="00557BB2" w:rsidRPr="0093274C" w:rsidRDefault="00557BB2" w:rsidP="00C94C2A">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1. Утвердить основные характеристики бюджета сельского поселения на 2014 год:</w:t>
            </w:r>
          </w:p>
          <w:p w:rsidR="00557BB2" w:rsidRPr="0093274C" w:rsidRDefault="00557BB2" w:rsidP="00C94C2A">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 xml:space="preserve"> объем доходов - 6 649,7 тыс. рублей</w:t>
            </w:r>
          </w:p>
          <w:p w:rsidR="00557BB2" w:rsidRPr="0093274C" w:rsidRDefault="00557BB2" w:rsidP="00C94C2A">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  объем расходов - 6825,4 тыс. рублей</w:t>
            </w:r>
          </w:p>
          <w:p w:rsidR="00557BB2" w:rsidRPr="0093274C" w:rsidRDefault="00557BB2" w:rsidP="00C94C2A">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 дефицит - 175,7 тыс. рублей</w:t>
            </w:r>
          </w:p>
        </w:tc>
        <w:tc>
          <w:tcPr>
            <w:tcW w:w="3190" w:type="dxa"/>
          </w:tcPr>
          <w:p w:rsidR="00557BB2" w:rsidRPr="0093274C" w:rsidRDefault="00557BB2" w:rsidP="00C94C2A">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Процент исполнения доходной части бюджета составил 99 % от годового плана 2014 г.</w:t>
            </w:r>
          </w:p>
          <w:p w:rsidR="00557BB2" w:rsidRPr="0093274C" w:rsidRDefault="00557BB2" w:rsidP="00C94C2A">
            <w:pPr>
              <w:autoSpaceDE w:val="0"/>
              <w:autoSpaceDN w:val="0"/>
              <w:adjustRightInd w:val="0"/>
              <w:jc w:val="center"/>
              <w:rPr>
                <w:rFonts w:ascii="Times New Roman" w:eastAsiaTheme="minorHAnsi" w:hAnsi="Times New Roman"/>
                <w:bCs/>
                <w:szCs w:val="24"/>
              </w:rPr>
            </w:pPr>
          </w:p>
          <w:p w:rsidR="00557BB2" w:rsidRPr="0093274C" w:rsidRDefault="00557BB2" w:rsidP="00C94C2A">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Процент исполнения расходной части бюджета составил 97 от годового плана 2014 г.</w:t>
            </w:r>
          </w:p>
          <w:p w:rsidR="00557BB2" w:rsidRPr="0093274C" w:rsidRDefault="00615411" w:rsidP="00615411">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Бюджет сельского поселения за 2014 год исполнен с профицитом в сумме 60 тыс. рублей.</w:t>
            </w:r>
          </w:p>
        </w:tc>
        <w:tc>
          <w:tcPr>
            <w:tcW w:w="3190" w:type="dxa"/>
          </w:tcPr>
          <w:p w:rsidR="00557BB2" w:rsidRPr="0093274C" w:rsidRDefault="00615411" w:rsidP="00C94C2A">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 xml:space="preserve">Причиной </w:t>
            </w:r>
            <w:proofErr w:type="gramStart"/>
            <w:r w:rsidRPr="0093274C">
              <w:rPr>
                <w:rFonts w:ascii="Times New Roman" w:eastAsiaTheme="minorHAnsi" w:hAnsi="Times New Roman"/>
                <w:bCs/>
                <w:szCs w:val="24"/>
              </w:rPr>
              <w:t>не исполнения</w:t>
            </w:r>
            <w:proofErr w:type="gramEnd"/>
            <w:r w:rsidRPr="0093274C">
              <w:rPr>
                <w:rFonts w:ascii="Times New Roman" w:eastAsiaTheme="minorHAnsi" w:hAnsi="Times New Roman"/>
                <w:bCs/>
                <w:szCs w:val="24"/>
              </w:rPr>
              <w:t xml:space="preserve"> доходной части стало не выполнение плана по собственным доходам муниципального образования. Не выполнен план по земельному </w:t>
            </w:r>
            <w:proofErr w:type="gramStart"/>
            <w:r w:rsidRPr="0093274C">
              <w:rPr>
                <w:rFonts w:ascii="Times New Roman" w:eastAsiaTheme="minorHAnsi" w:hAnsi="Times New Roman"/>
                <w:bCs/>
                <w:szCs w:val="24"/>
              </w:rPr>
              <w:t>налогу</w:t>
            </w:r>
            <w:proofErr w:type="gramEnd"/>
            <w:r w:rsidRPr="0093274C">
              <w:rPr>
                <w:rFonts w:ascii="Times New Roman" w:eastAsiaTheme="minorHAnsi" w:hAnsi="Times New Roman"/>
                <w:bCs/>
                <w:szCs w:val="24"/>
              </w:rPr>
              <w:t xml:space="preserve"> взимаемому по ставкам, установленным в соответствии с подпунктом 1 пункта 1 статьи 394 КК РФ и применяемых к объектам налогообложения, расположенным в границах поселений.</w:t>
            </w:r>
          </w:p>
          <w:p w:rsidR="00615411" w:rsidRPr="0093274C" w:rsidRDefault="00615411" w:rsidP="00615411">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Причиной неисполнения</w:t>
            </w:r>
          </w:p>
          <w:p w:rsidR="00615411" w:rsidRPr="0093274C" w:rsidRDefault="00615411" w:rsidP="00615411">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годового плана по расходам является экономия по результатам проведения конкурсных процедур.</w:t>
            </w:r>
          </w:p>
        </w:tc>
      </w:tr>
      <w:tr w:rsidR="00557BB2" w:rsidRPr="0093274C" w:rsidTr="00557BB2">
        <w:tc>
          <w:tcPr>
            <w:tcW w:w="3190" w:type="dxa"/>
          </w:tcPr>
          <w:p w:rsidR="00557BB2" w:rsidRPr="0093274C" w:rsidRDefault="00615411" w:rsidP="00C94C2A">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2</w:t>
            </w:r>
            <w:r w:rsidR="00557BB2" w:rsidRPr="0093274C">
              <w:rPr>
                <w:rFonts w:ascii="Times New Roman" w:eastAsiaTheme="minorHAnsi" w:hAnsi="Times New Roman"/>
                <w:bCs/>
                <w:szCs w:val="24"/>
              </w:rPr>
              <w:t>. Образовать в расходной части бюджета резервный фонд сельского поселения - 5 тыс. рублей</w:t>
            </w:r>
          </w:p>
        </w:tc>
        <w:tc>
          <w:tcPr>
            <w:tcW w:w="3190" w:type="dxa"/>
          </w:tcPr>
          <w:p w:rsidR="00615411" w:rsidRPr="0093274C" w:rsidRDefault="00615411" w:rsidP="00615411">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Процент исполнения составил 0 % от годового плана 2014 г.</w:t>
            </w:r>
          </w:p>
          <w:p w:rsidR="00557BB2" w:rsidRPr="0093274C" w:rsidRDefault="00557BB2" w:rsidP="00C94C2A">
            <w:pPr>
              <w:autoSpaceDE w:val="0"/>
              <w:autoSpaceDN w:val="0"/>
              <w:adjustRightInd w:val="0"/>
              <w:jc w:val="center"/>
              <w:rPr>
                <w:rFonts w:ascii="Times New Roman" w:eastAsiaTheme="minorHAnsi" w:hAnsi="Times New Roman"/>
                <w:bCs/>
                <w:szCs w:val="24"/>
              </w:rPr>
            </w:pPr>
          </w:p>
        </w:tc>
        <w:tc>
          <w:tcPr>
            <w:tcW w:w="3190" w:type="dxa"/>
          </w:tcPr>
          <w:p w:rsidR="00615411" w:rsidRPr="0093274C" w:rsidRDefault="00615411" w:rsidP="00615411">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Причиной неисполнения</w:t>
            </w:r>
          </w:p>
          <w:p w:rsidR="00557BB2" w:rsidRPr="0093274C" w:rsidRDefault="00615411" w:rsidP="00615411">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является отсутствие в отчетном периоде непредвиденных ситуаций.</w:t>
            </w:r>
          </w:p>
        </w:tc>
      </w:tr>
      <w:tr w:rsidR="00557BB2" w:rsidRPr="0093274C" w:rsidTr="00557BB2">
        <w:tc>
          <w:tcPr>
            <w:tcW w:w="3190" w:type="dxa"/>
          </w:tcPr>
          <w:p w:rsidR="00557BB2" w:rsidRPr="0093274C" w:rsidRDefault="00615411" w:rsidP="00C94C2A">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3</w:t>
            </w:r>
            <w:r w:rsidR="00557BB2" w:rsidRPr="0093274C">
              <w:rPr>
                <w:rFonts w:ascii="Times New Roman" w:eastAsiaTheme="minorHAnsi" w:hAnsi="Times New Roman"/>
                <w:bCs/>
                <w:szCs w:val="24"/>
              </w:rPr>
              <w:t>. Утвердить объем безвозмездных поступлений - 1 145,7 тыс. рублей</w:t>
            </w:r>
          </w:p>
        </w:tc>
        <w:tc>
          <w:tcPr>
            <w:tcW w:w="3190" w:type="dxa"/>
          </w:tcPr>
          <w:p w:rsidR="00557BB2" w:rsidRPr="0093274C" w:rsidRDefault="00615411" w:rsidP="00615411">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Процент исполнения составил 95 % от годового плана 2014 г.</w:t>
            </w:r>
          </w:p>
        </w:tc>
        <w:tc>
          <w:tcPr>
            <w:tcW w:w="3190" w:type="dxa"/>
          </w:tcPr>
          <w:p w:rsidR="00615411" w:rsidRPr="0093274C" w:rsidRDefault="00615411" w:rsidP="00615411">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Причиной неисполнения</w:t>
            </w:r>
          </w:p>
          <w:p w:rsidR="00557BB2" w:rsidRPr="0093274C" w:rsidRDefault="00615411" w:rsidP="00615411">
            <w:pPr>
              <w:autoSpaceDE w:val="0"/>
              <w:autoSpaceDN w:val="0"/>
              <w:adjustRightInd w:val="0"/>
              <w:jc w:val="center"/>
              <w:rPr>
                <w:rFonts w:ascii="Times New Roman" w:eastAsiaTheme="minorHAnsi" w:hAnsi="Times New Roman"/>
                <w:bCs/>
                <w:szCs w:val="24"/>
              </w:rPr>
            </w:pPr>
            <w:r w:rsidRPr="0093274C">
              <w:rPr>
                <w:rFonts w:ascii="Times New Roman" w:eastAsiaTheme="minorHAnsi" w:hAnsi="Times New Roman"/>
                <w:bCs/>
                <w:szCs w:val="24"/>
              </w:rPr>
              <w:t>является не полное поступление из областного бюджета субсидий на финансирование программных мероприятий.</w:t>
            </w:r>
          </w:p>
        </w:tc>
      </w:tr>
    </w:tbl>
    <w:p w:rsidR="00E95F22" w:rsidRDefault="00E95F22" w:rsidP="00615411">
      <w:pPr>
        <w:autoSpaceDE w:val="0"/>
        <w:autoSpaceDN w:val="0"/>
        <w:adjustRightInd w:val="0"/>
        <w:spacing w:after="0" w:line="240" w:lineRule="auto"/>
        <w:ind w:firstLine="540"/>
        <w:jc w:val="center"/>
        <w:rPr>
          <w:rFonts w:ascii="Times New Roman" w:eastAsiaTheme="minorHAnsi" w:hAnsi="Times New Roman"/>
          <w:b/>
          <w:bCs/>
          <w:sz w:val="28"/>
          <w:szCs w:val="28"/>
        </w:rPr>
      </w:pPr>
    </w:p>
    <w:p w:rsidR="00076DC6" w:rsidRDefault="00615411" w:rsidP="00615411">
      <w:pPr>
        <w:autoSpaceDE w:val="0"/>
        <w:autoSpaceDN w:val="0"/>
        <w:adjustRightInd w:val="0"/>
        <w:spacing w:after="0" w:line="240" w:lineRule="auto"/>
        <w:ind w:firstLine="540"/>
        <w:jc w:val="center"/>
        <w:rPr>
          <w:rFonts w:ascii="Times New Roman" w:eastAsiaTheme="minorHAnsi" w:hAnsi="Times New Roman"/>
          <w:b/>
          <w:bCs/>
          <w:sz w:val="28"/>
          <w:szCs w:val="28"/>
        </w:rPr>
      </w:pPr>
      <w:r w:rsidRPr="00615411">
        <w:rPr>
          <w:rFonts w:ascii="Times New Roman" w:eastAsiaTheme="minorHAnsi" w:hAnsi="Times New Roman"/>
          <w:b/>
          <w:bCs/>
          <w:sz w:val="28"/>
          <w:szCs w:val="28"/>
        </w:rPr>
        <w:t>Заполнение «Сведений об изменениях бюджетной росписи главного распорядителя бюджетных средств, главного администратора источников финансирования дефицита бюджета»</w:t>
      </w:r>
    </w:p>
    <w:p w:rsidR="00C94C2A" w:rsidRDefault="00615411" w:rsidP="00615411">
      <w:pPr>
        <w:autoSpaceDE w:val="0"/>
        <w:autoSpaceDN w:val="0"/>
        <w:adjustRightInd w:val="0"/>
        <w:spacing w:after="0" w:line="240" w:lineRule="auto"/>
        <w:ind w:firstLine="540"/>
        <w:jc w:val="center"/>
        <w:rPr>
          <w:rFonts w:ascii="Times New Roman" w:eastAsiaTheme="minorHAnsi" w:hAnsi="Times New Roman"/>
          <w:b/>
          <w:bCs/>
          <w:sz w:val="28"/>
          <w:szCs w:val="28"/>
        </w:rPr>
      </w:pPr>
      <w:r w:rsidRPr="00615411">
        <w:rPr>
          <w:rFonts w:ascii="Times New Roman" w:eastAsiaTheme="minorHAnsi" w:hAnsi="Times New Roman"/>
          <w:b/>
          <w:bCs/>
          <w:sz w:val="28"/>
          <w:szCs w:val="28"/>
        </w:rPr>
        <w:t xml:space="preserve"> (ф. 0503163)</w:t>
      </w:r>
    </w:p>
    <w:p w:rsidR="00076DC6" w:rsidRDefault="00076DC6" w:rsidP="00076DC6">
      <w:pPr>
        <w:pStyle w:val="ConsPlusNormal"/>
        <w:ind w:firstLine="540"/>
        <w:jc w:val="both"/>
        <w:rPr>
          <w:rFonts w:ascii="Times New Roman" w:eastAsiaTheme="minorHAnsi" w:hAnsi="Times New Roman"/>
          <w:bCs/>
          <w:sz w:val="28"/>
          <w:szCs w:val="28"/>
        </w:rPr>
      </w:pPr>
      <w:r w:rsidRPr="00076DC6">
        <w:rPr>
          <w:rFonts w:ascii="Times New Roman" w:eastAsiaTheme="minorHAnsi" w:hAnsi="Times New Roman"/>
          <w:bCs/>
          <w:sz w:val="28"/>
          <w:szCs w:val="28"/>
        </w:rPr>
        <w:t>Согласно п. 1</w:t>
      </w:r>
      <w:r>
        <w:rPr>
          <w:rFonts w:ascii="Times New Roman" w:eastAsiaTheme="minorHAnsi" w:hAnsi="Times New Roman"/>
          <w:bCs/>
          <w:sz w:val="28"/>
          <w:szCs w:val="28"/>
        </w:rPr>
        <w:t>62</w:t>
      </w:r>
      <w:r w:rsidRPr="00076DC6">
        <w:rPr>
          <w:rFonts w:ascii="Times New Roman" w:eastAsiaTheme="minorHAnsi" w:hAnsi="Times New Roman"/>
          <w:bCs/>
          <w:sz w:val="28"/>
          <w:szCs w:val="28"/>
        </w:rPr>
        <w:t xml:space="preserve"> Инструкции №191н Сведения (ф.0503163) заполняются с целью отражения разницы между утвержденными бюджетными назначениями в соответствии с Решением о бюджете </w:t>
      </w:r>
      <w:r>
        <w:rPr>
          <w:rFonts w:ascii="Times New Roman" w:eastAsiaTheme="minorHAnsi" w:hAnsi="Times New Roman"/>
          <w:bCs/>
          <w:sz w:val="28"/>
          <w:szCs w:val="28"/>
        </w:rPr>
        <w:t>(первоначальным)</w:t>
      </w:r>
      <w:r w:rsidRPr="00076DC6">
        <w:rPr>
          <w:rFonts w:ascii="Times New Roman" w:eastAsiaTheme="minorHAnsi" w:hAnsi="Times New Roman"/>
          <w:bCs/>
          <w:sz w:val="28"/>
          <w:szCs w:val="28"/>
        </w:rPr>
        <w:t xml:space="preserve"> и бюджетной росписью. </w:t>
      </w:r>
    </w:p>
    <w:p w:rsidR="00DC5888" w:rsidRPr="00DC5888" w:rsidRDefault="00DC5888" w:rsidP="00DC5888">
      <w:pPr>
        <w:pStyle w:val="ConsPlusNormal"/>
        <w:ind w:firstLine="540"/>
        <w:jc w:val="both"/>
        <w:rPr>
          <w:rFonts w:ascii="Times New Roman" w:eastAsiaTheme="minorHAnsi" w:hAnsi="Times New Roman"/>
          <w:bCs/>
          <w:sz w:val="28"/>
          <w:szCs w:val="28"/>
        </w:rPr>
      </w:pPr>
      <w:r w:rsidRPr="00DC5888">
        <w:rPr>
          <w:rFonts w:ascii="Times New Roman" w:eastAsiaTheme="minorHAnsi" w:hAnsi="Times New Roman"/>
          <w:b/>
          <w:bCs/>
          <w:sz w:val="32"/>
          <w:szCs w:val="28"/>
        </w:rPr>
        <w:t xml:space="preserve">Обратите внимание! </w:t>
      </w:r>
      <w:r w:rsidRPr="00DC5888">
        <w:rPr>
          <w:rFonts w:ascii="Times New Roman" w:eastAsiaTheme="minorHAnsi" w:hAnsi="Times New Roman"/>
          <w:bCs/>
          <w:sz w:val="28"/>
          <w:szCs w:val="28"/>
        </w:rPr>
        <w:t>Сведения не заполняются по показателям бюджетной росписи с учетом изменений, которые не содержат отклонений по отношению к утвержденным показателям</w:t>
      </w:r>
      <w:r>
        <w:rPr>
          <w:rFonts w:ascii="Times New Roman" w:eastAsiaTheme="minorHAnsi" w:hAnsi="Times New Roman"/>
          <w:bCs/>
          <w:sz w:val="28"/>
          <w:szCs w:val="28"/>
        </w:rPr>
        <w:t>.</w:t>
      </w:r>
    </w:p>
    <w:p w:rsidR="00076DC6" w:rsidRDefault="00076DC6" w:rsidP="00076DC6">
      <w:pPr>
        <w:pStyle w:val="ConsPlusNormal"/>
        <w:ind w:firstLine="540"/>
        <w:jc w:val="both"/>
        <w:rPr>
          <w:rFonts w:ascii="Times New Roman" w:eastAsiaTheme="minorHAnsi" w:hAnsi="Times New Roman"/>
          <w:bCs/>
          <w:sz w:val="28"/>
          <w:szCs w:val="28"/>
        </w:rPr>
      </w:pPr>
      <w:r w:rsidRPr="00076DC6">
        <w:rPr>
          <w:rFonts w:ascii="Times New Roman" w:eastAsiaTheme="minorHAnsi" w:hAnsi="Times New Roman"/>
          <w:bCs/>
          <w:sz w:val="28"/>
          <w:szCs w:val="28"/>
        </w:rPr>
        <w:t xml:space="preserve">Согласно п.162 Инструкции №191н в графе 1 указываются коды по бюджетной классификации РФ разделов, подразделов расходов бюджетов, коды групп, подгрупп, статей, </w:t>
      </w:r>
      <w:r w:rsidRPr="00076DC6">
        <w:rPr>
          <w:rFonts w:ascii="Times New Roman" w:eastAsiaTheme="minorHAnsi" w:hAnsi="Times New Roman"/>
          <w:b/>
          <w:bCs/>
          <w:sz w:val="28"/>
          <w:szCs w:val="28"/>
        </w:rPr>
        <w:t>по которым в отчетном периоде осуществлялись изменения</w:t>
      </w:r>
      <w:r w:rsidRPr="00076DC6">
        <w:rPr>
          <w:rFonts w:ascii="Times New Roman" w:eastAsiaTheme="minorHAnsi" w:hAnsi="Times New Roman"/>
          <w:bCs/>
          <w:sz w:val="28"/>
          <w:szCs w:val="28"/>
        </w:rPr>
        <w:t>.</w:t>
      </w:r>
      <w:r w:rsidR="00D826E9" w:rsidRPr="00D826E9">
        <w:t xml:space="preserve"> </w:t>
      </w:r>
      <w:r w:rsidR="00D826E9">
        <w:t xml:space="preserve"> </w:t>
      </w:r>
      <w:r w:rsidR="00D826E9">
        <w:rPr>
          <w:rFonts w:ascii="Times New Roman" w:eastAsiaTheme="minorHAnsi" w:hAnsi="Times New Roman"/>
          <w:bCs/>
          <w:sz w:val="28"/>
          <w:szCs w:val="28"/>
        </w:rPr>
        <w:t>П</w:t>
      </w:r>
      <w:r w:rsidR="00D826E9" w:rsidRPr="00D826E9">
        <w:rPr>
          <w:rFonts w:ascii="Times New Roman" w:eastAsiaTheme="minorHAnsi" w:hAnsi="Times New Roman"/>
          <w:bCs/>
          <w:sz w:val="28"/>
          <w:szCs w:val="28"/>
        </w:rPr>
        <w:t xml:space="preserve">о показателям бюджетной росписи с учетом изменений, не содержащим отклонений по отношению к показателям, утвержденным на отчетный финансовый год </w:t>
      </w:r>
      <w:r w:rsidR="00D826E9">
        <w:rPr>
          <w:rFonts w:ascii="Times New Roman" w:eastAsiaTheme="minorHAnsi" w:hAnsi="Times New Roman"/>
          <w:bCs/>
          <w:sz w:val="28"/>
          <w:szCs w:val="28"/>
        </w:rPr>
        <w:t>решением</w:t>
      </w:r>
      <w:r w:rsidR="00D826E9" w:rsidRPr="00D826E9">
        <w:rPr>
          <w:rFonts w:ascii="Times New Roman" w:eastAsiaTheme="minorHAnsi" w:hAnsi="Times New Roman"/>
          <w:bCs/>
          <w:sz w:val="28"/>
          <w:szCs w:val="28"/>
        </w:rPr>
        <w:t xml:space="preserve"> о бюджете, без учета последующих изменений в </w:t>
      </w:r>
      <w:r w:rsidR="00D826E9">
        <w:rPr>
          <w:rFonts w:ascii="Times New Roman" w:eastAsiaTheme="minorHAnsi" w:hAnsi="Times New Roman"/>
          <w:bCs/>
          <w:sz w:val="28"/>
          <w:szCs w:val="28"/>
        </w:rPr>
        <w:t>решение</w:t>
      </w:r>
      <w:r w:rsidR="00D826E9" w:rsidRPr="00D826E9">
        <w:rPr>
          <w:rFonts w:ascii="Times New Roman" w:eastAsiaTheme="minorHAnsi" w:hAnsi="Times New Roman"/>
          <w:bCs/>
          <w:sz w:val="28"/>
          <w:szCs w:val="28"/>
        </w:rPr>
        <w:t xml:space="preserve"> о бюджете, Сведения (ф. 0503163) не заполняются.</w:t>
      </w:r>
    </w:p>
    <w:p w:rsidR="00076DC6" w:rsidRDefault="00076DC6" w:rsidP="00076DC6">
      <w:pPr>
        <w:pStyle w:val="ConsPlusNormal"/>
        <w:ind w:firstLine="540"/>
        <w:jc w:val="both"/>
        <w:rPr>
          <w:rFonts w:ascii="Times New Roman" w:eastAsiaTheme="minorHAnsi" w:hAnsi="Times New Roman" w:cs="Times New Roman"/>
          <w:sz w:val="28"/>
          <w:szCs w:val="28"/>
          <w:lang w:eastAsia="en-US"/>
        </w:rPr>
      </w:pPr>
      <w:r w:rsidRPr="00076DC6">
        <w:rPr>
          <w:rFonts w:ascii="Times New Roman" w:eastAsiaTheme="minorHAnsi" w:hAnsi="Times New Roman" w:cs="Times New Roman"/>
          <w:sz w:val="28"/>
          <w:szCs w:val="28"/>
          <w:lang w:eastAsia="en-US"/>
        </w:rPr>
        <w:t xml:space="preserve">В графе 2 указываются по кодам бюджетной классификации </w:t>
      </w:r>
      <w:r>
        <w:rPr>
          <w:rFonts w:ascii="Times New Roman" w:eastAsiaTheme="minorHAnsi" w:hAnsi="Times New Roman" w:cs="Times New Roman"/>
          <w:sz w:val="28"/>
          <w:szCs w:val="28"/>
          <w:lang w:eastAsia="en-US"/>
        </w:rPr>
        <w:t>РФ</w:t>
      </w:r>
      <w:r w:rsidRPr="00076DC6">
        <w:rPr>
          <w:rFonts w:ascii="Times New Roman" w:eastAsiaTheme="minorHAnsi" w:hAnsi="Times New Roman" w:cs="Times New Roman"/>
          <w:sz w:val="28"/>
          <w:szCs w:val="28"/>
          <w:lang w:eastAsia="en-US"/>
        </w:rPr>
        <w:t xml:space="preserve">, отраженным в графе 1, утвержденные на отчетный финансовый год </w:t>
      </w:r>
      <w:r>
        <w:rPr>
          <w:rFonts w:ascii="Times New Roman" w:eastAsiaTheme="minorHAnsi" w:hAnsi="Times New Roman" w:cs="Times New Roman"/>
          <w:sz w:val="28"/>
          <w:szCs w:val="28"/>
          <w:lang w:eastAsia="en-US"/>
        </w:rPr>
        <w:t>Решением</w:t>
      </w:r>
      <w:r w:rsidRPr="00076DC6">
        <w:rPr>
          <w:rFonts w:ascii="Times New Roman" w:eastAsiaTheme="minorHAnsi" w:hAnsi="Times New Roman" w:cs="Times New Roman"/>
          <w:sz w:val="28"/>
          <w:szCs w:val="28"/>
          <w:lang w:eastAsia="en-US"/>
        </w:rPr>
        <w:t xml:space="preserve"> о соответствующем бюджете, объем бюджетных назначений </w:t>
      </w:r>
      <w:r w:rsidRPr="00076DC6">
        <w:rPr>
          <w:rFonts w:ascii="Times New Roman" w:eastAsiaTheme="minorHAnsi" w:hAnsi="Times New Roman" w:cs="Times New Roman"/>
          <w:b/>
          <w:sz w:val="28"/>
          <w:szCs w:val="28"/>
          <w:lang w:eastAsia="en-US"/>
        </w:rPr>
        <w:t>без учета последующих изменений</w:t>
      </w:r>
      <w:r w:rsidRPr="00076DC6">
        <w:rPr>
          <w:rFonts w:ascii="Times New Roman" w:eastAsiaTheme="minorHAnsi" w:hAnsi="Times New Roman" w:cs="Times New Roman"/>
          <w:sz w:val="28"/>
          <w:szCs w:val="28"/>
          <w:lang w:eastAsia="en-US"/>
        </w:rPr>
        <w:t xml:space="preserve"> в </w:t>
      </w:r>
      <w:r>
        <w:rPr>
          <w:rFonts w:ascii="Times New Roman" w:eastAsiaTheme="minorHAnsi" w:hAnsi="Times New Roman" w:cs="Times New Roman"/>
          <w:sz w:val="28"/>
          <w:szCs w:val="28"/>
          <w:lang w:eastAsia="en-US"/>
        </w:rPr>
        <w:t>Решение</w:t>
      </w:r>
      <w:r w:rsidRPr="00076DC6">
        <w:rPr>
          <w:rFonts w:ascii="Times New Roman" w:eastAsiaTheme="minorHAnsi" w:hAnsi="Times New Roman" w:cs="Times New Roman"/>
          <w:sz w:val="28"/>
          <w:szCs w:val="28"/>
          <w:lang w:eastAsia="en-US"/>
        </w:rPr>
        <w:t xml:space="preserve"> о бюджете.</w:t>
      </w:r>
    </w:p>
    <w:p w:rsidR="00076DC6" w:rsidRDefault="00076DC6" w:rsidP="00076DC6">
      <w:pPr>
        <w:autoSpaceDE w:val="0"/>
        <w:autoSpaceDN w:val="0"/>
        <w:adjustRightInd w:val="0"/>
        <w:spacing w:after="0" w:line="240" w:lineRule="auto"/>
        <w:ind w:firstLine="540"/>
        <w:jc w:val="both"/>
        <w:rPr>
          <w:rFonts w:ascii="Times New Roman" w:eastAsiaTheme="minorHAnsi" w:hAnsi="Times New Roman"/>
          <w:sz w:val="28"/>
          <w:szCs w:val="28"/>
        </w:rPr>
      </w:pPr>
      <w:r w:rsidRPr="00076DC6">
        <w:rPr>
          <w:rFonts w:ascii="Times New Roman" w:eastAsiaTheme="minorHAnsi" w:hAnsi="Times New Roman"/>
          <w:sz w:val="28"/>
          <w:szCs w:val="28"/>
        </w:rPr>
        <w:t xml:space="preserve">В графе 3 указываются по кодам бюджетной классификации </w:t>
      </w:r>
      <w:r>
        <w:rPr>
          <w:rFonts w:ascii="Times New Roman" w:eastAsiaTheme="minorHAnsi" w:hAnsi="Times New Roman"/>
          <w:sz w:val="28"/>
          <w:szCs w:val="28"/>
        </w:rPr>
        <w:t>РФ</w:t>
      </w:r>
      <w:r w:rsidRPr="00076DC6">
        <w:rPr>
          <w:rFonts w:ascii="Times New Roman" w:eastAsiaTheme="minorHAnsi" w:hAnsi="Times New Roman"/>
          <w:sz w:val="28"/>
          <w:szCs w:val="28"/>
        </w:rPr>
        <w:t xml:space="preserve">, отраженным в графе 1, объемы бюджетных назначений, утвержденные бюджетной росписью на отчетный финансовый год </w:t>
      </w:r>
      <w:r w:rsidRPr="00076DC6">
        <w:rPr>
          <w:rFonts w:ascii="Times New Roman" w:eastAsiaTheme="minorHAnsi" w:hAnsi="Times New Roman"/>
          <w:b/>
          <w:sz w:val="28"/>
          <w:szCs w:val="28"/>
        </w:rPr>
        <w:t>с учетом внесенных в нее изменений</w:t>
      </w:r>
      <w:r w:rsidRPr="00076DC6">
        <w:rPr>
          <w:rFonts w:ascii="Times New Roman" w:eastAsiaTheme="minorHAnsi" w:hAnsi="Times New Roman"/>
          <w:sz w:val="28"/>
          <w:szCs w:val="28"/>
        </w:rPr>
        <w:t>, оформленных надлежащим образом на отчетную дату.</w:t>
      </w:r>
    </w:p>
    <w:p w:rsidR="00344D19" w:rsidRDefault="00344D19" w:rsidP="00076DC6">
      <w:pPr>
        <w:autoSpaceDE w:val="0"/>
        <w:autoSpaceDN w:val="0"/>
        <w:adjustRightInd w:val="0"/>
        <w:spacing w:after="0" w:line="240" w:lineRule="auto"/>
        <w:ind w:firstLine="540"/>
        <w:jc w:val="both"/>
        <w:rPr>
          <w:rFonts w:ascii="Times New Roman" w:eastAsiaTheme="minorHAnsi" w:hAnsi="Times New Roman"/>
          <w:sz w:val="28"/>
          <w:szCs w:val="28"/>
        </w:rPr>
      </w:pPr>
      <w:r w:rsidRPr="00344D19">
        <w:rPr>
          <w:rFonts w:ascii="Times New Roman" w:eastAsiaTheme="minorHAnsi" w:hAnsi="Times New Roman"/>
          <w:sz w:val="28"/>
          <w:szCs w:val="28"/>
        </w:rPr>
        <w:t xml:space="preserve">В графе 4 указывается </w:t>
      </w:r>
      <w:r w:rsidRPr="00344D19">
        <w:rPr>
          <w:rFonts w:ascii="Times New Roman" w:eastAsiaTheme="minorHAnsi" w:hAnsi="Times New Roman"/>
          <w:b/>
          <w:sz w:val="28"/>
          <w:szCs w:val="28"/>
        </w:rPr>
        <w:t>разница между</w:t>
      </w:r>
      <w:r w:rsidRPr="00344D19">
        <w:rPr>
          <w:rFonts w:ascii="Times New Roman" w:eastAsiaTheme="minorHAnsi" w:hAnsi="Times New Roman"/>
          <w:sz w:val="28"/>
          <w:szCs w:val="28"/>
        </w:rPr>
        <w:t xml:space="preserve"> показателями бюджетных назначений согласно бюджетной росписи, с учетом внесенных в нее изменений, оформленных надлежащим образом на отчетную дату (</w:t>
      </w:r>
      <w:r w:rsidRPr="00344D19">
        <w:rPr>
          <w:rFonts w:ascii="Times New Roman" w:eastAsiaTheme="minorHAnsi" w:hAnsi="Times New Roman"/>
          <w:b/>
          <w:sz w:val="28"/>
          <w:szCs w:val="28"/>
        </w:rPr>
        <w:t>графа 3</w:t>
      </w:r>
      <w:r w:rsidRPr="00344D19">
        <w:rPr>
          <w:rFonts w:ascii="Times New Roman" w:eastAsiaTheme="minorHAnsi" w:hAnsi="Times New Roman"/>
          <w:sz w:val="28"/>
          <w:szCs w:val="28"/>
        </w:rPr>
        <w:t xml:space="preserve">), и показателями бюджетных назначений, утвержденных </w:t>
      </w:r>
      <w:r>
        <w:rPr>
          <w:rFonts w:ascii="Times New Roman" w:eastAsiaTheme="minorHAnsi" w:hAnsi="Times New Roman"/>
          <w:sz w:val="28"/>
          <w:szCs w:val="28"/>
        </w:rPr>
        <w:t>Решением</w:t>
      </w:r>
      <w:r w:rsidRPr="00344D19">
        <w:rPr>
          <w:rFonts w:ascii="Times New Roman" w:eastAsiaTheme="minorHAnsi" w:hAnsi="Times New Roman"/>
          <w:sz w:val="28"/>
          <w:szCs w:val="28"/>
        </w:rPr>
        <w:t xml:space="preserve"> о соответствующем бюджете (</w:t>
      </w:r>
      <w:r w:rsidRPr="00344D19">
        <w:rPr>
          <w:rFonts w:ascii="Times New Roman" w:eastAsiaTheme="minorHAnsi" w:hAnsi="Times New Roman"/>
          <w:b/>
          <w:sz w:val="28"/>
          <w:szCs w:val="28"/>
        </w:rPr>
        <w:t>графа 2</w:t>
      </w:r>
      <w:r w:rsidRPr="00344D19">
        <w:rPr>
          <w:rFonts w:ascii="Times New Roman" w:eastAsiaTheme="minorHAnsi" w:hAnsi="Times New Roman"/>
          <w:sz w:val="28"/>
          <w:szCs w:val="28"/>
        </w:rPr>
        <w:t>).</w:t>
      </w:r>
    </w:p>
    <w:p w:rsidR="00344D19" w:rsidRDefault="00344D19" w:rsidP="00076DC6">
      <w:pPr>
        <w:autoSpaceDE w:val="0"/>
        <w:autoSpaceDN w:val="0"/>
        <w:adjustRightInd w:val="0"/>
        <w:spacing w:after="0" w:line="240" w:lineRule="auto"/>
        <w:ind w:firstLine="540"/>
        <w:jc w:val="both"/>
        <w:rPr>
          <w:rFonts w:ascii="Times New Roman" w:eastAsiaTheme="minorHAnsi" w:hAnsi="Times New Roman"/>
          <w:sz w:val="28"/>
          <w:szCs w:val="28"/>
        </w:rPr>
      </w:pPr>
      <w:r w:rsidRPr="00344D19">
        <w:rPr>
          <w:rFonts w:ascii="Times New Roman" w:eastAsiaTheme="minorHAnsi" w:hAnsi="Times New Roman"/>
          <w:sz w:val="28"/>
          <w:szCs w:val="28"/>
        </w:rPr>
        <w:t xml:space="preserve">В графе 5 указываются причины внесенных уточнений со ссылкой на правовые основания их внесения (статьи Бюджетного кодекса Российской Федерации и </w:t>
      </w:r>
      <w:r>
        <w:rPr>
          <w:rFonts w:ascii="Times New Roman" w:eastAsiaTheme="minorHAnsi" w:hAnsi="Times New Roman"/>
          <w:sz w:val="28"/>
          <w:szCs w:val="28"/>
        </w:rPr>
        <w:t xml:space="preserve">Решения </w:t>
      </w:r>
      <w:r w:rsidRPr="00344D19">
        <w:rPr>
          <w:rFonts w:ascii="Times New Roman" w:eastAsiaTheme="minorHAnsi" w:hAnsi="Times New Roman"/>
          <w:sz w:val="28"/>
          <w:szCs w:val="28"/>
        </w:rPr>
        <w:t>о соответствующем бюджете).</w:t>
      </w:r>
    </w:p>
    <w:p w:rsidR="00344D19" w:rsidRPr="00344D19" w:rsidRDefault="00344D19" w:rsidP="00344D19">
      <w:pPr>
        <w:autoSpaceDE w:val="0"/>
        <w:autoSpaceDN w:val="0"/>
        <w:adjustRightInd w:val="0"/>
        <w:spacing w:after="0" w:line="240" w:lineRule="auto"/>
        <w:ind w:firstLine="540"/>
        <w:jc w:val="both"/>
        <w:rPr>
          <w:rFonts w:ascii="Times New Roman" w:eastAsiaTheme="minorHAnsi" w:hAnsi="Times New Roman"/>
          <w:sz w:val="28"/>
          <w:szCs w:val="28"/>
        </w:rPr>
      </w:pPr>
      <w:r w:rsidRPr="00DB6BD5">
        <w:rPr>
          <w:rFonts w:ascii="Times New Roman" w:eastAsiaTheme="minorHAnsi" w:hAnsi="Times New Roman"/>
          <w:b/>
          <w:sz w:val="32"/>
          <w:szCs w:val="28"/>
        </w:rPr>
        <w:t xml:space="preserve">Обратите внимание! </w:t>
      </w:r>
      <w:r w:rsidRPr="00344D19">
        <w:rPr>
          <w:rFonts w:ascii="Times New Roman" w:eastAsiaTheme="minorHAnsi" w:hAnsi="Times New Roman"/>
          <w:sz w:val="28"/>
          <w:szCs w:val="28"/>
        </w:rPr>
        <w:t>Как проверить, правильно ли составлены Сведения (ф.0503163):</w:t>
      </w:r>
    </w:p>
    <w:p w:rsidR="00344D19" w:rsidRDefault="00344D19" w:rsidP="00344D1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Например: </w:t>
      </w:r>
      <w:r w:rsidRPr="00344D19">
        <w:rPr>
          <w:rFonts w:ascii="Times New Roman" w:eastAsiaTheme="minorHAnsi" w:hAnsi="Times New Roman"/>
          <w:sz w:val="28"/>
          <w:szCs w:val="28"/>
        </w:rPr>
        <w:t xml:space="preserve">В соответствии </w:t>
      </w:r>
      <w:r>
        <w:rPr>
          <w:rFonts w:ascii="Times New Roman" w:eastAsiaTheme="minorHAnsi" w:hAnsi="Times New Roman"/>
          <w:sz w:val="28"/>
          <w:szCs w:val="28"/>
        </w:rPr>
        <w:t>с Решением</w:t>
      </w:r>
      <w:r w:rsidRPr="00076DC6">
        <w:rPr>
          <w:rFonts w:ascii="Times New Roman" w:eastAsiaTheme="minorHAnsi" w:hAnsi="Times New Roman"/>
          <w:sz w:val="28"/>
          <w:szCs w:val="28"/>
        </w:rPr>
        <w:t xml:space="preserve"> о бюджете</w:t>
      </w:r>
      <w:r>
        <w:rPr>
          <w:rFonts w:ascii="Times New Roman" w:eastAsiaTheme="minorHAnsi" w:hAnsi="Times New Roman"/>
          <w:sz w:val="28"/>
          <w:szCs w:val="28"/>
        </w:rPr>
        <w:t xml:space="preserve"> </w:t>
      </w:r>
      <w:r w:rsidRPr="00344D19">
        <w:rPr>
          <w:rFonts w:ascii="Times New Roman" w:eastAsiaTheme="minorHAnsi" w:hAnsi="Times New Roman"/>
          <w:sz w:val="28"/>
          <w:szCs w:val="28"/>
        </w:rPr>
        <w:t>(первоначальная редакция)</w:t>
      </w:r>
      <w:r w:rsidRPr="00076DC6">
        <w:rPr>
          <w:rFonts w:ascii="Times New Roman" w:eastAsiaTheme="minorHAnsi" w:hAnsi="Times New Roman"/>
          <w:sz w:val="28"/>
          <w:szCs w:val="28"/>
        </w:rPr>
        <w:t xml:space="preserve">, объем бюджетных назначений </w:t>
      </w:r>
      <w:r>
        <w:rPr>
          <w:rFonts w:ascii="Times New Roman" w:eastAsiaTheme="minorHAnsi" w:hAnsi="Times New Roman"/>
          <w:sz w:val="28"/>
          <w:szCs w:val="28"/>
        </w:rPr>
        <w:t xml:space="preserve">по расходам составил 5 000 тыс. рублей. </w:t>
      </w:r>
      <w:proofErr w:type="gramStart"/>
      <w:r w:rsidRPr="00344D19">
        <w:rPr>
          <w:rFonts w:ascii="Times New Roman" w:eastAsiaTheme="minorHAnsi" w:hAnsi="Times New Roman"/>
          <w:sz w:val="28"/>
          <w:szCs w:val="28"/>
        </w:rPr>
        <w:t xml:space="preserve">В соответствии с  </w:t>
      </w:r>
      <w:r>
        <w:rPr>
          <w:rFonts w:ascii="Times New Roman" w:eastAsiaTheme="minorHAnsi" w:hAnsi="Times New Roman"/>
          <w:sz w:val="28"/>
          <w:szCs w:val="28"/>
        </w:rPr>
        <w:t>показателями утвержденной бюджетной росписи</w:t>
      </w:r>
      <w:r w:rsidRPr="00076DC6">
        <w:rPr>
          <w:rFonts w:ascii="Times New Roman" w:eastAsiaTheme="minorHAnsi" w:hAnsi="Times New Roman"/>
          <w:sz w:val="28"/>
          <w:szCs w:val="28"/>
        </w:rPr>
        <w:t xml:space="preserve"> на отчетный финансовый год с учетом внесенных в нее изменений</w:t>
      </w:r>
      <w:proofErr w:type="gramEnd"/>
      <w:r w:rsidRPr="00344D19">
        <w:rPr>
          <w:rFonts w:ascii="Times New Roman" w:eastAsiaTheme="minorHAnsi" w:hAnsi="Times New Roman"/>
          <w:sz w:val="28"/>
          <w:szCs w:val="28"/>
        </w:rPr>
        <w:t>, объем бюджетных назначений по расходам составил 5 500 тыс. рублей.</w:t>
      </w:r>
      <w:r>
        <w:rPr>
          <w:rFonts w:ascii="Times New Roman" w:eastAsiaTheme="minorHAnsi" w:hAnsi="Times New Roman"/>
          <w:sz w:val="28"/>
          <w:szCs w:val="28"/>
        </w:rPr>
        <w:t xml:space="preserve"> Соответственно, </w:t>
      </w:r>
      <w:r w:rsidRPr="00344D19">
        <w:rPr>
          <w:rFonts w:ascii="Times New Roman" w:eastAsiaTheme="minorHAnsi" w:hAnsi="Times New Roman"/>
          <w:sz w:val="28"/>
          <w:szCs w:val="28"/>
        </w:rPr>
        <w:t xml:space="preserve">разница между показателями графы 3 и 2  должна составлять </w:t>
      </w:r>
      <w:r>
        <w:rPr>
          <w:rFonts w:ascii="Times New Roman" w:eastAsiaTheme="minorHAnsi" w:hAnsi="Times New Roman"/>
          <w:sz w:val="28"/>
          <w:szCs w:val="28"/>
        </w:rPr>
        <w:t>500</w:t>
      </w:r>
      <w:r w:rsidRPr="00344D19">
        <w:rPr>
          <w:rFonts w:ascii="Times New Roman" w:eastAsiaTheme="minorHAnsi" w:hAnsi="Times New Roman"/>
          <w:sz w:val="28"/>
          <w:szCs w:val="28"/>
        </w:rPr>
        <w:t xml:space="preserve"> тыс. рублей (</w:t>
      </w:r>
      <w:r>
        <w:rPr>
          <w:rFonts w:ascii="Times New Roman" w:eastAsiaTheme="minorHAnsi" w:hAnsi="Times New Roman"/>
          <w:sz w:val="28"/>
          <w:szCs w:val="28"/>
        </w:rPr>
        <w:t>5 500</w:t>
      </w:r>
      <w:r w:rsidRPr="00344D19">
        <w:rPr>
          <w:rFonts w:ascii="Times New Roman" w:eastAsiaTheme="minorHAnsi" w:hAnsi="Times New Roman"/>
          <w:sz w:val="28"/>
          <w:szCs w:val="28"/>
        </w:rPr>
        <w:t xml:space="preserve"> - </w:t>
      </w:r>
      <w:r>
        <w:rPr>
          <w:rFonts w:ascii="Times New Roman" w:eastAsiaTheme="minorHAnsi" w:hAnsi="Times New Roman"/>
          <w:sz w:val="28"/>
          <w:szCs w:val="28"/>
        </w:rPr>
        <w:t>5 000) тыс. рублей. Если</w:t>
      </w:r>
      <w:r w:rsidRPr="00344D19">
        <w:rPr>
          <w:rFonts w:ascii="Times New Roman" w:eastAsiaTheme="minorHAnsi" w:hAnsi="Times New Roman"/>
          <w:sz w:val="28"/>
          <w:szCs w:val="28"/>
        </w:rPr>
        <w:t xml:space="preserve"> в </w:t>
      </w:r>
      <w:r>
        <w:rPr>
          <w:rFonts w:ascii="Times New Roman" w:eastAsiaTheme="minorHAnsi" w:hAnsi="Times New Roman"/>
          <w:sz w:val="28"/>
          <w:szCs w:val="28"/>
        </w:rPr>
        <w:t>форме отчетности указана</w:t>
      </w:r>
      <w:r w:rsidRPr="00344D19">
        <w:rPr>
          <w:rFonts w:ascii="Times New Roman" w:eastAsiaTheme="minorHAnsi" w:hAnsi="Times New Roman"/>
          <w:sz w:val="28"/>
          <w:szCs w:val="28"/>
        </w:rPr>
        <w:t xml:space="preserve"> </w:t>
      </w:r>
      <w:r>
        <w:rPr>
          <w:rFonts w:ascii="Times New Roman" w:eastAsiaTheme="minorHAnsi" w:hAnsi="Times New Roman"/>
          <w:sz w:val="28"/>
          <w:szCs w:val="28"/>
        </w:rPr>
        <w:t xml:space="preserve">другая сумма - </w:t>
      </w:r>
      <w:r w:rsidRPr="00344D19">
        <w:rPr>
          <w:rFonts w:ascii="Times New Roman" w:eastAsiaTheme="minorHAnsi" w:hAnsi="Times New Roman"/>
          <w:sz w:val="28"/>
          <w:szCs w:val="28"/>
        </w:rPr>
        <w:t>отчетность заполнена с нарушением п. 162 Инструкции №191н.</w:t>
      </w:r>
    </w:p>
    <w:p w:rsidR="00BD7B46" w:rsidRDefault="00BD7B46" w:rsidP="00344D19">
      <w:pPr>
        <w:autoSpaceDE w:val="0"/>
        <w:autoSpaceDN w:val="0"/>
        <w:adjustRightInd w:val="0"/>
        <w:spacing w:after="0" w:line="240" w:lineRule="auto"/>
        <w:ind w:firstLine="540"/>
        <w:jc w:val="both"/>
        <w:rPr>
          <w:rFonts w:ascii="Times New Roman" w:eastAsiaTheme="minorHAnsi" w:hAnsi="Times New Roman"/>
          <w:sz w:val="28"/>
          <w:szCs w:val="28"/>
        </w:rPr>
      </w:pPr>
    </w:p>
    <w:p w:rsidR="00BD7B46" w:rsidRDefault="00BD7B46" w:rsidP="00BD7B46">
      <w:pPr>
        <w:autoSpaceDE w:val="0"/>
        <w:autoSpaceDN w:val="0"/>
        <w:adjustRightInd w:val="0"/>
        <w:spacing w:after="0" w:line="240" w:lineRule="auto"/>
        <w:ind w:firstLine="540"/>
        <w:jc w:val="center"/>
        <w:rPr>
          <w:rFonts w:ascii="Times New Roman" w:eastAsiaTheme="minorHAnsi" w:hAnsi="Times New Roman"/>
          <w:b/>
          <w:bCs/>
          <w:sz w:val="28"/>
          <w:szCs w:val="28"/>
        </w:rPr>
      </w:pPr>
      <w:r>
        <w:rPr>
          <w:rFonts w:ascii="Times New Roman" w:eastAsiaTheme="minorHAnsi" w:hAnsi="Times New Roman"/>
          <w:b/>
          <w:bCs/>
          <w:sz w:val="28"/>
          <w:szCs w:val="32"/>
        </w:rPr>
        <w:t xml:space="preserve">Пример </w:t>
      </w:r>
      <w:r w:rsidR="00E60510">
        <w:rPr>
          <w:rFonts w:ascii="Times New Roman" w:eastAsiaTheme="minorHAnsi" w:hAnsi="Times New Roman"/>
          <w:b/>
          <w:bCs/>
          <w:sz w:val="28"/>
          <w:szCs w:val="32"/>
        </w:rPr>
        <w:t>описания</w:t>
      </w:r>
      <w:r w:rsidRPr="00F63DEB">
        <w:rPr>
          <w:rFonts w:ascii="Times New Roman" w:eastAsiaTheme="minorHAnsi" w:hAnsi="Times New Roman"/>
          <w:b/>
          <w:bCs/>
          <w:sz w:val="28"/>
          <w:szCs w:val="32"/>
        </w:rPr>
        <w:t xml:space="preserve"> </w:t>
      </w:r>
      <w:r w:rsidRPr="00615411">
        <w:rPr>
          <w:rFonts w:ascii="Times New Roman" w:eastAsiaTheme="minorHAnsi" w:hAnsi="Times New Roman"/>
          <w:b/>
          <w:bCs/>
          <w:sz w:val="28"/>
          <w:szCs w:val="28"/>
        </w:rPr>
        <w:t>«</w:t>
      </w:r>
      <w:r w:rsidR="00E60510">
        <w:rPr>
          <w:rFonts w:ascii="Times New Roman" w:eastAsiaTheme="minorHAnsi" w:hAnsi="Times New Roman"/>
          <w:b/>
          <w:bCs/>
          <w:sz w:val="28"/>
          <w:szCs w:val="28"/>
        </w:rPr>
        <w:t>Сведений</w:t>
      </w:r>
      <w:r w:rsidRPr="00615411">
        <w:rPr>
          <w:rFonts w:ascii="Times New Roman" w:eastAsiaTheme="minorHAnsi" w:hAnsi="Times New Roman"/>
          <w:b/>
          <w:bCs/>
          <w:sz w:val="28"/>
          <w:szCs w:val="28"/>
        </w:rPr>
        <w:t xml:space="preserve"> об изменениях бюджетной росписи главного распорядителя бюджетных средств, главного администратора источников финансирования дефицита бюджета»</w:t>
      </w:r>
    </w:p>
    <w:p w:rsidR="00BD7B46" w:rsidRDefault="00BD7B46" w:rsidP="00BD7B46">
      <w:pPr>
        <w:autoSpaceDE w:val="0"/>
        <w:autoSpaceDN w:val="0"/>
        <w:adjustRightInd w:val="0"/>
        <w:spacing w:after="0" w:line="240" w:lineRule="auto"/>
        <w:ind w:firstLine="540"/>
        <w:jc w:val="center"/>
        <w:rPr>
          <w:rFonts w:ascii="Times New Roman" w:eastAsiaTheme="minorHAnsi" w:hAnsi="Times New Roman"/>
          <w:sz w:val="28"/>
          <w:szCs w:val="28"/>
        </w:rPr>
      </w:pPr>
      <w:r w:rsidRPr="00615411">
        <w:rPr>
          <w:rFonts w:ascii="Times New Roman" w:eastAsiaTheme="minorHAnsi" w:hAnsi="Times New Roman"/>
          <w:b/>
          <w:bCs/>
          <w:sz w:val="28"/>
          <w:szCs w:val="28"/>
        </w:rPr>
        <w:t xml:space="preserve"> (ф. 0503163)</w:t>
      </w:r>
      <w:r w:rsidR="00E60510" w:rsidRPr="00E60510">
        <w:rPr>
          <w:rFonts w:ascii="Times New Roman" w:eastAsiaTheme="minorHAnsi" w:hAnsi="Times New Roman"/>
          <w:b/>
          <w:bCs/>
          <w:sz w:val="28"/>
          <w:szCs w:val="32"/>
        </w:rPr>
        <w:t xml:space="preserve"> </w:t>
      </w:r>
      <w:r w:rsidR="00E60510">
        <w:rPr>
          <w:rFonts w:ascii="Times New Roman" w:eastAsiaTheme="minorHAnsi" w:hAnsi="Times New Roman"/>
          <w:b/>
          <w:bCs/>
          <w:sz w:val="28"/>
          <w:szCs w:val="32"/>
        </w:rPr>
        <w:t>в текстовой части Пояснительной записки</w:t>
      </w:r>
    </w:p>
    <w:p w:rsidR="00BD7B46" w:rsidRPr="00BD7B46" w:rsidRDefault="00BD7B46" w:rsidP="00BD7B46">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BD7B46">
        <w:rPr>
          <w:rFonts w:ascii="Times New Roman" w:eastAsiaTheme="minorHAnsi" w:hAnsi="Times New Roman"/>
          <w:sz w:val="28"/>
          <w:szCs w:val="28"/>
        </w:rPr>
        <w:t xml:space="preserve">В соответствии решением </w:t>
      </w:r>
      <w:r>
        <w:rPr>
          <w:rFonts w:ascii="Times New Roman" w:eastAsiaTheme="minorHAnsi" w:hAnsi="Times New Roman"/>
          <w:sz w:val="28"/>
          <w:szCs w:val="28"/>
        </w:rPr>
        <w:t>Собрания представителей</w:t>
      </w:r>
      <w:r w:rsidRPr="00BD7B46">
        <w:rPr>
          <w:rFonts w:ascii="Times New Roman" w:eastAsiaTheme="minorHAnsi" w:hAnsi="Times New Roman"/>
          <w:sz w:val="28"/>
          <w:szCs w:val="28"/>
        </w:rPr>
        <w:t xml:space="preserve"> сельского</w:t>
      </w:r>
      <w:r>
        <w:rPr>
          <w:rFonts w:ascii="Times New Roman" w:eastAsiaTheme="minorHAnsi" w:hAnsi="Times New Roman"/>
          <w:sz w:val="28"/>
          <w:szCs w:val="28"/>
        </w:rPr>
        <w:t xml:space="preserve"> поселения»</w:t>
      </w:r>
      <w:r w:rsidRPr="00BD7B46">
        <w:rPr>
          <w:rFonts w:ascii="Times New Roman" w:eastAsiaTheme="minorHAnsi" w:hAnsi="Times New Roman"/>
          <w:sz w:val="28"/>
          <w:szCs w:val="28"/>
        </w:rPr>
        <w:t xml:space="preserve"> </w:t>
      </w:r>
      <w:r w:rsidR="00E60510">
        <w:rPr>
          <w:rFonts w:ascii="Times New Roman" w:eastAsiaTheme="minorHAnsi" w:hAnsi="Times New Roman"/>
          <w:sz w:val="28"/>
          <w:szCs w:val="28"/>
        </w:rPr>
        <w:t>_____________</w:t>
      </w:r>
      <w:r w:rsidRPr="00BD7B46">
        <w:rPr>
          <w:rFonts w:ascii="Times New Roman" w:eastAsiaTheme="minorHAnsi" w:hAnsi="Times New Roman"/>
          <w:sz w:val="28"/>
          <w:szCs w:val="28"/>
        </w:rPr>
        <w:t xml:space="preserve">муниципального района </w:t>
      </w:r>
      <w:r>
        <w:rPr>
          <w:rFonts w:ascii="Times New Roman" w:eastAsiaTheme="minorHAnsi" w:hAnsi="Times New Roman"/>
          <w:sz w:val="28"/>
          <w:szCs w:val="28"/>
        </w:rPr>
        <w:t xml:space="preserve">Самарской </w:t>
      </w:r>
      <w:r w:rsidRPr="00BD7B46">
        <w:rPr>
          <w:rFonts w:ascii="Times New Roman" w:eastAsiaTheme="minorHAnsi" w:hAnsi="Times New Roman"/>
          <w:sz w:val="28"/>
          <w:szCs w:val="28"/>
        </w:rPr>
        <w:t xml:space="preserve"> области</w:t>
      </w:r>
      <w:r>
        <w:rPr>
          <w:rFonts w:ascii="Times New Roman" w:eastAsiaTheme="minorHAnsi" w:hAnsi="Times New Roman"/>
          <w:sz w:val="28"/>
          <w:szCs w:val="28"/>
        </w:rPr>
        <w:t xml:space="preserve"> </w:t>
      </w:r>
      <w:r w:rsidRPr="00BD7B46">
        <w:rPr>
          <w:rFonts w:ascii="Times New Roman" w:eastAsiaTheme="minorHAnsi" w:hAnsi="Times New Roman"/>
          <w:sz w:val="28"/>
          <w:szCs w:val="28"/>
        </w:rPr>
        <w:t>№ 31 от 16.12.201</w:t>
      </w:r>
      <w:r>
        <w:rPr>
          <w:rFonts w:ascii="Times New Roman" w:eastAsiaTheme="minorHAnsi" w:hAnsi="Times New Roman"/>
          <w:sz w:val="28"/>
          <w:szCs w:val="28"/>
        </w:rPr>
        <w:t>4</w:t>
      </w:r>
      <w:r w:rsidRPr="00BD7B46">
        <w:rPr>
          <w:rFonts w:ascii="Times New Roman" w:eastAsiaTheme="minorHAnsi" w:hAnsi="Times New Roman"/>
          <w:sz w:val="28"/>
          <w:szCs w:val="28"/>
        </w:rPr>
        <w:t xml:space="preserve">г. «О бюджете </w:t>
      </w:r>
      <w:r>
        <w:rPr>
          <w:rFonts w:ascii="Times New Roman" w:eastAsiaTheme="minorHAnsi" w:hAnsi="Times New Roman"/>
          <w:sz w:val="28"/>
          <w:szCs w:val="28"/>
        </w:rPr>
        <w:t>сельского поселения на 2015 год и на плановый период 2016 и 2017 годов» на период 2015</w:t>
      </w:r>
      <w:r w:rsidRPr="00BD7B46">
        <w:rPr>
          <w:rFonts w:ascii="Times New Roman" w:eastAsiaTheme="minorHAnsi" w:hAnsi="Times New Roman"/>
          <w:sz w:val="28"/>
          <w:szCs w:val="28"/>
        </w:rPr>
        <w:t xml:space="preserve"> года расходы</w:t>
      </w:r>
      <w:r>
        <w:rPr>
          <w:rFonts w:ascii="Times New Roman" w:eastAsiaTheme="minorHAnsi" w:hAnsi="Times New Roman"/>
          <w:sz w:val="28"/>
          <w:szCs w:val="28"/>
        </w:rPr>
        <w:t xml:space="preserve"> </w:t>
      </w:r>
      <w:r w:rsidRPr="00BD7B46">
        <w:rPr>
          <w:rFonts w:ascii="Times New Roman" w:eastAsiaTheme="minorHAnsi" w:hAnsi="Times New Roman"/>
          <w:sz w:val="28"/>
          <w:szCs w:val="28"/>
        </w:rPr>
        <w:t>бюджета поселения в первоначальной редакции были учтены в сумме 11 918,69</w:t>
      </w:r>
      <w:r>
        <w:rPr>
          <w:rFonts w:ascii="Times New Roman" w:eastAsiaTheme="minorHAnsi" w:hAnsi="Times New Roman"/>
          <w:sz w:val="28"/>
          <w:szCs w:val="28"/>
        </w:rPr>
        <w:t xml:space="preserve"> </w:t>
      </w:r>
      <w:r w:rsidRPr="00BD7B46">
        <w:rPr>
          <w:rFonts w:ascii="Times New Roman" w:eastAsiaTheme="minorHAnsi" w:hAnsi="Times New Roman"/>
          <w:sz w:val="28"/>
          <w:szCs w:val="28"/>
        </w:rPr>
        <w:t>тыс.</w:t>
      </w:r>
      <w:r>
        <w:rPr>
          <w:rFonts w:ascii="Times New Roman" w:eastAsiaTheme="minorHAnsi" w:hAnsi="Times New Roman"/>
          <w:sz w:val="28"/>
          <w:szCs w:val="28"/>
        </w:rPr>
        <w:t xml:space="preserve"> рублей, </w:t>
      </w:r>
      <w:r w:rsidRPr="00BD7B46">
        <w:rPr>
          <w:rFonts w:ascii="Times New Roman" w:eastAsiaTheme="minorHAnsi" w:hAnsi="Times New Roman"/>
          <w:sz w:val="28"/>
          <w:szCs w:val="28"/>
        </w:rPr>
        <w:t xml:space="preserve"> что было отражено и в бюджетной росписи главного распорядителя</w:t>
      </w:r>
      <w:r>
        <w:rPr>
          <w:rFonts w:ascii="Times New Roman" w:eastAsiaTheme="minorHAnsi" w:hAnsi="Times New Roman"/>
          <w:sz w:val="28"/>
          <w:szCs w:val="28"/>
        </w:rPr>
        <w:t xml:space="preserve"> </w:t>
      </w:r>
      <w:r w:rsidRPr="00BD7B46">
        <w:rPr>
          <w:rFonts w:ascii="Times New Roman" w:eastAsiaTheme="minorHAnsi" w:hAnsi="Times New Roman"/>
          <w:sz w:val="28"/>
          <w:szCs w:val="28"/>
        </w:rPr>
        <w:t>бюджет</w:t>
      </w:r>
      <w:r w:rsidR="00E60510">
        <w:rPr>
          <w:rFonts w:ascii="Times New Roman" w:eastAsiaTheme="minorHAnsi" w:hAnsi="Times New Roman"/>
          <w:sz w:val="28"/>
          <w:szCs w:val="28"/>
        </w:rPr>
        <w:t>ных средств.</w:t>
      </w:r>
      <w:proofErr w:type="gramEnd"/>
      <w:r w:rsidR="00E60510">
        <w:rPr>
          <w:rFonts w:ascii="Times New Roman" w:eastAsiaTheme="minorHAnsi" w:hAnsi="Times New Roman"/>
          <w:sz w:val="28"/>
          <w:szCs w:val="28"/>
        </w:rPr>
        <w:t xml:space="preserve"> За весь период 2015</w:t>
      </w:r>
      <w:r w:rsidRPr="00BD7B46">
        <w:rPr>
          <w:rFonts w:ascii="Times New Roman" w:eastAsiaTheme="minorHAnsi" w:hAnsi="Times New Roman"/>
          <w:sz w:val="28"/>
          <w:szCs w:val="28"/>
        </w:rPr>
        <w:t xml:space="preserve"> года бюджет поселения подвергся</w:t>
      </w:r>
      <w:r>
        <w:rPr>
          <w:rFonts w:ascii="Times New Roman" w:eastAsiaTheme="minorHAnsi" w:hAnsi="Times New Roman"/>
          <w:sz w:val="28"/>
          <w:szCs w:val="28"/>
        </w:rPr>
        <w:t xml:space="preserve"> </w:t>
      </w:r>
      <w:r w:rsidRPr="00BD7B46">
        <w:rPr>
          <w:rFonts w:ascii="Times New Roman" w:eastAsiaTheme="minorHAnsi" w:hAnsi="Times New Roman"/>
          <w:sz w:val="28"/>
          <w:szCs w:val="28"/>
        </w:rPr>
        <w:t xml:space="preserve">изменениям в разрезе разделов и </w:t>
      </w:r>
      <w:proofErr w:type="gramStart"/>
      <w:r w:rsidRPr="00BD7B46">
        <w:rPr>
          <w:rFonts w:ascii="Times New Roman" w:eastAsiaTheme="minorHAnsi" w:hAnsi="Times New Roman"/>
          <w:sz w:val="28"/>
          <w:szCs w:val="28"/>
        </w:rPr>
        <w:t>подра</w:t>
      </w:r>
      <w:r w:rsidR="00E60510">
        <w:rPr>
          <w:rFonts w:ascii="Times New Roman" w:eastAsiaTheme="minorHAnsi" w:hAnsi="Times New Roman"/>
          <w:sz w:val="28"/>
          <w:szCs w:val="28"/>
        </w:rPr>
        <w:t>зделов</w:t>
      </w:r>
      <w:proofErr w:type="gramEnd"/>
      <w:r w:rsidR="00E60510">
        <w:rPr>
          <w:rFonts w:ascii="Times New Roman" w:eastAsiaTheme="minorHAnsi" w:hAnsi="Times New Roman"/>
          <w:sz w:val="28"/>
          <w:szCs w:val="28"/>
        </w:rPr>
        <w:t xml:space="preserve"> как в сторону увеличения</w:t>
      </w:r>
      <w:r w:rsidRPr="00BD7B46">
        <w:rPr>
          <w:rFonts w:ascii="Times New Roman" w:eastAsiaTheme="minorHAnsi" w:hAnsi="Times New Roman"/>
          <w:sz w:val="28"/>
          <w:szCs w:val="28"/>
        </w:rPr>
        <w:t>, так и в</w:t>
      </w:r>
      <w:r>
        <w:rPr>
          <w:rFonts w:ascii="Times New Roman" w:eastAsiaTheme="minorHAnsi" w:hAnsi="Times New Roman"/>
          <w:sz w:val="28"/>
          <w:szCs w:val="28"/>
        </w:rPr>
        <w:t xml:space="preserve"> </w:t>
      </w:r>
      <w:r w:rsidR="00E60510">
        <w:rPr>
          <w:rFonts w:ascii="Times New Roman" w:eastAsiaTheme="minorHAnsi" w:hAnsi="Times New Roman"/>
          <w:sz w:val="28"/>
          <w:szCs w:val="28"/>
        </w:rPr>
        <w:t>сторону уменьшения, 9 раз.</w:t>
      </w:r>
    </w:p>
    <w:p w:rsidR="00F5504F" w:rsidRDefault="00E60510" w:rsidP="00076DC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итоге, </w:t>
      </w:r>
      <w:r w:rsidR="00BD7B46" w:rsidRPr="00BD7B46">
        <w:rPr>
          <w:rFonts w:ascii="Times New Roman" w:eastAsiaTheme="minorHAnsi" w:hAnsi="Times New Roman"/>
          <w:sz w:val="28"/>
          <w:szCs w:val="28"/>
        </w:rPr>
        <w:t>расходная часть бюджета составила 14 139,01тыс.</w:t>
      </w:r>
      <w:r w:rsidR="00CB4A5D">
        <w:rPr>
          <w:rFonts w:ascii="Times New Roman" w:eastAsiaTheme="minorHAnsi" w:hAnsi="Times New Roman"/>
          <w:sz w:val="28"/>
          <w:szCs w:val="28"/>
        </w:rPr>
        <w:t xml:space="preserve"> </w:t>
      </w:r>
      <w:r w:rsidR="00BD7B46" w:rsidRPr="00BD7B46">
        <w:rPr>
          <w:rFonts w:ascii="Times New Roman" w:eastAsiaTheme="minorHAnsi" w:hAnsi="Times New Roman"/>
          <w:sz w:val="28"/>
          <w:szCs w:val="28"/>
        </w:rPr>
        <w:t>руб</w:t>
      </w:r>
      <w:r>
        <w:rPr>
          <w:rFonts w:ascii="Times New Roman" w:eastAsiaTheme="minorHAnsi" w:hAnsi="Times New Roman"/>
          <w:sz w:val="28"/>
          <w:szCs w:val="28"/>
        </w:rPr>
        <w:t>лей</w:t>
      </w:r>
      <w:r w:rsidR="00BD7B46" w:rsidRPr="00BD7B46">
        <w:rPr>
          <w:rFonts w:ascii="Times New Roman" w:eastAsiaTheme="minorHAnsi" w:hAnsi="Times New Roman"/>
          <w:sz w:val="28"/>
          <w:szCs w:val="28"/>
        </w:rPr>
        <w:t>.</w:t>
      </w:r>
      <w:r>
        <w:rPr>
          <w:rFonts w:ascii="Times New Roman" w:eastAsiaTheme="minorHAnsi" w:hAnsi="Times New Roman"/>
          <w:sz w:val="28"/>
          <w:szCs w:val="28"/>
        </w:rPr>
        <w:t xml:space="preserve"> </w:t>
      </w:r>
      <w:r w:rsidR="00BD7B46" w:rsidRPr="00BD7B46">
        <w:rPr>
          <w:rFonts w:ascii="Times New Roman" w:eastAsiaTheme="minorHAnsi" w:hAnsi="Times New Roman"/>
          <w:sz w:val="28"/>
          <w:szCs w:val="28"/>
        </w:rPr>
        <w:t>Общая сумма изменений</w:t>
      </w:r>
      <w:r w:rsidR="00BD7B46">
        <w:rPr>
          <w:rFonts w:ascii="Times New Roman" w:eastAsiaTheme="minorHAnsi" w:hAnsi="Times New Roman"/>
          <w:sz w:val="28"/>
          <w:szCs w:val="28"/>
        </w:rPr>
        <w:t xml:space="preserve"> </w:t>
      </w:r>
      <w:r w:rsidR="00BD7B46" w:rsidRPr="00BD7B46">
        <w:rPr>
          <w:rFonts w:ascii="Times New Roman" w:eastAsiaTheme="minorHAnsi" w:hAnsi="Times New Roman"/>
          <w:sz w:val="28"/>
          <w:szCs w:val="28"/>
        </w:rPr>
        <w:t>бюджетной росписи составила 2</w:t>
      </w:r>
      <w:r>
        <w:rPr>
          <w:rFonts w:ascii="Times New Roman" w:eastAsiaTheme="minorHAnsi" w:hAnsi="Times New Roman"/>
          <w:sz w:val="28"/>
          <w:szCs w:val="28"/>
        </w:rPr>
        <w:t xml:space="preserve"> </w:t>
      </w:r>
      <w:r w:rsidR="00BD7B46" w:rsidRPr="00BD7B46">
        <w:rPr>
          <w:rFonts w:ascii="Times New Roman" w:eastAsiaTheme="minorHAnsi" w:hAnsi="Times New Roman"/>
          <w:sz w:val="28"/>
          <w:szCs w:val="28"/>
        </w:rPr>
        <w:t>220,32 тыс.</w:t>
      </w:r>
      <w:r>
        <w:rPr>
          <w:rFonts w:ascii="Times New Roman" w:eastAsiaTheme="minorHAnsi" w:hAnsi="Times New Roman"/>
          <w:sz w:val="28"/>
          <w:szCs w:val="28"/>
        </w:rPr>
        <w:t xml:space="preserve"> </w:t>
      </w:r>
      <w:r w:rsidR="00BD7B46" w:rsidRPr="00BD7B46">
        <w:rPr>
          <w:rFonts w:ascii="Times New Roman" w:eastAsiaTheme="minorHAnsi" w:hAnsi="Times New Roman"/>
          <w:sz w:val="28"/>
          <w:szCs w:val="28"/>
        </w:rPr>
        <w:t>руб</w:t>
      </w:r>
      <w:r>
        <w:rPr>
          <w:rFonts w:ascii="Times New Roman" w:eastAsiaTheme="minorHAnsi" w:hAnsi="Times New Roman"/>
          <w:sz w:val="28"/>
          <w:szCs w:val="28"/>
        </w:rPr>
        <w:t>лей</w:t>
      </w:r>
      <w:r w:rsidR="00BD7B46" w:rsidRPr="00BD7B46">
        <w:rPr>
          <w:rFonts w:ascii="Times New Roman" w:eastAsiaTheme="minorHAnsi" w:hAnsi="Times New Roman"/>
          <w:sz w:val="28"/>
          <w:szCs w:val="28"/>
        </w:rPr>
        <w:t>.</w:t>
      </w:r>
      <w:r w:rsidR="00BD7B46">
        <w:rPr>
          <w:rFonts w:ascii="Times New Roman" w:eastAsiaTheme="minorHAnsi" w:hAnsi="Times New Roman"/>
          <w:sz w:val="28"/>
          <w:szCs w:val="28"/>
        </w:rPr>
        <w:t xml:space="preserve"> </w:t>
      </w:r>
      <w:r w:rsidR="00BD7B46" w:rsidRPr="00BD7B46">
        <w:rPr>
          <w:rFonts w:ascii="Times New Roman" w:eastAsiaTheme="minorHAnsi" w:hAnsi="Times New Roman"/>
          <w:sz w:val="28"/>
          <w:szCs w:val="28"/>
        </w:rPr>
        <w:t>Все изменения в бюджетную</w:t>
      </w:r>
      <w:r w:rsidR="00BD7B46">
        <w:rPr>
          <w:rFonts w:ascii="Times New Roman" w:eastAsiaTheme="minorHAnsi" w:hAnsi="Times New Roman"/>
          <w:sz w:val="28"/>
          <w:szCs w:val="28"/>
        </w:rPr>
        <w:t xml:space="preserve"> </w:t>
      </w:r>
      <w:r w:rsidR="00BD7B46" w:rsidRPr="00BD7B46">
        <w:rPr>
          <w:rFonts w:ascii="Times New Roman" w:eastAsiaTheme="minorHAnsi" w:hAnsi="Times New Roman"/>
          <w:sz w:val="28"/>
          <w:szCs w:val="28"/>
        </w:rPr>
        <w:t>роспись вносились в соответс</w:t>
      </w:r>
      <w:r>
        <w:rPr>
          <w:rFonts w:ascii="Times New Roman" w:eastAsiaTheme="minorHAnsi" w:hAnsi="Times New Roman"/>
          <w:sz w:val="28"/>
          <w:szCs w:val="28"/>
        </w:rPr>
        <w:t xml:space="preserve">твии с нормативными документами, </w:t>
      </w:r>
      <w:r w:rsidR="00BD7B46" w:rsidRPr="00BD7B46">
        <w:rPr>
          <w:rFonts w:ascii="Times New Roman" w:eastAsiaTheme="minorHAnsi" w:hAnsi="Times New Roman"/>
          <w:sz w:val="28"/>
          <w:szCs w:val="28"/>
        </w:rPr>
        <w:t>что подробно</w:t>
      </w:r>
      <w:r w:rsidR="00BD7B46">
        <w:rPr>
          <w:rFonts w:ascii="Times New Roman" w:eastAsiaTheme="minorHAnsi" w:hAnsi="Times New Roman"/>
          <w:sz w:val="28"/>
          <w:szCs w:val="28"/>
        </w:rPr>
        <w:t xml:space="preserve"> </w:t>
      </w:r>
      <w:r w:rsidR="00BD7B46" w:rsidRPr="00BD7B46">
        <w:rPr>
          <w:rFonts w:ascii="Times New Roman" w:eastAsiaTheme="minorHAnsi" w:hAnsi="Times New Roman"/>
          <w:sz w:val="28"/>
          <w:szCs w:val="28"/>
        </w:rPr>
        <w:t>изложено в табличной части</w:t>
      </w:r>
      <w:r w:rsidR="00BD7B46">
        <w:rPr>
          <w:rFonts w:ascii="Times New Roman" w:eastAsiaTheme="minorHAnsi" w:hAnsi="Times New Roman"/>
          <w:sz w:val="28"/>
          <w:szCs w:val="28"/>
        </w:rPr>
        <w:t>.</w:t>
      </w:r>
    </w:p>
    <w:p w:rsidR="00BD7B46" w:rsidRDefault="00BD7B46" w:rsidP="00076DC6">
      <w:pPr>
        <w:autoSpaceDE w:val="0"/>
        <w:autoSpaceDN w:val="0"/>
        <w:adjustRightInd w:val="0"/>
        <w:spacing w:after="0" w:line="240" w:lineRule="auto"/>
        <w:ind w:firstLine="540"/>
        <w:jc w:val="both"/>
        <w:rPr>
          <w:rFonts w:ascii="Times New Roman" w:eastAsiaTheme="minorHAnsi" w:hAnsi="Times New Roman"/>
          <w:sz w:val="28"/>
          <w:szCs w:val="28"/>
        </w:rPr>
      </w:pPr>
    </w:p>
    <w:p w:rsidR="00993EC7" w:rsidRDefault="00993EC7" w:rsidP="00F5504F">
      <w:pPr>
        <w:autoSpaceDE w:val="0"/>
        <w:autoSpaceDN w:val="0"/>
        <w:adjustRightInd w:val="0"/>
        <w:spacing w:after="0" w:line="240" w:lineRule="auto"/>
        <w:ind w:firstLine="540"/>
        <w:jc w:val="center"/>
        <w:rPr>
          <w:rFonts w:ascii="Times New Roman" w:eastAsiaTheme="minorHAnsi" w:hAnsi="Times New Roman"/>
          <w:b/>
          <w:bCs/>
          <w:sz w:val="28"/>
          <w:szCs w:val="28"/>
        </w:rPr>
      </w:pPr>
    </w:p>
    <w:p w:rsidR="00F5504F" w:rsidRPr="00F5504F" w:rsidRDefault="00F5504F" w:rsidP="00F5504F">
      <w:pPr>
        <w:autoSpaceDE w:val="0"/>
        <w:autoSpaceDN w:val="0"/>
        <w:adjustRightInd w:val="0"/>
        <w:spacing w:after="0" w:line="240" w:lineRule="auto"/>
        <w:ind w:firstLine="540"/>
        <w:jc w:val="center"/>
        <w:rPr>
          <w:rFonts w:ascii="Times New Roman" w:eastAsiaTheme="minorHAnsi" w:hAnsi="Times New Roman"/>
          <w:b/>
          <w:bCs/>
          <w:sz w:val="28"/>
          <w:szCs w:val="28"/>
        </w:rPr>
      </w:pPr>
      <w:r w:rsidRPr="00F5504F">
        <w:rPr>
          <w:rFonts w:ascii="Times New Roman" w:eastAsiaTheme="minorHAnsi" w:hAnsi="Times New Roman"/>
          <w:b/>
          <w:bCs/>
          <w:sz w:val="28"/>
          <w:szCs w:val="28"/>
        </w:rPr>
        <w:t>Заполнение Сведений об исполнении бюджета</w:t>
      </w:r>
    </w:p>
    <w:p w:rsidR="00F5504F" w:rsidRDefault="00F5504F" w:rsidP="00F5504F">
      <w:pPr>
        <w:autoSpaceDE w:val="0"/>
        <w:autoSpaceDN w:val="0"/>
        <w:adjustRightInd w:val="0"/>
        <w:spacing w:after="0" w:line="240" w:lineRule="auto"/>
        <w:ind w:firstLine="540"/>
        <w:jc w:val="center"/>
        <w:rPr>
          <w:rFonts w:ascii="Times New Roman" w:eastAsiaTheme="minorHAnsi" w:hAnsi="Times New Roman"/>
          <w:b/>
          <w:bCs/>
          <w:sz w:val="28"/>
          <w:szCs w:val="28"/>
        </w:rPr>
      </w:pPr>
      <w:r w:rsidRPr="00F5504F">
        <w:rPr>
          <w:rFonts w:ascii="Times New Roman" w:eastAsiaTheme="minorHAnsi" w:hAnsi="Times New Roman"/>
          <w:b/>
          <w:bCs/>
          <w:sz w:val="28"/>
          <w:szCs w:val="28"/>
        </w:rPr>
        <w:t>(ф. 0503164)</w:t>
      </w:r>
    </w:p>
    <w:p w:rsidR="004B228B" w:rsidRPr="00076DC6" w:rsidRDefault="004B228B" w:rsidP="004B228B">
      <w:pPr>
        <w:pStyle w:val="ConsPlusNormal"/>
        <w:ind w:firstLine="540"/>
        <w:jc w:val="both"/>
        <w:rPr>
          <w:rFonts w:ascii="Times New Roman" w:eastAsiaTheme="minorHAnsi" w:hAnsi="Times New Roman"/>
          <w:b/>
          <w:sz w:val="28"/>
          <w:szCs w:val="28"/>
        </w:rPr>
      </w:pPr>
      <w:r w:rsidRPr="004B228B">
        <w:rPr>
          <w:rFonts w:ascii="Times New Roman" w:hAnsi="Times New Roman"/>
          <w:b/>
          <w:bCs/>
          <w:sz w:val="32"/>
          <w:szCs w:val="28"/>
        </w:rPr>
        <w:t xml:space="preserve">Обратите внимание! </w:t>
      </w:r>
      <w:r w:rsidRPr="004B228B">
        <w:rPr>
          <w:rFonts w:ascii="Times New Roman" w:hAnsi="Times New Roman"/>
          <w:bCs/>
          <w:sz w:val="28"/>
          <w:szCs w:val="28"/>
        </w:rPr>
        <w:t>Форма изложена в новой редакции.</w:t>
      </w:r>
      <w:r w:rsidRPr="004B228B">
        <w:rPr>
          <w:rFonts w:ascii="Times New Roman" w:hAnsi="Times New Roman"/>
          <w:sz w:val="28"/>
          <w:szCs w:val="28"/>
        </w:rPr>
        <w:t xml:space="preserve"> </w:t>
      </w:r>
    </w:p>
    <w:p w:rsidR="00F5504F" w:rsidRDefault="00F5504F" w:rsidP="00F5504F">
      <w:pPr>
        <w:pStyle w:val="ConsPlusNormal"/>
        <w:ind w:firstLine="540"/>
        <w:jc w:val="both"/>
        <w:rPr>
          <w:rFonts w:ascii="Times New Roman" w:eastAsiaTheme="minorHAnsi" w:hAnsi="Times New Roman" w:cs="Times New Roman"/>
          <w:sz w:val="28"/>
          <w:szCs w:val="28"/>
          <w:lang w:eastAsia="en-US"/>
        </w:rPr>
      </w:pPr>
      <w:r w:rsidRPr="00F5504F">
        <w:rPr>
          <w:rFonts w:ascii="Times New Roman" w:eastAsiaTheme="minorHAnsi" w:hAnsi="Times New Roman" w:cs="Times New Roman"/>
          <w:sz w:val="28"/>
          <w:szCs w:val="28"/>
          <w:lang w:eastAsia="en-US"/>
        </w:rPr>
        <w:t xml:space="preserve">Сведения </w:t>
      </w:r>
      <w:r>
        <w:rPr>
          <w:rFonts w:ascii="Times New Roman" w:eastAsiaTheme="minorHAnsi" w:hAnsi="Times New Roman" w:cs="Times New Roman"/>
          <w:sz w:val="28"/>
          <w:szCs w:val="28"/>
          <w:lang w:eastAsia="en-US"/>
        </w:rPr>
        <w:t>(ф. 0503164)</w:t>
      </w:r>
      <w:r w:rsidRPr="00F5504F">
        <w:rPr>
          <w:rFonts w:ascii="Times New Roman" w:eastAsiaTheme="minorHAnsi" w:hAnsi="Times New Roman" w:cs="Times New Roman"/>
          <w:sz w:val="28"/>
          <w:szCs w:val="28"/>
          <w:lang w:eastAsia="en-US"/>
        </w:rPr>
        <w:t xml:space="preserve"> являются Приложением к Пояснительной записке (ф. 0503160) и содержат обобщенные за отчетный период данные о результатах исполнения бюджета.</w:t>
      </w:r>
      <w:r w:rsidR="006F548B" w:rsidRPr="006F548B">
        <w:t xml:space="preserve"> </w:t>
      </w:r>
      <w:r w:rsidR="006F548B" w:rsidRPr="006F548B">
        <w:rPr>
          <w:rFonts w:ascii="Times New Roman" w:eastAsiaTheme="minorHAnsi" w:hAnsi="Times New Roman" w:cs="Times New Roman"/>
          <w:sz w:val="28"/>
          <w:szCs w:val="28"/>
          <w:lang w:eastAsia="en-US"/>
        </w:rPr>
        <w:t xml:space="preserve">Порядок заполнения Сведений (ф. 0503164) установлен п. 163 Инструкции </w:t>
      </w:r>
      <w:r w:rsidR="006F548B">
        <w:rPr>
          <w:rFonts w:ascii="Times New Roman" w:eastAsiaTheme="minorHAnsi" w:hAnsi="Times New Roman" w:cs="Times New Roman"/>
          <w:sz w:val="28"/>
          <w:szCs w:val="28"/>
          <w:lang w:eastAsia="en-US"/>
        </w:rPr>
        <w:t>№</w:t>
      </w:r>
      <w:r w:rsidR="006F548B" w:rsidRPr="006F548B">
        <w:rPr>
          <w:rFonts w:ascii="Times New Roman" w:eastAsiaTheme="minorHAnsi" w:hAnsi="Times New Roman" w:cs="Times New Roman"/>
          <w:sz w:val="28"/>
          <w:szCs w:val="28"/>
          <w:lang w:eastAsia="en-US"/>
        </w:rPr>
        <w:t>191н.</w:t>
      </w:r>
    </w:p>
    <w:p w:rsidR="00076DC6" w:rsidRDefault="00F5504F" w:rsidP="00F5504F">
      <w:pPr>
        <w:pStyle w:val="ConsPlusNormal"/>
        <w:ind w:firstLine="540"/>
        <w:jc w:val="both"/>
        <w:rPr>
          <w:rFonts w:ascii="Times New Roman" w:eastAsiaTheme="minorHAnsi" w:hAnsi="Times New Roman" w:cs="Times New Roman"/>
          <w:sz w:val="28"/>
          <w:szCs w:val="28"/>
          <w:lang w:eastAsia="en-US"/>
        </w:rPr>
      </w:pPr>
      <w:r w:rsidRPr="00F5504F">
        <w:rPr>
          <w:rFonts w:ascii="Times New Roman" w:eastAsiaTheme="minorHAnsi" w:hAnsi="Times New Roman" w:cs="Times New Roman"/>
          <w:sz w:val="28"/>
          <w:szCs w:val="28"/>
          <w:lang w:eastAsia="en-US"/>
        </w:rPr>
        <w:t>При составлении годовой бюджетной отчетности Сведения (ф. 0503164) формируются на основании показат</w:t>
      </w:r>
      <w:r>
        <w:rPr>
          <w:rFonts w:ascii="Times New Roman" w:eastAsiaTheme="minorHAnsi" w:hAnsi="Times New Roman" w:cs="Times New Roman"/>
          <w:sz w:val="28"/>
          <w:szCs w:val="28"/>
          <w:lang w:eastAsia="en-US"/>
        </w:rPr>
        <w:t>елей Отчета (ф. 050311</w:t>
      </w:r>
      <w:r w:rsidRPr="00F5504F">
        <w:rPr>
          <w:rFonts w:ascii="Times New Roman" w:eastAsiaTheme="minorHAnsi" w:hAnsi="Times New Roman" w:cs="Times New Roman"/>
          <w:sz w:val="28"/>
          <w:szCs w:val="28"/>
          <w:lang w:eastAsia="en-US"/>
        </w:rPr>
        <w:t xml:space="preserve">7), составленного на отчетную дату (п. 163 Инструкции </w:t>
      </w:r>
      <w:r w:rsidR="006F548B">
        <w:rPr>
          <w:rFonts w:ascii="Times New Roman" w:eastAsiaTheme="minorHAnsi" w:hAnsi="Times New Roman" w:cs="Times New Roman"/>
          <w:sz w:val="28"/>
          <w:szCs w:val="28"/>
          <w:lang w:eastAsia="en-US"/>
        </w:rPr>
        <w:t>№</w:t>
      </w:r>
      <w:r w:rsidRPr="00F5504F">
        <w:rPr>
          <w:rFonts w:ascii="Times New Roman" w:eastAsiaTheme="minorHAnsi" w:hAnsi="Times New Roman" w:cs="Times New Roman"/>
          <w:sz w:val="28"/>
          <w:szCs w:val="28"/>
          <w:lang w:eastAsia="en-US"/>
        </w:rPr>
        <w:t>191н).</w:t>
      </w:r>
    </w:p>
    <w:p w:rsidR="00CB4A5D" w:rsidRPr="00CB4A5D" w:rsidRDefault="00CB4A5D" w:rsidP="00CB4A5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Аналогично Отчету (ф. 050311</w:t>
      </w:r>
      <w:r w:rsidRPr="00CB4A5D">
        <w:rPr>
          <w:rFonts w:ascii="Times New Roman" w:eastAsiaTheme="minorHAnsi" w:hAnsi="Times New Roman"/>
          <w:sz w:val="28"/>
          <w:szCs w:val="28"/>
        </w:rPr>
        <w:t>7) Сведения (ф. 0503164) состоят из трех разделов:</w:t>
      </w:r>
    </w:p>
    <w:p w:rsidR="00CB4A5D" w:rsidRPr="00CB4A5D" w:rsidRDefault="00CB4A5D"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CB4A5D">
        <w:rPr>
          <w:rFonts w:ascii="Times New Roman" w:eastAsiaTheme="minorHAnsi" w:hAnsi="Times New Roman"/>
          <w:sz w:val="28"/>
          <w:szCs w:val="28"/>
        </w:rPr>
        <w:t>1. Доходы бюджета.</w:t>
      </w:r>
    </w:p>
    <w:p w:rsidR="00CB4A5D" w:rsidRPr="00CB4A5D" w:rsidRDefault="00CB4A5D"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CB4A5D">
        <w:rPr>
          <w:rFonts w:ascii="Times New Roman" w:eastAsiaTheme="minorHAnsi" w:hAnsi="Times New Roman"/>
          <w:sz w:val="28"/>
          <w:szCs w:val="28"/>
        </w:rPr>
        <w:t>2. Расходы бюджета.</w:t>
      </w:r>
    </w:p>
    <w:p w:rsidR="00CB4A5D" w:rsidRPr="00CB4A5D" w:rsidRDefault="00CB4A5D"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CB4A5D">
        <w:rPr>
          <w:rFonts w:ascii="Times New Roman" w:eastAsiaTheme="minorHAnsi" w:hAnsi="Times New Roman"/>
          <w:sz w:val="28"/>
          <w:szCs w:val="28"/>
        </w:rPr>
        <w:t>3. Источники финансирования дефицита бюджета.</w:t>
      </w:r>
    </w:p>
    <w:p w:rsidR="00AF6B79" w:rsidRDefault="00CB4A5D" w:rsidP="00CB4A5D">
      <w:pPr>
        <w:autoSpaceDE w:val="0"/>
        <w:autoSpaceDN w:val="0"/>
        <w:adjustRightInd w:val="0"/>
        <w:spacing w:after="0" w:line="240" w:lineRule="auto"/>
        <w:ind w:firstLine="540"/>
        <w:jc w:val="both"/>
      </w:pPr>
      <w:r w:rsidRPr="00CB4A5D">
        <w:rPr>
          <w:rFonts w:ascii="Times New Roman" w:eastAsiaTheme="minorHAnsi" w:hAnsi="Times New Roman"/>
          <w:sz w:val="28"/>
          <w:szCs w:val="28"/>
        </w:rPr>
        <w:t xml:space="preserve">Сведения (ф. 0503164) формируются как по показателям, содержащим плановые (прогнозные) назначения, так и по показателям, не содержащим их. Такой вывод следует из п. 163 Инструкции </w:t>
      </w:r>
      <w:r>
        <w:rPr>
          <w:rFonts w:ascii="Times New Roman" w:eastAsiaTheme="minorHAnsi" w:hAnsi="Times New Roman"/>
          <w:sz w:val="28"/>
          <w:szCs w:val="28"/>
        </w:rPr>
        <w:t>№</w:t>
      </w:r>
      <w:r w:rsidRPr="00CB4A5D">
        <w:rPr>
          <w:rFonts w:ascii="Times New Roman" w:eastAsiaTheme="minorHAnsi" w:hAnsi="Times New Roman"/>
          <w:sz w:val="28"/>
          <w:szCs w:val="28"/>
        </w:rPr>
        <w:t xml:space="preserve"> 191н.</w:t>
      </w:r>
      <w:r w:rsidR="00AF6B79" w:rsidRPr="00AF6B79">
        <w:t xml:space="preserve"> </w:t>
      </w:r>
    </w:p>
    <w:p w:rsidR="00CB4A5D" w:rsidRDefault="00AF6B79"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AF6B79">
        <w:rPr>
          <w:rFonts w:ascii="Times New Roman" w:eastAsiaTheme="minorHAnsi" w:hAnsi="Times New Roman"/>
          <w:b/>
          <w:sz w:val="32"/>
          <w:szCs w:val="28"/>
        </w:rPr>
        <w:t>Обратите внимание!</w:t>
      </w:r>
      <w:r w:rsidRPr="00AF6B79">
        <w:rPr>
          <w:rFonts w:ascii="Times New Roman" w:eastAsiaTheme="minorHAnsi" w:hAnsi="Times New Roman"/>
          <w:sz w:val="32"/>
          <w:szCs w:val="28"/>
        </w:rPr>
        <w:t xml:space="preserve">  </w:t>
      </w:r>
      <w:r>
        <w:rPr>
          <w:rFonts w:ascii="Times New Roman" w:eastAsiaTheme="minorHAnsi" w:hAnsi="Times New Roman"/>
          <w:sz w:val="28"/>
          <w:szCs w:val="28"/>
        </w:rPr>
        <w:t>Отражение в</w:t>
      </w:r>
      <w:r w:rsidRPr="00AF6B79">
        <w:rPr>
          <w:rFonts w:ascii="Times New Roman" w:eastAsiaTheme="minorHAnsi" w:hAnsi="Times New Roman"/>
          <w:sz w:val="28"/>
          <w:szCs w:val="28"/>
        </w:rPr>
        <w:t xml:space="preserve"> Сведениях (ф.0503164) </w:t>
      </w:r>
      <w:r>
        <w:rPr>
          <w:rFonts w:ascii="Times New Roman" w:eastAsiaTheme="minorHAnsi" w:hAnsi="Times New Roman"/>
          <w:sz w:val="28"/>
          <w:szCs w:val="28"/>
        </w:rPr>
        <w:t>данных</w:t>
      </w:r>
      <w:r w:rsidRPr="00AF6B79">
        <w:rPr>
          <w:rFonts w:ascii="Times New Roman" w:eastAsiaTheme="minorHAnsi" w:hAnsi="Times New Roman"/>
          <w:sz w:val="28"/>
          <w:szCs w:val="28"/>
        </w:rPr>
        <w:t xml:space="preserve"> о 100% исполнении бюджетных обязательств</w:t>
      </w:r>
      <w:r>
        <w:rPr>
          <w:rFonts w:ascii="Times New Roman" w:eastAsiaTheme="minorHAnsi" w:hAnsi="Times New Roman"/>
          <w:sz w:val="28"/>
          <w:szCs w:val="28"/>
        </w:rPr>
        <w:t xml:space="preserve"> </w:t>
      </w:r>
      <w:r w:rsidRPr="00AF6B79">
        <w:rPr>
          <w:rFonts w:ascii="Times New Roman" w:eastAsiaTheme="minorHAnsi" w:hAnsi="Times New Roman"/>
          <w:sz w:val="28"/>
          <w:szCs w:val="28"/>
        </w:rPr>
        <w:t xml:space="preserve"> не отвечает требованиям п.163 Инструкции №191н, согласно которой в Сведениях отражаются показатели, по которым в результате исполнения бюджета на отчетную дату имеются отклонения по установленным критериям между плановыми и фактически исполненными значениями.</w:t>
      </w:r>
    </w:p>
    <w:tbl>
      <w:tblPr>
        <w:tblW w:w="0" w:type="auto"/>
        <w:tblLayout w:type="fixed"/>
        <w:tblCellMar>
          <w:top w:w="75" w:type="dxa"/>
          <w:left w:w="150" w:type="dxa"/>
          <w:bottom w:w="75" w:type="dxa"/>
          <w:right w:w="150" w:type="dxa"/>
        </w:tblCellMar>
        <w:tblLook w:val="04A0"/>
      </w:tblPr>
      <w:tblGrid>
        <w:gridCol w:w="3978"/>
        <w:gridCol w:w="2268"/>
        <w:gridCol w:w="3408"/>
      </w:tblGrid>
      <w:tr w:rsidR="00DC5888" w:rsidRPr="00DC5888" w:rsidTr="00540F95">
        <w:tc>
          <w:tcPr>
            <w:tcW w:w="3978" w:type="dxa"/>
            <w:tcBorders>
              <w:top w:val="single" w:sz="6" w:space="0" w:color="000000"/>
              <w:left w:val="single" w:sz="6" w:space="0" w:color="000000"/>
              <w:bottom w:val="single" w:sz="6" w:space="0" w:color="000000"/>
              <w:right w:val="single" w:sz="6" w:space="0" w:color="000000"/>
            </w:tcBorders>
            <w:vAlign w:val="center"/>
            <w:hideMark/>
          </w:tcPr>
          <w:p w:rsidR="00DC5888" w:rsidRPr="00DC5888" w:rsidRDefault="00DC5888" w:rsidP="00DC5888">
            <w:pPr>
              <w:spacing w:after="0" w:line="240" w:lineRule="auto"/>
              <w:rPr>
                <w:rFonts w:ascii="Times New Roman" w:eastAsia="Times New Roman" w:hAnsi="Times New Roman"/>
                <w:sz w:val="24"/>
                <w:szCs w:val="24"/>
                <w:lang w:eastAsia="ru-RU"/>
              </w:rPr>
            </w:pPr>
            <w:r w:rsidRPr="00DC5888">
              <w:rPr>
                <w:rFonts w:ascii="Times New Roman" w:eastAsia="Times New Roman" w:hAnsi="Times New Roman"/>
                <w:b/>
                <w:bCs/>
                <w:sz w:val="24"/>
                <w:szCs w:val="24"/>
                <w:lang w:eastAsia="ru-RU"/>
              </w:rPr>
              <w:t>Измененные положения и нововведения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C5888" w:rsidRPr="00DC5888" w:rsidRDefault="00DC5888" w:rsidP="00DC5888">
            <w:pPr>
              <w:spacing w:after="0" w:line="240" w:lineRule="auto"/>
              <w:jc w:val="center"/>
              <w:rPr>
                <w:rFonts w:ascii="Times New Roman" w:eastAsia="Times New Roman" w:hAnsi="Times New Roman"/>
                <w:sz w:val="24"/>
                <w:szCs w:val="24"/>
                <w:lang w:eastAsia="ru-RU"/>
              </w:rPr>
            </w:pPr>
            <w:r w:rsidRPr="00DC5888">
              <w:rPr>
                <w:rFonts w:ascii="Times New Roman" w:eastAsia="Times New Roman" w:hAnsi="Times New Roman"/>
                <w:b/>
                <w:bCs/>
                <w:sz w:val="24"/>
                <w:szCs w:val="24"/>
                <w:lang w:eastAsia="ru-RU"/>
              </w:rPr>
              <w:t>До внесения изменений</w:t>
            </w:r>
          </w:p>
        </w:tc>
        <w:tc>
          <w:tcPr>
            <w:tcW w:w="3408" w:type="dxa"/>
            <w:tcBorders>
              <w:top w:val="single" w:sz="6" w:space="0" w:color="000000"/>
              <w:left w:val="single" w:sz="6" w:space="0" w:color="000000"/>
              <w:bottom w:val="single" w:sz="6" w:space="0" w:color="000000"/>
              <w:right w:val="single" w:sz="6" w:space="0" w:color="000000"/>
            </w:tcBorders>
            <w:vAlign w:val="center"/>
            <w:hideMark/>
          </w:tcPr>
          <w:p w:rsidR="00DC5888" w:rsidRPr="00DC5888" w:rsidRDefault="00DC5888" w:rsidP="00DC5888">
            <w:pPr>
              <w:spacing w:after="0" w:line="240" w:lineRule="auto"/>
              <w:rPr>
                <w:rFonts w:ascii="Times New Roman" w:eastAsia="Times New Roman" w:hAnsi="Times New Roman"/>
                <w:sz w:val="24"/>
                <w:szCs w:val="24"/>
                <w:lang w:eastAsia="ru-RU"/>
              </w:rPr>
            </w:pPr>
            <w:r w:rsidRPr="00DC5888">
              <w:rPr>
                <w:rFonts w:ascii="Times New Roman" w:eastAsia="Times New Roman" w:hAnsi="Times New Roman"/>
                <w:b/>
                <w:bCs/>
                <w:sz w:val="24"/>
                <w:szCs w:val="24"/>
                <w:lang w:eastAsia="ru-RU"/>
              </w:rPr>
              <w:t>После внесения изменений</w:t>
            </w:r>
          </w:p>
        </w:tc>
      </w:tr>
      <w:tr w:rsidR="00DC5888" w:rsidRPr="00DC5888" w:rsidTr="00540F95">
        <w:tc>
          <w:tcPr>
            <w:tcW w:w="6246" w:type="dxa"/>
            <w:gridSpan w:val="2"/>
            <w:tcBorders>
              <w:top w:val="single" w:sz="6" w:space="0" w:color="000000"/>
              <w:left w:val="single" w:sz="6" w:space="0" w:color="000000"/>
              <w:bottom w:val="single" w:sz="6" w:space="0" w:color="000000"/>
              <w:right w:val="single" w:sz="6" w:space="0" w:color="000000"/>
            </w:tcBorders>
            <w:vAlign w:val="center"/>
            <w:hideMark/>
          </w:tcPr>
          <w:p w:rsidR="00DC5888" w:rsidRPr="00DC5888" w:rsidRDefault="00DC5888" w:rsidP="00DC5888">
            <w:pPr>
              <w:spacing w:before="100" w:beforeAutospacing="1" w:after="100" w:afterAutospacing="1" w:line="240" w:lineRule="auto"/>
              <w:rPr>
                <w:rFonts w:ascii="Times New Roman" w:eastAsia="Times New Roman" w:hAnsi="Times New Roman"/>
                <w:sz w:val="24"/>
                <w:szCs w:val="24"/>
                <w:lang w:eastAsia="ru-RU"/>
              </w:rPr>
            </w:pPr>
            <w:r w:rsidRPr="00DC5888">
              <w:rPr>
                <w:rFonts w:ascii="Times New Roman" w:eastAsia="Times New Roman" w:hAnsi="Times New Roman"/>
                <w:sz w:val="24"/>
                <w:szCs w:val="24"/>
                <w:lang w:eastAsia="ru-RU"/>
              </w:rPr>
              <w:t>В графе 5 по группе «Показатели исполнения» отражается разность показателей исполнения по доходам, расходам, источникам финансирования дефицита бюджета и плановых показателей на текущий год</w:t>
            </w:r>
          </w:p>
          <w:p w:rsidR="00DC5888" w:rsidRPr="00DC5888" w:rsidRDefault="00DC5888" w:rsidP="00DC5888">
            <w:pPr>
              <w:spacing w:before="100" w:beforeAutospacing="1" w:after="100" w:afterAutospacing="1" w:line="240" w:lineRule="auto"/>
              <w:rPr>
                <w:rFonts w:ascii="Times New Roman" w:eastAsia="Times New Roman" w:hAnsi="Times New Roman"/>
                <w:sz w:val="24"/>
                <w:szCs w:val="24"/>
                <w:lang w:eastAsia="ru-RU"/>
              </w:rPr>
            </w:pPr>
          </w:p>
        </w:tc>
        <w:tc>
          <w:tcPr>
            <w:tcW w:w="3408" w:type="dxa"/>
            <w:tcBorders>
              <w:top w:val="single" w:sz="6" w:space="0" w:color="000000"/>
              <w:left w:val="single" w:sz="6" w:space="0" w:color="000000"/>
              <w:bottom w:val="single" w:sz="6" w:space="0" w:color="000000"/>
              <w:right w:val="single" w:sz="6" w:space="0" w:color="000000"/>
            </w:tcBorders>
            <w:vAlign w:val="center"/>
            <w:hideMark/>
          </w:tcPr>
          <w:p w:rsidR="00DC5888" w:rsidRPr="00DC5888" w:rsidRDefault="00DC5888" w:rsidP="00540F95">
            <w:pPr>
              <w:spacing w:after="0" w:line="240" w:lineRule="auto"/>
              <w:rPr>
                <w:rFonts w:ascii="Times New Roman" w:eastAsia="Times New Roman" w:hAnsi="Times New Roman"/>
                <w:sz w:val="24"/>
                <w:szCs w:val="24"/>
                <w:lang w:eastAsia="ru-RU"/>
              </w:rPr>
            </w:pPr>
            <w:r w:rsidRPr="00DC5888">
              <w:rPr>
                <w:rFonts w:ascii="Times New Roman" w:eastAsia="Times New Roman" w:hAnsi="Times New Roman"/>
                <w:b/>
                <w:bCs/>
                <w:sz w:val="24"/>
                <w:szCs w:val="24"/>
                <w:lang w:eastAsia="ru-RU"/>
              </w:rPr>
              <w:t xml:space="preserve">Уточнен </w:t>
            </w:r>
            <w:r w:rsidRPr="00DC5888">
              <w:rPr>
                <w:rFonts w:ascii="Times New Roman" w:eastAsia="Times New Roman" w:hAnsi="Times New Roman"/>
                <w:sz w:val="24"/>
                <w:szCs w:val="24"/>
                <w:lang w:eastAsia="ru-RU"/>
              </w:rPr>
              <w:t>порядок заполнения Сведений, в частности, положения по графе 5 исключены.</w:t>
            </w:r>
          </w:p>
          <w:p w:rsidR="00540F95" w:rsidRDefault="00DC5888" w:rsidP="00540F95">
            <w:pPr>
              <w:spacing w:after="0" w:line="240" w:lineRule="auto"/>
              <w:rPr>
                <w:rFonts w:ascii="Times New Roman" w:eastAsia="Times New Roman" w:hAnsi="Times New Roman"/>
                <w:sz w:val="24"/>
                <w:szCs w:val="24"/>
                <w:lang w:eastAsia="ru-RU"/>
              </w:rPr>
            </w:pPr>
            <w:r w:rsidRPr="00DC5888">
              <w:rPr>
                <w:rFonts w:ascii="Times New Roman" w:eastAsia="Times New Roman" w:hAnsi="Times New Roman"/>
                <w:b/>
                <w:bCs/>
                <w:sz w:val="24"/>
                <w:szCs w:val="24"/>
                <w:lang w:eastAsia="ru-RU"/>
              </w:rPr>
              <w:t>Дополнено</w:t>
            </w:r>
            <w:r w:rsidRPr="00DC5888">
              <w:rPr>
                <w:rFonts w:ascii="Times New Roman" w:eastAsia="Times New Roman" w:hAnsi="Times New Roman"/>
                <w:sz w:val="24"/>
                <w:szCs w:val="24"/>
                <w:lang w:eastAsia="ru-RU"/>
              </w:rPr>
              <w:t>, что в графе 8 по группе «Причины отклонений от планового процента исполнения» указывается код причины отклонения, а в графе 9 даются пояснения причин отклонений.</w:t>
            </w:r>
          </w:p>
          <w:p w:rsidR="00DC5888" w:rsidRPr="00DC5888" w:rsidRDefault="00DC5888" w:rsidP="00540F95">
            <w:pPr>
              <w:spacing w:after="0" w:line="240" w:lineRule="auto"/>
              <w:rPr>
                <w:rFonts w:ascii="Times New Roman" w:eastAsia="Times New Roman" w:hAnsi="Times New Roman"/>
                <w:sz w:val="24"/>
                <w:szCs w:val="24"/>
                <w:lang w:eastAsia="ru-RU"/>
              </w:rPr>
            </w:pPr>
            <w:r w:rsidRPr="00DC5888">
              <w:rPr>
                <w:rFonts w:ascii="Times New Roman" w:eastAsia="Times New Roman" w:hAnsi="Times New Roman"/>
                <w:sz w:val="24"/>
                <w:szCs w:val="24"/>
                <w:lang w:eastAsia="ru-RU"/>
              </w:rPr>
              <w:t>Также графы 3, 6, 7, 8 и 9 по строке 450 заполнять не нужно</w:t>
            </w:r>
          </w:p>
        </w:tc>
      </w:tr>
    </w:tbl>
    <w:p w:rsidR="00AF6B79" w:rsidRPr="00CB4A5D" w:rsidRDefault="00AF6B79" w:rsidP="00CB4A5D">
      <w:pPr>
        <w:autoSpaceDE w:val="0"/>
        <w:autoSpaceDN w:val="0"/>
        <w:adjustRightInd w:val="0"/>
        <w:spacing w:after="0" w:line="240" w:lineRule="auto"/>
        <w:ind w:firstLine="540"/>
        <w:jc w:val="both"/>
        <w:rPr>
          <w:rFonts w:ascii="Times New Roman" w:eastAsiaTheme="minorHAnsi" w:hAnsi="Times New Roman"/>
          <w:sz w:val="28"/>
          <w:szCs w:val="28"/>
        </w:rPr>
      </w:pPr>
    </w:p>
    <w:p w:rsidR="00CB4A5D" w:rsidRPr="00993EC7" w:rsidRDefault="00CB4A5D"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Рассмотрим порядок заполнения Сведений (ф. 0503164):</w:t>
      </w:r>
    </w:p>
    <w:p w:rsidR="00CB4A5D" w:rsidRPr="00993EC7" w:rsidRDefault="00CB4A5D" w:rsidP="00CB4A5D">
      <w:pPr>
        <w:autoSpaceDE w:val="0"/>
        <w:autoSpaceDN w:val="0"/>
        <w:adjustRightInd w:val="0"/>
        <w:spacing w:after="0" w:line="240" w:lineRule="auto"/>
        <w:jc w:val="center"/>
        <w:outlineLvl w:val="0"/>
        <w:rPr>
          <w:rFonts w:ascii="Times New Roman" w:eastAsiaTheme="minorHAnsi" w:hAnsi="Times New Roman"/>
          <w:sz w:val="28"/>
          <w:szCs w:val="28"/>
        </w:rPr>
      </w:pPr>
      <w:bookmarkStart w:id="9" w:name="Par12"/>
      <w:bookmarkEnd w:id="9"/>
    </w:p>
    <w:p w:rsidR="00CB4A5D" w:rsidRPr="00993EC7" w:rsidRDefault="00CB4A5D" w:rsidP="00CB4A5D">
      <w:pPr>
        <w:autoSpaceDE w:val="0"/>
        <w:autoSpaceDN w:val="0"/>
        <w:adjustRightInd w:val="0"/>
        <w:spacing w:after="0" w:line="240" w:lineRule="auto"/>
        <w:jc w:val="center"/>
        <w:outlineLvl w:val="0"/>
        <w:rPr>
          <w:rFonts w:ascii="Times New Roman" w:eastAsiaTheme="minorHAnsi" w:hAnsi="Times New Roman"/>
          <w:b/>
          <w:bCs/>
          <w:sz w:val="28"/>
          <w:szCs w:val="28"/>
        </w:rPr>
      </w:pPr>
      <w:r w:rsidRPr="00993EC7">
        <w:rPr>
          <w:rFonts w:ascii="Times New Roman" w:eastAsiaTheme="minorHAnsi" w:hAnsi="Times New Roman"/>
          <w:b/>
          <w:bCs/>
          <w:sz w:val="28"/>
          <w:szCs w:val="28"/>
        </w:rPr>
        <w:t>Заполнение раздела 1 «Доходы бюджета»</w:t>
      </w:r>
    </w:p>
    <w:p w:rsidR="00CB4A5D" w:rsidRPr="00993EC7" w:rsidRDefault="00CB4A5D" w:rsidP="00CB4A5D">
      <w:pPr>
        <w:autoSpaceDE w:val="0"/>
        <w:autoSpaceDN w:val="0"/>
        <w:adjustRightInd w:val="0"/>
        <w:spacing w:after="0" w:line="240" w:lineRule="auto"/>
        <w:jc w:val="center"/>
        <w:outlineLvl w:val="0"/>
        <w:rPr>
          <w:rFonts w:ascii="Times New Roman" w:eastAsiaTheme="minorHAnsi" w:hAnsi="Times New Roman"/>
          <w:sz w:val="28"/>
          <w:szCs w:val="28"/>
        </w:rPr>
      </w:pPr>
      <w:r w:rsidRPr="00993EC7">
        <w:rPr>
          <w:rFonts w:ascii="Times New Roman" w:eastAsiaTheme="minorHAnsi" w:hAnsi="Times New Roman"/>
          <w:b/>
          <w:bCs/>
          <w:sz w:val="28"/>
          <w:szCs w:val="28"/>
        </w:rPr>
        <w:t xml:space="preserve"> (ф. 0503164)</w:t>
      </w:r>
    </w:p>
    <w:p w:rsidR="00CB4A5D" w:rsidRPr="00993EC7" w:rsidRDefault="00CB4A5D"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Раздел состоит из итоговой строки 010 «Доходы бюджета, всего» и строк «из них не исполнено</w:t>
      </w:r>
      <w:proofErr w:type="gramStart"/>
      <w:r w:rsidRPr="00993EC7">
        <w:rPr>
          <w:rFonts w:ascii="Times New Roman" w:eastAsiaTheme="minorHAnsi" w:hAnsi="Times New Roman"/>
          <w:sz w:val="28"/>
          <w:szCs w:val="28"/>
        </w:rPr>
        <w:t>:»</w:t>
      </w:r>
      <w:proofErr w:type="gramEnd"/>
    </w:p>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p w:rsidR="00CB4A5D" w:rsidRPr="00993EC7" w:rsidRDefault="00CB4A5D" w:rsidP="00AF6B79">
      <w:pPr>
        <w:autoSpaceDE w:val="0"/>
        <w:autoSpaceDN w:val="0"/>
        <w:adjustRightInd w:val="0"/>
        <w:spacing w:after="0" w:line="240" w:lineRule="auto"/>
        <w:jc w:val="center"/>
        <w:outlineLvl w:val="1"/>
        <w:rPr>
          <w:rFonts w:ascii="Times New Roman" w:eastAsiaTheme="minorHAnsi" w:hAnsi="Times New Roman"/>
          <w:sz w:val="28"/>
          <w:szCs w:val="28"/>
        </w:rPr>
      </w:pPr>
      <w:bookmarkStart w:id="10" w:name="Par21"/>
      <w:bookmarkEnd w:id="10"/>
      <w:r w:rsidRPr="00993EC7">
        <w:rPr>
          <w:rFonts w:ascii="Times New Roman" w:eastAsiaTheme="minorHAnsi" w:hAnsi="Times New Roman"/>
          <w:b/>
          <w:bCs/>
          <w:sz w:val="28"/>
          <w:szCs w:val="28"/>
        </w:rPr>
        <w:t>Заполнение строки 010 «Доходы бюджета - всего»</w:t>
      </w:r>
    </w:p>
    <w:p w:rsidR="00CB4A5D" w:rsidRPr="00993EC7" w:rsidRDefault="00CB4A5D" w:rsidP="00AF6B79">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По строке 010 «Доходы бюджета, всего» отражаются итоговые суммы исполнения бюджета по доходам, произведенным администратором доходов бюджета за отчетный период.</w:t>
      </w:r>
    </w:p>
    <w:p w:rsidR="00AF6B79" w:rsidRPr="00993EC7" w:rsidRDefault="00AF6B79" w:rsidP="00AF6B79">
      <w:pPr>
        <w:autoSpaceDE w:val="0"/>
        <w:autoSpaceDN w:val="0"/>
        <w:adjustRightInd w:val="0"/>
        <w:spacing w:after="0" w:line="240" w:lineRule="auto"/>
        <w:ind w:firstLine="540"/>
        <w:jc w:val="both"/>
        <w:rPr>
          <w:rFonts w:ascii="Times New Roman" w:eastAsiaTheme="minorHAnsi" w:hAnsi="Times New Roman"/>
          <w:sz w:val="28"/>
          <w:szCs w:val="28"/>
        </w:rPr>
      </w:pPr>
    </w:p>
    <w:tbl>
      <w:tblPr>
        <w:tblW w:w="9640" w:type="dxa"/>
        <w:tblInd w:w="62" w:type="dxa"/>
        <w:tblLayout w:type="fixed"/>
        <w:tblCellMar>
          <w:top w:w="102" w:type="dxa"/>
          <w:left w:w="62" w:type="dxa"/>
          <w:bottom w:w="102" w:type="dxa"/>
          <w:right w:w="62" w:type="dxa"/>
        </w:tblCellMar>
        <w:tblLook w:val="0000"/>
      </w:tblPr>
      <w:tblGrid>
        <w:gridCol w:w="3119"/>
        <w:gridCol w:w="6521"/>
      </w:tblGrid>
      <w:tr w:rsidR="00CB4A5D" w:rsidRPr="00993EC7" w:rsidTr="006C0EEA">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Показатель</w:t>
            </w:r>
          </w:p>
        </w:tc>
      </w:tr>
      <w:tr w:rsidR="00CB4A5D" w:rsidRPr="00993EC7" w:rsidTr="006C0EEA">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3 «Утвержденные бюджетные назначения (прогнозные показатели)»</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D25AC8">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Отражается итоговая сумма плановых (прогнозных) показателей, установленных на финансовый год с учетом изменений на отчетную дату на основании </w:t>
            </w:r>
            <w:r w:rsidR="00D25AC8" w:rsidRPr="00993EC7">
              <w:rPr>
                <w:rFonts w:ascii="Times New Roman" w:eastAsiaTheme="minorHAnsi" w:hAnsi="Times New Roman"/>
                <w:sz w:val="24"/>
                <w:szCs w:val="28"/>
              </w:rPr>
              <w:t>Отчета (ф. 0503117).</w:t>
            </w:r>
          </w:p>
        </w:tc>
      </w:tr>
      <w:tr w:rsidR="00CB4A5D" w:rsidRPr="00993EC7" w:rsidTr="006C0EEA">
        <w:tc>
          <w:tcPr>
            <w:tcW w:w="3119" w:type="dxa"/>
            <w:tcBorders>
              <w:top w:val="single" w:sz="4" w:space="0" w:color="auto"/>
              <w:left w:val="single" w:sz="4" w:space="0" w:color="auto"/>
              <w:bottom w:val="single" w:sz="4" w:space="0" w:color="auto"/>
              <w:right w:val="single" w:sz="4" w:space="0" w:color="auto"/>
            </w:tcBorders>
          </w:tcPr>
          <w:p w:rsidR="00CB4A5D" w:rsidRPr="00993EC7" w:rsidRDefault="00D25AC8"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4 «Доведенные бюджетные данные»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D25AC8">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Графа не </w:t>
            </w:r>
            <w:r w:rsidR="00AF6B79" w:rsidRPr="00993EC7">
              <w:rPr>
                <w:rFonts w:ascii="Times New Roman" w:eastAsiaTheme="minorHAnsi" w:hAnsi="Times New Roman"/>
                <w:sz w:val="24"/>
                <w:szCs w:val="28"/>
              </w:rPr>
              <w:t>заполняется</w:t>
            </w:r>
            <w:r w:rsidR="00D25AC8" w:rsidRPr="00993EC7">
              <w:rPr>
                <w:rFonts w:ascii="Times New Roman" w:eastAsiaTheme="minorHAnsi" w:hAnsi="Times New Roman"/>
                <w:sz w:val="24"/>
                <w:szCs w:val="28"/>
              </w:rPr>
              <w:t>.</w:t>
            </w:r>
          </w:p>
        </w:tc>
      </w:tr>
      <w:tr w:rsidR="00CB4A5D" w:rsidRPr="00993EC7" w:rsidTr="006C0EEA">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w:t>
            </w:r>
            <w:r w:rsidR="00D25AC8" w:rsidRPr="00993EC7">
              <w:rPr>
                <w:rFonts w:ascii="Times New Roman" w:eastAsiaTheme="minorHAnsi" w:hAnsi="Times New Roman"/>
                <w:sz w:val="24"/>
                <w:szCs w:val="28"/>
              </w:rPr>
              <w:t>афа 5 «Исполнено,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D25AC8">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Приводится итоговая сумма исполненных бюджетных назначений (прогнозных показателей) по доходам бюджета. Показатель переносится из </w:t>
            </w:r>
            <w:r w:rsidR="00D25AC8" w:rsidRPr="00993EC7">
              <w:rPr>
                <w:rFonts w:ascii="Times New Roman" w:eastAsiaTheme="minorHAnsi" w:hAnsi="Times New Roman"/>
                <w:sz w:val="24"/>
                <w:szCs w:val="28"/>
              </w:rPr>
              <w:t>Отчета (ф. 0503117).</w:t>
            </w:r>
          </w:p>
        </w:tc>
      </w:tr>
      <w:tr w:rsidR="00CB4A5D" w:rsidRPr="00993EC7" w:rsidTr="006C0EEA">
        <w:tc>
          <w:tcPr>
            <w:tcW w:w="3119" w:type="dxa"/>
            <w:tcBorders>
              <w:top w:val="single" w:sz="4" w:space="0" w:color="auto"/>
              <w:left w:val="single" w:sz="4" w:space="0" w:color="auto"/>
              <w:bottom w:val="single" w:sz="4" w:space="0" w:color="auto"/>
              <w:right w:val="single" w:sz="4" w:space="0" w:color="auto"/>
            </w:tcBorders>
          </w:tcPr>
          <w:p w:rsidR="00CB4A5D" w:rsidRPr="00993EC7" w:rsidRDefault="00D25AC8"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6 «</w:t>
            </w:r>
            <w:r w:rsidR="00CB4A5D" w:rsidRPr="00993EC7">
              <w:rPr>
                <w:rFonts w:ascii="Times New Roman" w:eastAsiaTheme="minorHAnsi" w:hAnsi="Times New Roman"/>
                <w:sz w:val="24"/>
                <w:szCs w:val="28"/>
              </w:rPr>
              <w:t>Показатели исп</w:t>
            </w:r>
            <w:r w:rsidRPr="00993EC7">
              <w:rPr>
                <w:rFonts w:ascii="Times New Roman" w:eastAsiaTheme="minorHAnsi" w:hAnsi="Times New Roman"/>
                <w:sz w:val="24"/>
                <w:szCs w:val="28"/>
              </w:rPr>
              <w:t>олнения - процент исполнения</w:t>
            </w:r>
            <w:proofErr w:type="gramStart"/>
            <w:r w:rsidRPr="00993EC7">
              <w:rPr>
                <w:rFonts w:ascii="Times New Roman" w:eastAsiaTheme="minorHAnsi" w:hAnsi="Times New Roman"/>
                <w:sz w:val="24"/>
                <w:szCs w:val="28"/>
              </w:rPr>
              <w:t>, %»</w:t>
            </w:r>
            <w:proofErr w:type="gramEnd"/>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общий процент исполнения по доходам бюджета (графа 5) от плановых (прогнозных) показателей на текущий (отчетный) финансовый го</w:t>
            </w:r>
            <w:r w:rsidR="00D25AC8" w:rsidRPr="00993EC7">
              <w:rPr>
                <w:rFonts w:ascii="Times New Roman" w:eastAsiaTheme="minorHAnsi" w:hAnsi="Times New Roman"/>
                <w:sz w:val="24"/>
                <w:szCs w:val="28"/>
              </w:rPr>
              <w:t>д (графа 3) (п. 163 Инструкции №</w:t>
            </w:r>
            <w:r w:rsidRPr="00993EC7">
              <w:rPr>
                <w:rFonts w:ascii="Times New Roman" w:eastAsiaTheme="minorHAnsi" w:hAnsi="Times New Roman"/>
                <w:sz w:val="24"/>
                <w:szCs w:val="28"/>
              </w:rPr>
              <w:t xml:space="preserve"> 191н).</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 6 = (гр. 5 / гр. 3) x 100%</w:t>
            </w:r>
          </w:p>
        </w:tc>
      </w:tr>
      <w:tr w:rsidR="00CB4A5D" w:rsidRPr="00993EC7" w:rsidTr="006C0EEA">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Графа </w:t>
            </w:r>
            <w:r w:rsidR="00D25AC8" w:rsidRPr="00993EC7">
              <w:rPr>
                <w:rFonts w:ascii="Times New Roman" w:eastAsiaTheme="minorHAnsi" w:hAnsi="Times New Roman"/>
                <w:sz w:val="24"/>
                <w:szCs w:val="28"/>
              </w:rPr>
              <w:t>7 «</w:t>
            </w:r>
            <w:r w:rsidRPr="00993EC7">
              <w:rPr>
                <w:rFonts w:ascii="Times New Roman" w:eastAsiaTheme="minorHAnsi" w:hAnsi="Times New Roman"/>
                <w:sz w:val="24"/>
                <w:szCs w:val="28"/>
              </w:rPr>
              <w:t xml:space="preserve">Показатели </w:t>
            </w:r>
            <w:r w:rsidR="00D25AC8" w:rsidRPr="00993EC7">
              <w:rPr>
                <w:rFonts w:ascii="Times New Roman" w:eastAsiaTheme="minorHAnsi" w:hAnsi="Times New Roman"/>
                <w:sz w:val="24"/>
                <w:szCs w:val="28"/>
              </w:rPr>
              <w:t>исполнения - не 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итоговый показатель неисполненных бюджетных назначений по доходам.</w:t>
            </w:r>
          </w:p>
          <w:p w:rsidR="00CB4A5D" w:rsidRPr="00993EC7" w:rsidRDefault="00CB4A5D" w:rsidP="00D25AC8">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Показатель переносится из </w:t>
            </w:r>
            <w:r w:rsidR="00D25AC8" w:rsidRPr="00993EC7">
              <w:rPr>
                <w:rFonts w:ascii="Times New Roman" w:eastAsiaTheme="minorHAnsi" w:hAnsi="Times New Roman"/>
                <w:sz w:val="24"/>
                <w:szCs w:val="28"/>
              </w:rPr>
              <w:t>Отчета (ф. 050311</w:t>
            </w:r>
            <w:r w:rsidRPr="00993EC7">
              <w:rPr>
                <w:rFonts w:ascii="Times New Roman" w:eastAsiaTheme="minorHAnsi" w:hAnsi="Times New Roman"/>
                <w:sz w:val="24"/>
                <w:szCs w:val="28"/>
              </w:rPr>
              <w:t>7) и отражается с обра</w:t>
            </w:r>
            <w:r w:rsidR="00D25AC8" w:rsidRPr="00993EC7">
              <w:rPr>
                <w:rFonts w:ascii="Times New Roman" w:eastAsiaTheme="minorHAnsi" w:hAnsi="Times New Roman"/>
                <w:sz w:val="24"/>
                <w:szCs w:val="28"/>
              </w:rPr>
              <w:t>тным знаком (п. 163 Инструкции №</w:t>
            </w:r>
            <w:r w:rsidRPr="00993EC7">
              <w:rPr>
                <w:rFonts w:ascii="Times New Roman" w:eastAsiaTheme="minorHAnsi" w:hAnsi="Times New Roman"/>
                <w:sz w:val="24"/>
                <w:szCs w:val="28"/>
              </w:rPr>
              <w:t xml:space="preserve"> 191н)</w:t>
            </w:r>
          </w:p>
        </w:tc>
      </w:tr>
      <w:tr w:rsidR="00CB4A5D" w:rsidRPr="00993EC7" w:rsidTr="006C0EEA">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Графа </w:t>
            </w:r>
            <w:r w:rsidR="00D25AC8" w:rsidRPr="00993EC7">
              <w:rPr>
                <w:rFonts w:ascii="Times New Roman" w:eastAsiaTheme="minorHAnsi" w:hAnsi="Times New Roman"/>
                <w:sz w:val="24"/>
                <w:szCs w:val="28"/>
              </w:rPr>
              <w:t>8 «</w:t>
            </w:r>
            <w:r w:rsidRPr="00993EC7">
              <w:rPr>
                <w:rFonts w:ascii="Times New Roman" w:eastAsiaTheme="minorHAnsi" w:hAnsi="Times New Roman"/>
                <w:sz w:val="24"/>
                <w:szCs w:val="28"/>
              </w:rPr>
              <w:t>Причины отклоне</w:t>
            </w:r>
            <w:r w:rsidR="00D25AC8" w:rsidRPr="00993EC7">
              <w:rPr>
                <w:rFonts w:ascii="Times New Roman" w:eastAsiaTheme="minorHAnsi" w:hAnsi="Times New Roman"/>
                <w:sz w:val="24"/>
                <w:szCs w:val="28"/>
              </w:rPr>
              <w:t>ний от планового процента - код»</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По нашему мнению, графа не заполняется, так как нельзя указать обобщ</w:t>
            </w:r>
            <w:r w:rsidR="00D25AC8" w:rsidRPr="00993EC7">
              <w:rPr>
                <w:rFonts w:ascii="Times New Roman" w:eastAsiaTheme="minorHAnsi" w:hAnsi="Times New Roman"/>
                <w:sz w:val="24"/>
                <w:szCs w:val="28"/>
              </w:rPr>
              <w:t xml:space="preserve">енный код причины отклонения </w:t>
            </w:r>
          </w:p>
        </w:tc>
      </w:tr>
      <w:tr w:rsidR="00CB4A5D" w:rsidRPr="00993EC7" w:rsidTr="006C0EEA">
        <w:tc>
          <w:tcPr>
            <w:tcW w:w="3119" w:type="dxa"/>
            <w:tcBorders>
              <w:top w:val="single" w:sz="4" w:space="0" w:color="auto"/>
              <w:left w:val="single" w:sz="4" w:space="0" w:color="auto"/>
              <w:bottom w:val="single" w:sz="4" w:space="0" w:color="auto"/>
              <w:right w:val="single" w:sz="4" w:space="0" w:color="auto"/>
            </w:tcBorders>
          </w:tcPr>
          <w:p w:rsidR="00CB4A5D" w:rsidRPr="00993EC7" w:rsidRDefault="00D25AC8"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9 «</w:t>
            </w:r>
            <w:r w:rsidR="00CB4A5D" w:rsidRPr="00993EC7">
              <w:rPr>
                <w:rFonts w:ascii="Times New Roman" w:eastAsiaTheme="minorHAnsi" w:hAnsi="Times New Roman"/>
                <w:sz w:val="24"/>
                <w:szCs w:val="28"/>
              </w:rPr>
              <w:t>Причины отклонений от</w:t>
            </w:r>
            <w:r w:rsidRPr="00993EC7">
              <w:rPr>
                <w:rFonts w:ascii="Times New Roman" w:eastAsiaTheme="minorHAnsi" w:hAnsi="Times New Roman"/>
                <w:sz w:val="24"/>
                <w:szCs w:val="28"/>
              </w:rPr>
              <w:t xml:space="preserve"> планового процента - пояснения»</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Заполнение графы формой Отчета не предусмотрено</w:t>
            </w:r>
          </w:p>
        </w:tc>
      </w:tr>
    </w:tbl>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p w:rsidR="00CB4A5D" w:rsidRPr="00993EC7" w:rsidRDefault="00CB4A5D" w:rsidP="00CB4A5D">
      <w:pPr>
        <w:autoSpaceDE w:val="0"/>
        <w:autoSpaceDN w:val="0"/>
        <w:adjustRightInd w:val="0"/>
        <w:spacing w:after="0" w:line="240" w:lineRule="auto"/>
        <w:jc w:val="center"/>
        <w:outlineLvl w:val="1"/>
        <w:rPr>
          <w:rFonts w:ascii="Times New Roman" w:eastAsiaTheme="minorHAnsi" w:hAnsi="Times New Roman"/>
          <w:sz w:val="28"/>
          <w:szCs w:val="28"/>
        </w:rPr>
      </w:pPr>
      <w:r w:rsidRPr="00993EC7">
        <w:rPr>
          <w:rFonts w:ascii="Times New Roman" w:eastAsiaTheme="minorHAnsi" w:hAnsi="Times New Roman"/>
          <w:b/>
          <w:bCs/>
          <w:sz w:val="28"/>
          <w:szCs w:val="28"/>
        </w:rPr>
        <w:t>За</w:t>
      </w:r>
      <w:r w:rsidR="00D25AC8" w:rsidRPr="00993EC7">
        <w:rPr>
          <w:rFonts w:ascii="Times New Roman" w:eastAsiaTheme="minorHAnsi" w:hAnsi="Times New Roman"/>
          <w:b/>
          <w:bCs/>
          <w:sz w:val="28"/>
          <w:szCs w:val="28"/>
        </w:rPr>
        <w:t>полнение строк «из них не исполнено»</w:t>
      </w:r>
    </w:p>
    <w:p w:rsidR="00CB4A5D" w:rsidRPr="00993EC7" w:rsidRDefault="00D25AC8" w:rsidP="00D25AC8">
      <w:pPr>
        <w:autoSpaceDE w:val="0"/>
        <w:autoSpaceDN w:val="0"/>
        <w:adjustRightInd w:val="0"/>
        <w:spacing w:after="0" w:line="240" w:lineRule="auto"/>
        <w:jc w:val="center"/>
        <w:rPr>
          <w:rFonts w:ascii="Times New Roman" w:eastAsiaTheme="minorHAnsi" w:hAnsi="Times New Roman"/>
          <w:sz w:val="28"/>
          <w:szCs w:val="28"/>
        </w:rPr>
      </w:pPr>
      <w:r w:rsidRPr="00993EC7">
        <w:rPr>
          <w:rFonts w:ascii="Times New Roman" w:eastAsiaTheme="minorHAnsi" w:hAnsi="Times New Roman"/>
          <w:b/>
          <w:bCs/>
          <w:sz w:val="28"/>
          <w:szCs w:val="28"/>
        </w:rPr>
        <w:t>к строке 010 «Доходы бюджета, всего»</w:t>
      </w:r>
    </w:p>
    <w:p w:rsidR="00CB4A5D" w:rsidRPr="00993EC7" w:rsidRDefault="00D25AC8" w:rsidP="00D25AC8">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В строках «из них не исполнено»</w:t>
      </w:r>
      <w:r w:rsidR="00CB4A5D" w:rsidRPr="00993EC7">
        <w:rPr>
          <w:rFonts w:ascii="Times New Roman" w:eastAsiaTheme="minorHAnsi" w:hAnsi="Times New Roman"/>
          <w:sz w:val="28"/>
          <w:szCs w:val="28"/>
        </w:rPr>
        <w:t xml:space="preserve"> отражаются суммы исполнения бюджета по доходам, по которым на отчетную дату имеются отклонения по установленным критериям между плановыми (прогнозными) и фактически исполненными показателями.</w:t>
      </w:r>
    </w:p>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Показатель</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6C0EEA"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1 «Код по бюджетной классификации»</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6C0EEA">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Указываются коды КДБ, по которым в результате исполнения бюджета на отчетную дату имеются отклонения по установленным критериям (сумма и (или) процент исполнения, иные критерии) между плановыми (прогнозными) и фактически исполненными показателями. Коды КДБ приводятся в структуре плановых (прогнозных) показателей по бюджетной классификации РФ, а при отсутствии прогноза поступлений по доходам в части непрогнозируемых администратором доходных источников показатели кассового исполнения отражаются в структуре Отчета (ф. 05031</w:t>
            </w:r>
            <w:r w:rsidR="006C0EEA" w:rsidRPr="00993EC7">
              <w:rPr>
                <w:rFonts w:ascii="Times New Roman" w:eastAsiaTheme="minorHAnsi" w:hAnsi="Times New Roman"/>
                <w:sz w:val="24"/>
                <w:szCs w:val="28"/>
              </w:rPr>
              <w:t>1</w:t>
            </w:r>
            <w:r w:rsidRPr="00993EC7">
              <w:rPr>
                <w:rFonts w:ascii="Times New Roman" w:eastAsiaTheme="minorHAnsi" w:hAnsi="Times New Roman"/>
                <w:sz w:val="24"/>
                <w:szCs w:val="28"/>
              </w:rPr>
              <w:t xml:space="preserve">7)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6C0EEA"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2 «Код строки»</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6C0EEA"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Указывается код строки 010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6C0EEA"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3 «</w:t>
            </w:r>
            <w:r w:rsidR="00CB4A5D" w:rsidRPr="00993EC7">
              <w:rPr>
                <w:rFonts w:ascii="Times New Roman" w:eastAsiaTheme="minorHAnsi" w:hAnsi="Times New Roman"/>
                <w:sz w:val="24"/>
                <w:szCs w:val="28"/>
              </w:rPr>
              <w:t>Утвержденные бюджетные наз</w:t>
            </w:r>
            <w:r w:rsidRPr="00993EC7">
              <w:rPr>
                <w:rFonts w:ascii="Times New Roman" w:eastAsiaTheme="minorHAnsi" w:hAnsi="Times New Roman"/>
                <w:sz w:val="24"/>
                <w:szCs w:val="28"/>
              </w:rPr>
              <w:t>начения (прогнозные показатели)»</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6C0EEA">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Отражаются суммы плановых (прогнозных) показателей, установленных на финансовый год с учетом изменений на отчетную дату по кодам К</w:t>
            </w:r>
            <w:r w:rsidR="006C0EEA" w:rsidRPr="00993EC7">
              <w:rPr>
                <w:rFonts w:ascii="Times New Roman" w:eastAsiaTheme="minorHAnsi" w:hAnsi="Times New Roman"/>
                <w:sz w:val="24"/>
                <w:szCs w:val="28"/>
              </w:rPr>
              <w:t>ДБ, отраженным в графе 1 строк «из них не исполнено»</w:t>
            </w:r>
            <w:r w:rsidRPr="00993EC7">
              <w:rPr>
                <w:rFonts w:ascii="Times New Roman" w:eastAsiaTheme="minorHAnsi" w:hAnsi="Times New Roman"/>
                <w:sz w:val="24"/>
                <w:szCs w:val="28"/>
              </w:rPr>
              <w:t xml:space="preserve"> к строке 010.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w:t>
            </w:r>
            <w:r w:rsidR="006C0EEA" w:rsidRPr="00993EC7">
              <w:rPr>
                <w:rFonts w:ascii="Times New Roman" w:eastAsiaTheme="minorHAnsi" w:hAnsi="Times New Roman"/>
                <w:sz w:val="24"/>
                <w:szCs w:val="28"/>
              </w:rPr>
              <w:t>фа 4 «Доведенные бюджетные данные»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6C0EEA">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Графа не заполняется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6C0EEA"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5 «Исполнено,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6C0EEA">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Указываются суммы исполненных бюджетных назначений (прогнозных показателей) по кодам КД</w:t>
            </w:r>
            <w:r w:rsidR="006C0EEA" w:rsidRPr="00993EC7">
              <w:rPr>
                <w:rFonts w:ascii="Times New Roman" w:eastAsiaTheme="minorHAnsi" w:hAnsi="Times New Roman"/>
                <w:sz w:val="24"/>
                <w:szCs w:val="28"/>
              </w:rPr>
              <w:t>Б, приведенным в графе 1 строк «</w:t>
            </w:r>
            <w:r w:rsidRPr="00993EC7">
              <w:rPr>
                <w:rFonts w:ascii="Times New Roman" w:eastAsiaTheme="minorHAnsi" w:hAnsi="Times New Roman"/>
                <w:sz w:val="24"/>
                <w:szCs w:val="28"/>
              </w:rPr>
              <w:t>из них не исполнено</w:t>
            </w:r>
            <w:r w:rsidR="006C0EEA"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к строке 010.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6C0EEA"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6 «</w:t>
            </w:r>
            <w:r w:rsidR="00CB4A5D" w:rsidRPr="00993EC7">
              <w:rPr>
                <w:rFonts w:ascii="Times New Roman" w:eastAsiaTheme="minorHAnsi" w:hAnsi="Times New Roman"/>
                <w:sz w:val="24"/>
                <w:szCs w:val="28"/>
              </w:rPr>
              <w:t>Показатели исп</w:t>
            </w:r>
            <w:r w:rsidRPr="00993EC7">
              <w:rPr>
                <w:rFonts w:ascii="Times New Roman" w:eastAsiaTheme="minorHAnsi" w:hAnsi="Times New Roman"/>
                <w:sz w:val="24"/>
                <w:szCs w:val="28"/>
              </w:rPr>
              <w:t>олнения - процент исполнения</w:t>
            </w:r>
            <w:proofErr w:type="gramStart"/>
            <w:r w:rsidRPr="00993EC7">
              <w:rPr>
                <w:rFonts w:ascii="Times New Roman" w:eastAsiaTheme="minorHAnsi" w:hAnsi="Times New Roman"/>
                <w:sz w:val="24"/>
                <w:szCs w:val="28"/>
              </w:rPr>
              <w:t>, %»</w:t>
            </w:r>
            <w:proofErr w:type="gramEnd"/>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Указывается процент исполнения по доходам бюджета (графа 5) от плановых (прогнозных) показателей на текущий (отчетный) финансовый год (графа 3) (п. 163 Инструкции </w:t>
            </w:r>
            <w:r w:rsidR="006C0EEA"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 6 = (гр. 5 / гр. 3) x 100%</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1A4459"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7 «</w:t>
            </w:r>
            <w:r w:rsidR="00CB4A5D" w:rsidRPr="00993EC7">
              <w:rPr>
                <w:rFonts w:ascii="Times New Roman" w:eastAsiaTheme="minorHAnsi" w:hAnsi="Times New Roman"/>
                <w:sz w:val="24"/>
                <w:szCs w:val="28"/>
              </w:rPr>
              <w:t xml:space="preserve">Показатели </w:t>
            </w:r>
            <w:r w:rsidRPr="00993EC7">
              <w:rPr>
                <w:rFonts w:ascii="Times New Roman" w:eastAsiaTheme="minorHAnsi" w:hAnsi="Times New Roman"/>
                <w:sz w:val="24"/>
                <w:szCs w:val="28"/>
              </w:rPr>
              <w:t>исполнения - не 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разность показателей исполнения по доходам бюджета и плановых (прогнозных) показателей на текущий (отчетный) фин</w:t>
            </w:r>
            <w:r w:rsidR="001A4459" w:rsidRPr="00993EC7">
              <w:rPr>
                <w:rFonts w:ascii="Times New Roman" w:eastAsiaTheme="minorHAnsi" w:hAnsi="Times New Roman"/>
                <w:sz w:val="24"/>
                <w:szCs w:val="28"/>
              </w:rPr>
              <w:t>ансовый год (п. 163 Инструкции №</w:t>
            </w:r>
            <w:r w:rsidRPr="00993EC7">
              <w:rPr>
                <w:rFonts w:ascii="Times New Roman" w:eastAsiaTheme="minorHAnsi" w:hAnsi="Times New Roman"/>
                <w:sz w:val="24"/>
                <w:szCs w:val="28"/>
              </w:rPr>
              <w:t xml:space="preserve"> 191н).</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Определяемое значение равно разности показателей граф 5 и 3 данной строки. Оно отражается с обратным знаком аналогично графе 7 строки 010 Сведений (ф. 0503164)</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1A4459"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8 «</w:t>
            </w:r>
            <w:r w:rsidR="00CB4A5D" w:rsidRPr="00993EC7">
              <w:rPr>
                <w:rFonts w:ascii="Times New Roman" w:eastAsiaTheme="minorHAnsi" w:hAnsi="Times New Roman"/>
                <w:sz w:val="24"/>
                <w:szCs w:val="28"/>
              </w:rPr>
              <w:t>Причины отклоне</w:t>
            </w:r>
            <w:r w:rsidRPr="00993EC7">
              <w:rPr>
                <w:rFonts w:ascii="Times New Roman" w:eastAsiaTheme="minorHAnsi" w:hAnsi="Times New Roman"/>
                <w:sz w:val="24"/>
                <w:szCs w:val="28"/>
              </w:rPr>
              <w:t>ний от планового процента - код»</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код причины отклонений по доходам бюджета (графа 6) от доведенного финансовым органом и (или) главным администратором доходов бюджета планового процента исполнения на отчетную дату</w:t>
            </w:r>
            <w:r w:rsidR="001A4459" w:rsidRPr="00993EC7">
              <w:rPr>
                <w:rFonts w:ascii="Times New Roman" w:eastAsiaTheme="minorHAnsi" w:hAnsi="Times New Roman"/>
                <w:sz w:val="24"/>
                <w:szCs w:val="28"/>
              </w:rPr>
              <w:t xml:space="preserve"> (п. 163 Инструкции № 191н) </w:t>
            </w:r>
          </w:p>
          <w:p w:rsidR="00CB4A5D" w:rsidRPr="00993EC7" w:rsidRDefault="00CB4A5D" w:rsidP="001A4459">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Перечень кодов для раскрытия информации в Сведениях (ф. 0503164) устанавливается финансовым органом (п. 163 Инструкции </w:t>
            </w:r>
            <w:r w:rsidR="001A4459"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1A4459"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9 «</w:t>
            </w:r>
            <w:r w:rsidR="00CB4A5D" w:rsidRPr="00993EC7">
              <w:rPr>
                <w:rFonts w:ascii="Times New Roman" w:eastAsiaTheme="minorHAnsi" w:hAnsi="Times New Roman"/>
                <w:sz w:val="24"/>
                <w:szCs w:val="28"/>
              </w:rPr>
              <w:t xml:space="preserve">Причины отклонений от </w:t>
            </w:r>
            <w:r w:rsidRPr="00993EC7">
              <w:rPr>
                <w:rFonts w:ascii="Times New Roman" w:eastAsiaTheme="minorHAnsi" w:hAnsi="Times New Roman"/>
                <w:sz w:val="24"/>
                <w:szCs w:val="28"/>
              </w:rPr>
              <w:t>планового процента - пояснения»</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Даются пояснения причины отклонени</w:t>
            </w:r>
            <w:r w:rsidR="00E42C2F" w:rsidRPr="00993EC7">
              <w:rPr>
                <w:rFonts w:ascii="Times New Roman" w:eastAsiaTheme="minorHAnsi" w:hAnsi="Times New Roman"/>
                <w:sz w:val="24"/>
                <w:szCs w:val="28"/>
              </w:rPr>
              <w:t>й (п. 163 Инструкции №</w:t>
            </w:r>
            <w:r w:rsidR="001A4459" w:rsidRPr="00993EC7">
              <w:rPr>
                <w:rFonts w:ascii="Times New Roman" w:eastAsiaTheme="minorHAnsi" w:hAnsi="Times New Roman"/>
                <w:sz w:val="24"/>
                <w:szCs w:val="28"/>
              </w:rPr>
              <w:t xml:space="preserve"> 191н)</w:t>
            </w:r>
            <w:r w:rsidRPr="00993EC7">
              <w:rPr>
                <w:rFonts w:ascii="Times New Roman" w:eastAsiaTheme="minorHAnsi" w:hAnsi="Times New Roman"/>
                <w:sz w:val="24"/>
                <w:szCs w:val="28"/>
              </w:rPr>
              <w:t>.</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Перечень причин отклонений от планового процента исполнения для раскрытия информации в Сведениях (ф. 0503164) устанавливается финансо</w:t>
            </w:r>
            <w:r w:rsidR="00E42C2F" w:rsidRPr="00993EC7">
              <w:rPr>
                <w:rFonts w:ascii="Times New Roman" w:eastAsiaTheme="minorHAnsi" w:hAnsi="Times New Roman"/>
                <w:sz w:val="24"/>
                <w:szCs w:val="28"/>
              </w:rPr>
              <w:t>вым органом (п. 163 Инструкции №</w:t>
            </w:r>
            <w:r w:rsidRPr="00993EC7">
              <w:rPr>
                <w:rFonts w:ascii="Times New Roman" w:eastAsiaTheme="minorHAnsi" w:hAnsi="Times New Roman"/>
                <w:sz w:val="24"/>
                <w:szCs w:val="28"/>
              </w:rPr>
              <w:t xml:space="preserve"> 191н)</w:t>
            </w:r>
          </w:p>
        </w:tc>
      </w:tr>
    </w:tbl>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bookmarkStart w:id="11" w:name="Par81"/>
      <w:bookmarkEnd w:id="11"/>
    </w:p>
    <w:p w:rsidR="00E42C2F" w:rsidRPr="00993EC7" w:rsidRDefault="00CB4A5D" w:rsidP="00CB4A5D">
      <w:pPr>
        <w:autoSpaceDE w:val="0"/>
        <w:autoSpaceDN w:val="0"/>
        <w:adjustRightInd w:val="0"/>
        <w:spacing w:after="0" w:line="240" w:lineRule="auto"/>
        <w:jc w:val="center"/>
        <w:outlineLvl w:val="0"/>
        <w:rPr>
          <w:rFonts w:ascii="Times New Roman" w:eastAsiaTheme="minorHAnsi" w:hAnsi="Times New Roman"/>
          <w:b/>
          <w:bCs/>
          <w:sz w:val="28"/>
          <w:szCs w:val="28"/>
        </w:rPr>
      </w:pPr>
      <w:bookmarkStart w:id="12" w:name="Par87"/>
      <w:bookmarkEnd w:id="12"/>
      <w:r w:rsidRPr="00993EC7">
        <w:rPr>
          <w:rFonts w:ascii="Times New Roman" w:eastAsiaTheme="minorHAnsi" w:hAnsi="Times New Roman"/>
          <w:b/>
          <w:bCs/>
          <w:sz w:val="28"/>
          <w:szCs w:val="28"/>
        </w:rPr>
        <w:t xml:space="preserve">Заполнение раздела 2 </w:t>
      </w:r>
      <w:r w:rsidR="00E42C2F" w:rsidRPr="00993EC7">
        <w:rPr>
          <w:rFonts w:ascii="Times New Roman" w:eastAsiaTheme="minorHAnsi" w:hAnsi="Times New Roman"/>
          <w:b/>
          <w:bCs/>
          <w:sz w:val="28"/>
          <w:szCs w:val="28"/>
        </w:rPr>
        <w:t>«Расходы бюджета»</w:t>
      </w:r>
    </w:p>
    <w:p w:rsidR="00CB4A5D" w:rsidRPr="00993EC7" w:rsidRDefault="00CB4A5D" w:rsidP="00E42C2F">
      <w:pPr>
        <w:autoSpaceDE w:val="0"/>
        <w:autoSpaceDN w:val="0"/>
        <w:adjustRightInd w:val="0"/>
        <w:spacing w:after="0" w:line="240" w:lineRule="auto"/>
        <w:jc w:val="center"/>
        <w:outlineLvl w:val="0"/>
        <w:rPr>
          <w:rFonts w:ascii="Times New Roman" w:eastAsiaTheme="minorHAnsi" w:hAnsi="Times New Roman"/>
          <w:sz w:val="28"/>
          <w:szCs w:val="28"/>
        </w:rPr>
      </w:pPr>
      <w:r w:rsidRPr="00993EC7">
        <w:rPr>
          <w:rFonts w:ascii="Times New Roman" w:eastAsiaTheme="minorHAnsi" w:hAnsi="Times New Roman"/>
          <w:b/>
          <w:bCs/>
          <w:sz w:val="28"/>
          <w:szCs w:val="28"/>
        </w:rPr>
        <w:t xml:space="preserve"> (ф. 0503164)</w:t>
      </w:r>
    </w:p>
    <w:p w:rsidR="00E42C2F" w:rsidRPr="00993EC7" w:rsidRDefault="00CB4A5D"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 xml:space="preserve">Отражаемая в разд. 2 Сведений (ф. 0503164) информация содержит обобщенные данные за отчетный период о результатах исполнения бюджета по его расходам. </w:t>
      </w:r>
    </w:p>
    <w:p w:rsidR="00CB4A5D" w:rsidRPr="00993EC7" w:rsidRDefault="00CB4A5D"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 xml:space="preserve">Раздел </w:t>
      </w:r>
      <w:r w:rsidR="00E42C2F" w:rsidRPr="00993EC7">
        <w:rPr>
          <w:rFonts w:ascii="Times New Roman" w:eastAsiaTheme="minorHAnsi" w:hAnsi="Times New Roman"/>
          <w:sz w:val="28"/>
          <w:szCs w:val="28"/>
        </w:rPr>
        <w:t>состоит из итоговой строки 200 «Расходы бюджета, всего»</w:t>
      </w:r>
      <w:r w:rsidRPr="00993EC7">
        <w:rPr>
          <w:rFonts w:ascii="Times New Roman" w:eastAsiaTheme="minorHAnsi" w:hAnsi="Times New Roman"/>
          <w:sz w:val="28"/>
          <w:szCs w:val="28"/>
        </w:rPr>
        <w:t xml:space="preserve"> и формирующих ее детализирующих строк.</w:t>
      </w:r>
    </w:p>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p w:rsidR="00AF6B79" w:rsidRPr="00993EC7" w:rsidRDefault="00E42C2F" w:rsidP="00E42C2F">
      <w:pPr>
        <w:autoSpaceDE w:val="0"/>
        <w:autoSpaceDN w:val="0"/>
        <w:adjustRightInd w:val="0"/>
        <w:spacing w:after="0" w:line="240" w:lineRule="auto"/>
        <w:jc w:val="center"/>
        <w:outlineLvl w:val="1"/>
        <w:rPr>
          <w:rFonts w:ascii="Times New Roman" w:eastAsiaTheme="minorHAnsi" w:hAnsi="Times New Roman"/>
          <w:b/>
          <w:bCs/>
          <w:sz w:val="28"/>
          <w:szCs w:val="28"/>
        </w:rPr>
      </w:pPr>
      <w:bookmarkStart w:id="13" w:name="Par97"/>
      <w:bookmarkEnd w:id="13"/>
      <w:r w:rsidRPr="00993EC7">
        <w:rPr>
          <w:rFonts w:ascii="Times New Roman" w:eastAsiaTheme="minorHAnsi" w:hAnsi="Times New Roman"/>
          <w:b/>
          <w:bCs/>
          <w:sz w:val="28"/>
          <w:szCs w:val="28"/>
        </w:rPr>
        <w:t>Заполнение строки 200</w:t>
      </w:r>
    </w:p>
    <w:p w:rsidR="00CB4A5D" w:rsidRPr="00993EC7" w:rsidRDefault="00E42C2F" w:rsidP="00E42C2F">
      <w:pPr>
        <w:autoSpaceDE w:val="0"/>
        <w:autoSpaceDN w:val="0"/>
        <w:adjustRightInd w:val="0"/>
        <w:spacing w:after="0" w:line="240" w:lineRule="auto"/>
        <w:jc w:val="center"/>
        <w:outlineLvl w:val="1"/>
        <w:rPr>
          <w:rFonts w:ascii="Times New Roman" w:eastAsiaTheme="minorHAnsi" w:hAnsi="Times New Roman"/>
          <w:sz w:val="28"/>
          <w:szCs w:val="28"/>
        </w:rPr>
      </w:pPr>
      <w:r w:rsidRPr="00993EC7">
        <w:rPr>
          <w:rFonts w:ascii="Times New Roman" w:eastAsiaTheme="minorHAnsi" w:hAnsi="Times New Roman"/>
          <w:b/>
          <w:bCs/>
          <w:sz w:val="28"/>
          <w:szCs w:val="28"/>
        </w:rPr>
        <w:t xml:space="preserve"> «</w:t>
      </w:r>
      <w:r w:rsidR="00CB4A5D" w:rsidRPr="00993EC7">
        <w:rPr>
          <w:rFonts w:ascii="Times New Roman" w:eastAsiaTheme="minorHAnsi" w:hAnsi="Times New Roman"/>
          <w:b/>
          <w:bCs/>
          <w:sz w:val="28"/>
          <w:szCs w:val="28"/>
        </w:rPr>
        <w:t>Расходы бюд</w:t>
      </w:r>
      <w:r w:rsidRPr="00993EC7">
        <w:rPr>
          <w:rFonts w:ascii="Times New Roman" w:eastAsiaTheme="minorHAnsi" w:hAnsi="Times New Roman"/>
          <w:b/>
          <w:bCs/>
          <w:sz w:val="28"/>
          <w:szCs w:val="28"/>
        </w:rPr>
        <w:t>жета - всего»</w:t>
      </w:r>
    </w:p>
    <w:p w:rsidR="00CB4A5D" w:rsidRPr="00993EC7" w:rsidRDefault="00E42C2F"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По строке 200 «Расходы бюджета, всего»</w:t>
      </w:r>
      <w:r w:rsidR="00CB4A5D" w:rsidRPr="00993EC7">
        <w:rPr>
          <w:rFonts w:ascii="Times New Roman" w:eastAsiaTheme="minorHAnsi" w:hAnsi="Times New Roman"/>
          <w:sz w:val="28"/>
          <w:szCs w:val="28"/>
        </w:rPr>
        <w:t xml:space="preserve"> отражаются итоговые суммы исполнения бюджета по расходам, произведенным за отчетный период.</w:t>
      </w:r>
    </w:p>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Показатель</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3 «</w:t>
            </w:r>
            <w:r w:rsidR="00CB4A5D" w:rsidRPr="00993EC7">
              <w:rPr>
                <w:rFonts w:ascii="Times New Roman" w:eastAsiaTheme="minorHAnsi" w:hAnsi="Times New Roman"/>
                <w:sz w:val="24"/>
                <w:szCs w:val="28"/>
              </w:rPr>
              <w:t>Утвержденные бюджетные назначения (прогнозные показат</w:t>
            </w:r>
            <w:r w:rsidRPr="00993EC7">
              <w:rPr>
                <w:rFonts w:ascii="Times New Roman" w:eastAsiaTheme="minorHAnsi" w:hAnsi="Times New Roman"/>
                <w:sz w:val="24"/>
                <w:szCs w:val="28"/>
              </w:rPr>
              <w:t>ели)»</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E42C2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Указывается итоговая сумма годовых объемов утвержденных бюджетных ассигнований и (или) лимитов бюджетных обязательств на текущий (отчетный) финансовый год с учетом их изменений, утвержденных на отчетную дату. Данные приводятся на основании </w:t>
            </w:r>
            <w:r w:rsidR="00E42C2F" w:rsidRPr="00993EC7">
              <w:rPr>
                <w:rFonts w:ascii="Times New Roman" w:eastAsiaTheme="minorHAnsi" w:hAnsi="Times New Roman"/>
                <w:sz w:val="24"/>
                <w:szCs w:val="28"/>
              </w:rPr>
              <w:t>разд. 2 Отчета (ф. 050311</w:t>
            </w:r>
            <w:r w:rsidRPr="00993EC7">
              <w:rPr>
                <w:rFonts w:ascii="Times New Roman" w:eastAsiaTheme="minorHAnsi" w:hAnsi="Times New Roman"/>
                <w:sz w:val="24"/>
                <w:szCs w:val="28"/>
              </w:rPr>
              <w:t xml:space="preserve">7)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4 «Доведенные бюджетные данные»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E42C2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не заполняе</w:t>
            </w:r>
            <w:r w:rsidR="00E42C2F" w:rsidRPr="00993EC7">
              <w:rPr>
                <w:rFonts w:ascii="Times New Roman" w:eastAsiaTheme="minorHAnsi" w:hAnsi="Times New Roman"/>
                <w:sz w:val="24"/>
                <w:szCs w:val="28"/>
              </w:rPr>
              <w:t>тся, так как в Отчете (ф. 050311</w:t>
            </w:r>
            <w:r w:rsidRPr="00993EC7">
              <w:rPr>
                <w:rFonts w:ascii="Times New Roman" w:eastAsiaTheme="minorHAnsi" w:hAnsi="Times New Roman"/>
                <w:sz w:val="24"/>
                <w:szCs w:val="28"/>
              </w:rPr>
              <w:t>7) отсутствует идентичный показатель</w:t>
            </w:r>
            <w:proofErr w:type="gramStart"/>
            <w:r w:rsidRPr="00993EC7">
              <w:rPr>
                <w:rFonts w:ascii="Times New Roman" w:eastAsiaTheme="minorHAnsi" w:hAnsi="Times New Roman"/>
                <w:sz w:val="24"/>
                <w:szCs w:val="28"/>
              </w:rPr>
              <w:t xml:space="preserve"> </w:t>
            </w:r>
            <w:r w:rsidR="00E42C2F" w:rsidRPr="00993EC7">
              <w:rPr>
                <w:rFonts w:ascii="Times New Roman" w:eastAsiaTheme="minorHAnsi" w:hAnsi="Times New Roman"/>
                <w:sz w:val="24"/>
                <w:szCs w:val="28"/>
              </w:rPr>
              <w:t>.</w:t>
            </w:r>
            <w:proofErr w:type="gramEnd"/>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5 «Исполнено,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E42C2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Приводится итоговая сумма исполненных бюджетных назначений по расходам бюджета. Переносится показатель из </w:t>
            </w:r>
            <w:r w:rsidR="00E42C2F" w:rsidRPr="00993EC7">
              <w:rPr>
                <w:rFonts w:ascii="Times New Roman" w:eastAsiaTheme="minorHAnsi" w:hAnsi="Times New Roman"/>
                <w:sz w:val="24"/>
                <w:szCs w:val="28"/>
              </w:rPr>
              <w:t>разд. 2 Отчета (ф. 050311</w:t>
            </w:r>
            <w:r w:rsidRPr="00993EC7">
              <w:rPr>
                <w:rFonts w:ascii="Times New Roman" w:eastAsiaTheme="minorHAnsi" w:hAnsi="Times New Roman"/>
                <w:sz w:val="24"/>
                <w:szCs w:val="28"/>
              </w:rPr>
              <w:t xml:space="preserve">7)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6 «</w:t>
            </w:r>
            <w:r w:rsidR="00CB4A5D" w:rsidRPr="00993EC7">
              <w:rPr>
                <w:rFonts w:ascii="Times New Roman" w:eastAsiaTheme="minorHAnsi" w:hAnsi="Times New Roman"/>
                <w:sz w:val="24"/>
                <w:szCs w:val="28"/>
              </w:rPr>
              <w:t>Показатели исп</w:t>
            </w:r>
            <w:r w:rsidRPr="00993EC7">
              <w:rPr>
                <w:rFonts w:ascii="Times New Roman" w:eastAsiaTheme="minorHAnsi" w:hAnsi="Times New Roman"/>
                <w:sz w:val="24"/>
                <w:szCs w:val="28"/>
              </w:rPr>
              <w:t>олнения - процент исполнения</w:t>
            </w:r>
            <w:proofErr w:type="gramStart"/>
            <w:r w:rsidRPr="00993EC7">
              <w:rPr>
                <w:rFonts w:ascii="Times New Roman" w:eastAsiaTheme="minorHAnsi" w:hAnsi="Times New Roman"/>
                <w:sz w:val="24"/>
                <w:szCs w:val="28"/>
              </w:rPr>
              <w:t>, %»</w:t>
            </w:r>
            <w:proofErr w:type="gramEnd"/>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Указывается общий процент исполнения по расходам бюджета (графа 5) от утвержденных бюджетных назначений на текущий (отчетный) финансовый год (графа 3) (п. 163 Инструкции </w:t>
            </w:r>
            <w:r w:rsidR="00E42C2F" w:rsidRPr="00993EC7">
              <w:rPr>
                <w:rFonts w:ascii="Times New Roman" w:eastAsiaTheme="minorHAnsi" w:hAnsi="Times New Roman"/>
                <w:sz w:val="24"/>
                <w:szCs w:val="28"/>
              </w:rPr>
              <w:t>№</w:t>
            </w:r>
            <w:r w:rsidRPr="00993EC7">
              <w:rPr>
                <w:rFonts w:ascii="Times New Roman" w:eastAsiaTheme="minorHAnsi" w:hAnsi="Times New Roman"/>
                <w:sz w:val="24"/>
                <w:szCs w:val="28"/>
              </w:rPr>
              <w:t>191н).</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 6 = (гр. 5 / гр. 3) x 100%</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7 «</w:t>
            </w:r>
            <w:r w:rsidR="00CB4A5D" w:rsidRPr="00993EC7">
              <w:rPr>
                <w:rFonts w:ascii="Times New Roman" w:eastAsiaTheme="minorHAnsi" w:hAnsi="Times New Roman"/>
                <w:sz w:val="24"/>
                <w:szCs w:val="28"/>
              </w:rPr>
              <w:t xml:space="preserve">Показатели исполнения - не </w:t>
            </w:r>
            <w:r w:rsidRPr="00993EC7">
              <w:rPr>
                <w:rFonts w:ascii="Times New Roman" w:eastAsiaTheme="minorHAnsi" w:hAnsi="Times New Roman"/>
                <w:sz w:val="24"/>
                <w:szCs w:val="28"/>
              </w:rPr>
              <w:t>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итоговый показатель неисполненных бюджетных назначений по расходам бюджета.</w:t>
            </w:r>
          </w:p>
          <w:p w:rsidR="00CB4A5D" w:rsidRPr="00993EC7" w:rsidRDefault="00CB4A5D" w:rsidP="00E42C2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Показатель приводится на основании </w:t>
            </w:r>
            <w:r w:rsidR="00E42C2F" w:rsidRPr="00993EC7">
              <w:rPr>
                <w:rFonts w:ascii="Times New Roman" w:eastAsiaTheme="minorHAnsi" w:hAnsi="Times New Roman"/>
                <w:sz w:val="24"/>
                <w:szCs w:val="28"/>
              </w:rPr>
              <w:t>строки 200 Отчета (ф. 050311</w:t>
            </w:r>
            <w:r w:rsidRPr="00993EC7">
              <w:rPr>
                <w:rFonts w:ascii="Times New Roman" w:eastAsiaTheme="minorHAnsi" w:hAnsi="Times New Roman"/>
                <w:sz w:val="24"/>
                <w:szCs w:val="28"/>
              </w:rPr>
              <w:t xml:space="preserve">7) и отражается с обратным знаком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8 «</w:t>
            </w:r>
            <w:r w:rsidR="00CB4A5D" w:rsidRPr="00993EC7">
              <w:rPr>
                <w:rFonts w:ascii="Times New Roman" w:eastAsiaTheme="minorHAnsi" w:hAnsi="Times New Roman"/>
                <w:sz w:val="24"/>
                <w:szCs w:val="28"/>
              </w:rPr>
              <w:t>Причины отклоне</w:t>
            </w:r>
            <w:r w:rsidRPr="00993EC7">
              <w:rPr>
                <w:rFonts w:ascii="Times New Roman" w:eastAsiaTheme="minorHAnsi" w:hAnsi="Times New Roman"/>
                <w:sz w:val="24"/>
                <w:szCs w:val="28"/>
              </w:rPr>
              <w:t>ний от планового процента - код»</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По нашему мнению, графа не заполняется, так как нельзя указать обобщ</w:t>
            </w:r>
            <w:r w:rsidR="00E42C2F" w:rsidRPr="00993EC7">
              <w:rPr>
                <w:rFonts w:ascii="Times New Roman" w:eastAsiaTheme="minorHAnsi" w:hAnsi="Times New Roman"/>
                <w:sz w:val="24"/>
                <w:szCs w:val="28"/>
              </w:rPr>
              <w:t xml:space="preserve">енный код причины отклонения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9 «</w:t>
            </w:r>
            <w:r w:rsidR="00CB4A5D" w:rsidRPr="00993EC7">
              <w:rPr>
                <w:rFonts w:ascii="Times New Roman" w:eastAsiaTheme="minorHAnsi" w:hAnsi="Times New Roman"/>
                <w:sz w:val="24"/>
                <w:szCs w:val="28"/>
              </w:rPr>
              <w:t>Причины отклонений от</w:t>
            </w:r>
            <w:r w:rsidRPr="00993EC7">
              <w:rPr>
                <w:rFonts w:ascii="Times New Roman" w:eastAsiaTheme="minorHAnsi" w:hAnsi="Times New Roman"/>
                <w:sz w:val="24"/>
                <w:szCs w:val="28"/>
              </w:rPr>
              <w:t xml:space="preserve"> планового процента - пояснения»</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Заполнение графы формой Отчета не предусмотрено</w:t>
            </w:r>
          </w:p>
        </w:tc>
      </w:tr>
    </w:tbl>
    <w:p w:rsidR="00E42C2F" w:rsidRPr="00993EC7" w:rsidRDefault="00E42C2F" w:rsidP="00CB4A5D">
      <w:pPr>
        <w:autoSpaceDE w:val="0"/>
        <w:autoSpaceDN w:val="0"/>
        <w:adjustRightInd w:val="0"/>
        <w:spacing w:after="0" w:line="240" w:lineRule="auto"/>
        <w:jc w:val="center"/>
        <w:outlineLvl w:val="1"/>
        <w:rPr>
          <w:rFonts w:ascii="Times New Roman" w:eastAsiaTheme="minorHAnsi" w:hAnsi="Times New Roman"/>
          <w:sz w:val="28"/>
          <w:szCs w:val="28"/>
        </w:rPr>
      </w:pPr>
      <w:bookmarkStart w:id="14" w:name="Par124"/>
      <w:bookmarkEnd w:id="14"/>
    </w:p>
    <w:p w:rsidR="00CB4A5D" w:rsidRPr="00993EC7" w:rsidRDefault="00E42C2F" w:rsidP="00CB4A5D">
      <w:pPr>
        <w:autoSpaceDE w:val="0"/>
        <w:autoSpaceDN w:val="0"/>
        <w:adjustRightInd w:val="0"/>
        <w:spacing w:after="0" w:line="240" w:lineRule="auto"/>
        <w:jc w:val="center"/>
        <w:outlineLvl w:val="1"/>
        <w:rPr>
          <w:rFonts w:ascii="Times New Roman" w:eastAsiaTheme="minorHAnsi" w:hAnsi="Times New Roman"/>
          <w:sz w:val="28"/>
          <w:szCs w:val="28"/>
        </w:rPr>
      </w:pPr>
      <w:r w:rsidRPr="00993EC7">
        <w:rPr>
          <w:rFonts w:ascii="Times New Roman" w:eastAsiaTheme="minorHAnsi" w:hAnsi="Times New Roman"/>
          <w:b/>
          <w:bCs/>
          <w:sz w:val="28"/>
          <w:szCs w:val="28"/>
        </w:rPr>
        <w:t>Заполнение строк «из них не исполнено»</w:t>
      </w:r>
    </w:p>
    <w:p w:rsidR="00CB4A5D" w:rsidRPr="00993EC7" w:rsidRDefault="00E42C2F" w:rsidP="00E42C2F">
      <w:pPr>
        <w:autoSpaceDE w:val="0"/>
        <w:autoSpaceDN w:val="0"/>
        <w:adjustRightInd w:val="0"/>
        <w:spacing w:after="0" w:line="240" w:lineRule="auto"/>
        <w:jc w:val="center"/>
        <w:rPr>
          <w:rFonts w:ascii="Times New Roman" w:eastAsiaTheme="minorHAnsi" w:hAnsi="Times New Roman"/>
          <w:sz w:val="28"/>
          <w:szCs w:val="28"/>
        </w:rPr>
      </w:pPr>
      <w:r w:rsidRPr="00993EC7">
        <w:rPr>
          <w:rFonts w:ascii="Times New Roman" w:eastAsiaTheme="minorHAnsi" w:hAnsi="Times New Roman"/>
          <w:b/>
          <w:bCs/>
          <w:sz w:val="28"/>
          <w:szCs w:val="28"/>
        </w:rPr>
        <w:t>к строке 200 «Расходы бюджета, всего»</w:t>
      </w:r>
    </w:p>
    <w:p w:rsidR="00CB4A5D" w:rsidRPr="00993EC7" w:rsidRDefault="00CB4A5D"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В детализирующих строках отражаются суммы исполнения бюджета по расходам, по которым в результате исполнения бюджета на отчетную дату имеются отклонения по установленным критериям между бюджетными назначениями и фактически исполненными показателями.</w:t>
      </w:r>
    </w:p>
    <w:p w:rsidR="00CB4A5D" w:rsidRPr="00993EC7" w:rsidRDefault="00CB4A5D"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DB6BD5">
        <w:rPr>
          <w:rFonts w:ascii="Times New Roman" w:eastAsiaTheme="minorHAnsi" w:hAnsi="Times New Roman"/>
          <w:b/>
          <w:bCs/>
          <w:iCs/>
          <w:sz w:val="32"/>
          <w:szCs w:val="28"/>
        </w:rPr>
        <w:t>Внимание!</w:t>
      </w:r>
      <w:r w:rsidRPr="00993EC7">
        <w:rPr>
          <w:rFonts w:ascii="Times New Roman" w:eastAsiaTheme="minorHAnsi" w:hAnsi="Times New Roman"/>
          <w:sz w:val="28"/>
          <w:szCs w:val="28"/>
        </w:rPr>
        <w:t xml:space="preserve"> Критерии определения показателей, подлежащих отражению в разд. 2 Сведений (ф. 0503164), устанавливаются для ПБС главным распорядителем (распорядителем) бюджетных средств с учетом критериев, закрепленных финансовым органом соответствующего бюджета (п. 163 Инструкции </w:t>
      </w:r>
      <w:r w:rsidR="00E42C2F" w:rsidRPr="00993EC7">
        <w:rPr>
          <w:rFonts w:ascii="Times New Roman" w:eastAsiaTheme="minorHAnsi" w:hAnsi="Times New Roman"/>
          <w:sz w:val="28"/>
          <w:szCs w:val="28"/>
        </w:rPr>
        <w:t>№</w:t>
      </w:r>
      <w:r w:rsidRPr="00993EC7">
        <w:rPr>
          <w:rFonts w:ascii="Times New Roman" w:eastAsiaTheme="minorHAnsi" w:hAnsi="Times New Roman"/>
          <w:sz w:val="28"/>
          <w:szCs w:val="28"/>
        </w:rPr>
        <w:t xml:space="preserve"> 191н).</w:t>
      </w:r>
    </w:p>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Показатель</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1 «Код по бюджетной классификации»</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E42C2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Указываются коды КРБ, по которым в результате исполнения бюджета на отчетную дату имеются отклонения по установленным критериям (сумма и (или) процент исполнения, иные критерии) между плановыми (прогнозными) и фактически</w:t>
            </w:r>
            <w:r w:rsidR="00E42C2F" w:rsidRPr="00993EC7">
              <w:rPr>
                <w:rFonts w:ascii="Times New Roman" w:eastAsiaTheme="minorHAnsi" w:hAnsi="Times New Roman"/>
                <w:sz w:val="24"/>
                <w:szCs w:val="28"/>
              </w:rPr>
              <w:t xml:space="preserve"> исполненными показателями</w:t>
            </w:r>
            <w:proofErr w:type="gramStart"/>
            <w:r w:rsidR="00E42C2F" w:rsidRPr="00993EC7">
              <w:rPr>
                <w:rFonts w:ascii="Times New Roman" w:eastAsiaTheme="minorHAnsi" w:hAnsi="Times New Roman"/>
                <w:sz w:val="24"/>
                <w:szCs w:val="28"/>
              </w:rPr>
              <w:t xml:space="preserve"> .</w:t>
            </w:r>
            <w:proofErr w:type="gramEnd"/>
            <w:r w:rsidR="00E42C2F" w:rsidRPr="00993EC7">
              <w:rPr>
                <w:rFonts w:ascii="Times New Roman" w:eastAsiaTheme="minorHAnsi" w:hAnsi="Times New Roman"/>
                <w:sz w:val="24"/>
                <w:szCs w:val="28"/>
              </w:rPr>
              <w:t xml:space="preserve"> </w:t>
            </w:r>
            <w:r w:rsidRPr="00993EC7">
              <w:rPr>
                <w:rFonts w:ascii="Times New Roman" w:eastAsiaTheme="minorHAnsi" w:hAnsi="Times New Roman"/>
                <w:sz w:val="24"/>
                <w:szCs w:val="28"/>
              </w:rPr>
              <w:t>Коды КРБ приводятся в разрезе кода главы по БК, кодов разделов, подразделов и целевых статей расходов бюджетов по бюджетной классиф</w:t>
            </w:r>
            <w:r w:rsidR="00E42C2F" w:rsidRPr="00993EC7">
              <w:rPr>
                <w:rFonts w:ascii="Times New Roman" w:eastAsiaTheme="minorHAnsi" w:hAnsi="Times New Roman"/>
                <w:sz w:val="24"/>
                <w:szCs w:val="28"/>
              </w:rPr>
              <w:t>икации РФ.</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2 «Код строки»</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Указываются коды строки 200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3 «</w:t>
            </w:r>
            <w:r w:rsidR="00CB4A5D" w:rsidRPr="00993EC7">
              <w:rPr>
                <w:rFonts w:ascii="Times New Roman" w:eastAsiaTheme="minorHAnsi" w:hAnsi="Times New Roman"/>
                <w:sz w:val="24"/>
                <w:szCs w:val="28"/>
              </w:rPr>
              <w:t>Утвержденные бюджетные наз</w:t>
            </w:r>
            <w:r w:rsidRPr="00993EC7">
              <w:rPr>
                <w:rFonts w:ascii="Times New Roman" w:eastAsiaTheme="minorHAnsi" w:hAnsi="Times New Roman"/>
                <w:sz w:val="24"/>
                <w:szCs w:val="28"/>
              </w:rPr>
              <w:t>начения (прогнозные показатели)»</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E42C2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Указываются суммы годовых объемов утвержденных бюджетных ассигнований и (или) лимитов бюджетных обязательств на текущий (отчетный) финансовый год с учетом их изменений, утвержденных на отчетную дату, по кодам КРБ, ко</w:t>
            </w:r>
            <w:r w:rsidR="00E42C2F" w:rsidRPr="00993EC7">
              <w:rPr>
                <w:rFonts w:ascii="Times New Roman" w:eastAsiaTheme="minorHAnsi" w:hAnsi="Times New Roman"/>
                <w:sz w:val="24"/>
                <w:szCs w:val="28"/>
              </w:rPr>
              <w:t>торые отражены в графе 1 строк «из них не исполнено»</w:t>
            </w:r>
            <w:r w:rsidRPr="00993EC7">
              <w:rPr>
                <w:rFonts w:ascii="Times New Roman" w:eastAsiaTheme="minorHAnsi" w:hAnsi="Times New Roman"/>
                <w:sz w:val="24"/>
                <w:szCs w:val="28"/>
              </w:rPr>
              <w:t xml:space="preserve"> к строке 200.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4 «Доведенные бюджетные данные»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E42C2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не заполняется, так как в Отчете (ф. 05031</w:t>
            </w:r>
            <w:r w:rsidR="00E42C2F" w:rsidRPr="00993EC7">
              <w:rPr>
                <w:rFonts w:ascii="Times New Roman" w:eastAsiaTheme="minorHAnsi" w:hAnsi="Times New Roman"/>
                <w:sz w:val="24"/>
                <w:szCs w:val="28"/>
              </w:rPr>
              <w:t>1</w:t>
            </w:r>
            <w:r w:rsidRPr="00993EC7">
              <w:rPr>
                <w:rFonts w:ascii="Times New Roman" w:eastAsiaTheme="minorHAnsi" w:hAnsi="Times New Roman"/>
                <w:sz w:val="24"/>
                <w:szCs w:val="28"/>
              </w:rPr>
              <w:t>7) от</w:t>
            </w:r>
            <w:r w:rsidR="00E42C2F" w:rsidRPr="00993EC7">
              <w:rPr>
                <w:rFonts w:ascii="Times New Roman" w:eastAsiaTheme="minorHAnsi" w:hAnsi="Times New Roman"/>
                <w:sz w:val="24"/>
                <w:szCs w:val="28"/>
              </w:rPr>
              <w:t>сутствует идентичный показатель.</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5 «Исполнено,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E42C2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Приводятся суммы исполненных бюджетных назначений по кодам КР</w:t>
            </w:r>
            <w:r w:rsidR="00E42C2F" w:rsidRPr="00993EC7">
              <w:rPr>
                <w:rFonts w:ascii="Times New Roman" w:eastAsiaTheme="minorHAnsi" w:hAnsi="Times New Roman"/>
                <w:sz w:val="24"/>
                <w:szCs w:val="28"/>
              </w:rPr>
              <w:t>Б, приведенным в графе 1 строк «из них не исполнено»</w:t>
            </w:r>
            <w:r w:rsidRPr="00993EC7">
              <w:rPr>
                <w:rFonts w:ascii="Times New Roman" w:eastAsiaTheme="minorHAnsi" w:hAnsi="Times New Roman"/>
                <w:sz w:val="24"/>
                <w:szCs w:val="28"/>
              </w:rPr>
              <w:t xml:space="preserve"> к строке 200. Показатели отражаются на основании </w:t>
            </w:r>
            <w:r w:rsidR="00E42C2F" w:rsidRPr="00993EC7">
              <w:rPr>
                <w:rFonts w:ascii="Times New Roman" w:eastAsiaTheme="minorHAnsi" w:hAnsi="Times New Roman"/>
                <w:sz w:val="24"/>
                <w:szCs w:val="28"/>
              </w:rPr>
              <w:t>разд. 2 Отчета (ф. 050311</w:t>
            </w:r>
            <w:r w:rsidRPr="00993EC7">
              <w:rPr>
                <w:rFonts w:ascii="Times New Roman" w:eastAsiaTheme="minorHAnsi" w:hAnsi="Times New Roman"/>
                <w:sz w:val="24"/>
                <w:szCs w:val="28"/>
              </w:rPr>
              <w:t xml:space="preserve">7)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w:t>
            </w:r>
            <w:r w:rsidR="00E42C2F" w:rsidRPr="00993EC7">
              <w:rPr>
                <w:rFonts w:ascii="Times New Roman" w:eastAsiaTheme="minorHAnsi" w:hAnsi="Times New Roman"/>
                <w:sz w:val="24"/>
                <w:szCs w:val="28"/>
              </w:rPr>
              <w:t>рафа 6 «</w:t>
            </w:r>
            <w:r w:rsidRPr="00993EC7">
              <w:rPr>
                <w:rFonts w:ascii="Times New Roman" w:eastAsiaTheme="minorHAnsi" w:hAnsi="Times New Roman"/>
                <w:sz w:val="24"/>
                <w:szCs w:val="28"/>
              </w:rPr>
              <w:t>Показатели исп</w:t>
            </w:r>
            <w:r w:rsidR="00E42C2F" w:rsidRPr="00993EC7">
              <w:rPr>
                <w:rFonts w:ascii="Times New Roman" w:eastAsiaTheme="minorHAnsi" w:hAnsi="Times New Roman"/>
                <w:sz w:val="24"/>
                <w:szCs w:val="28"/>
              </w:rPr>
              <w:t>олнения - процент исполнения</w:t>
            </w:r>
            <w:proofErr w:type="gramStart"/>
            <w:r w:rsidR="00E42C2F" w:rsidRPr="00993EC7">
              <w:rPr>
                <w:rFonts w:ascii="Times New Roman" w:eastAsiaTheme="minorHAnsi" w:hAnsi="Times New Roman"/>
                <w:sz w:val="24"/>
                <w:szCs w:val="28"/>
              </w:rPr>
              <w:t>, %»</w:t>
            </w:r>
            <w:proofErr w:type="gramEnd"/>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Указывается процент исполнения по расходам бюджета (графа 5) от утвержденных бюджетных назначений на текущий (отчетный) финансовый год (графа 3) (п. 163 Инструкции </w:t>
            </w:r>
            <w:r w:rsidR="00E42C2F"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 6 = (гр. 5 / гр. 3) x 100%</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7 «</w:t>
            </w:r>
            <w:r w:rsidR="00CB4A5D" w:rsidRPr="00993EC7">
              <w:rPr>
                <w:rFonts w:ascii="Times New Roman" w:eastAsiaTheme="minorHAnsi" w:hAnsi="Times New Roman"/>
                <w:sz w:val="24"/>
                <w:szCs w:val="28"/>
              </w:rPr>
              <w:t xml:space="preserve">Показатели </w:t>
            </w:r>
            <w:r w:rsidRPr="00993EC7">
              <w:rPr>
                <w:rFonts w:ascii="Times New Roman" w:eastAsiaTheme="minorHAnsi" w:hAnsi="Times New Roman"/>
                <w:sz w:val="24"/>
                <w:szCs w:val="28"/>
              </w:rPr>
              <w:t>исполнения - не 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разность показателей исполнения по расходам бюджета и утвержденных бюджетных назначений на текущий (отчетный) фин</w:t>
            </w:r>
            <w:r w:rsidR="00E42C2F" w:rsidRPr="00993EC7">
              <w:rPr>
                <w:rFonts w:ascii="Times New Roman" w:eastAsiaTheme="minorHAnsi" w:hAnsi="Times New Roman"/>
                <w:sz w:val="24"/>
                <w:szCs w:val="28"/>
              </w:rPr>
              <w:t>ансовый год (п. 163 Инструкции №</w:t>
            </w:r>
            <w:r w:rsidRPr="00993EC7">
              <w:rPr>
                <w:rFonts w:ascii="Times New Roman" w:eastAsiaTheme="minorHAnsi" w:hAnsi="Times New Roman"/>
                <w:sz w:val="24"/>
                <w:szCs w:val="28"/>
              </w:rPr>
              <w:t xml:space="preserve"> 191н).</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Определяемое значение равно разности показателей граф 5 и 3 данной строки. Оно отражается с обратным знаком аналогично показателю в графе 7 строки 200 Сведений (ф. 0503164)</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8 «</w:t>
            </w:r>
            <w:r w:rsidR="00CB4A5D" w:rsidRPr="00993EC7">
              <w:rPr>
                <w:rFonts w:ascii="Times New Roman" w:eastAsiaTheme="minorHAnsi" w:hAnsi="Times New Roman"/>
                <w:sz w:val="24"/>
                <w:szCs w:val="28"/>
              </w:rPr>
              <w:t>Причины отклоне</w:t>
            </w:r>
            <w:r w:rsidRPr="00993EC7">
              <w:rPr>
                <w:rFonts w:ascii="Times New Roman" w:eastAsiaTheme="minorHAnsi" w:hAnsi="Times New Roman"/>
                <w:sz w:val="24"/>
                <w:szCs w:val="28"/>
              </w:rPr>
              <w:t>ний от планового процента - код»</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E42C2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Приводится код причины отклонений по расходам (графа 6) от доведенного финансовым органом или пользователем бюджетной отчетности (ГРБС) планового проце</w:t>
            </w:r>
            <w:r w:rsidR="00E42C2F" w:rsidRPr="00993EC7">
              <w:rPr>
                <w:rFonts w:ascii="Times New Roman" w:eastAsiaTheme="minorHAnsi" w:hAnsi="Times New Roman"/>
                <w:sz w:val="24"/>
                <w:szCs w:val="28"/>
              </w:rPr>
              <w:t xml:space="preserve">нта исполнения на отчетную дату. </w:t>
            </w:r>
            <w:r w:rsidRPr="00993EC7">
              <w:rPr>
                <w:rFonts w:ascii="Times New Roman" w:eastAsiaTheme="minorHAnsi" w:hAnsi="Times New Roman"/>
                <w:sz w:val="24"/>
                <w:szCs w:val="28"/>
              </w:rPr>
              <w:t xml:space="preserve">Перечень кодов для раскрытия информации в Сведениях (ф. 0503164) устанавливается финансовым органом (п. </w:t>
            </w:r>
            <w:r w:rsidR="00E42C2F" w:rsidRPr="00993EC7">
              <w:rPr>
                <w:rFonts w:ascii="Times New Roman" w:eastAsiaTheme="minorHAnsi" w:hAnsi="Times New Roman"/>
                <w:sz w:val="24"/>
                <w:szCs w:val="28"/>
              </w:rPr>
              <w:t xml:space="preserve">163 Инструкции </w:t>
            </w:r>
            <w:r w:rsidR="00B31319" w:rsidRPr="00993EC7">
              <w:rPr>
                <w:rFonts w:ascii="Times New Roman" w:eastAsiaTheme="minorHAnsi" w:hAnsi="Times New Roman"/>
                <w:sz w:val="24"/>
                <w:szCs w:val="28"/>
              </w:rPr>
              <w:t>№</w:t>
            </w:r>
            <w:r w:rsidR="00E42C2F" w:rsidRPr="00993EC7">
              <w:rPr>
                <w:rFonts w:ascii="Times New Roman" w:eastAsiaTheme="minorHAnsi" w:hAnsi="Times New Roman"/>
                <w:sz w:val="24"/>
                <w:szCs w:val="28"/>
              </w:rPr>
              <w:t xml:space="preserve"> 191н).</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E42C2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9 «</w:t>
            </w:r>
            <w:r w:rsidR="00CB4A5D" w:rsidRPr="00993EC7">
              <w:rPr>
                <w:rFonts w:ascii="Times New Roman" w:eastAsiaTheme="minorHAnsi" w:hAnsi="Times New Roman"/>
                <w:sz w:val="24"/>
                <w:szCs w:val="28"/>
              </w:rPr>
              <w:t>Причины отклонений от</w:t>
            </w:r>
            <w:r w:rsidRPr="00993EC7">
              <w:rPr>
                <w:rFonts w:ascii="Times New Roman" w:eastAsiaTheme="minorHAnsi" w:hAnsi="Times New Roman"/>
                <w:sz w:val="24"/>
                <w:szCs w:val="28"/>
              </w:rPr>
              <w:t xml:space="preserve"> планового процента - пояснения»</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Даются пояснения причин отклонений</w:t>
            </w:r>
            <w:r w:rsidR="00E42C2F" w:rsidRPr="00993EC7">
              <w:rPr>
                <w:rFonts w:ascii="Times New Roman" w:eastAsiaTheme="minorHAnsi" w:hAnsi="Times New Roman"/>
                <w:sz w:val="24"/>
                <w:szCs w:val="28"/>
              </w:rPr>
              <w:t xml:space="preserve"> (п. 163 Инструкции </w:t>
            </w:r>
            <w:r w:rsidR="00B31319" w:rsidRPr="00993EC7">
              <w:rPr>
                <w:rFonts w:ascii="Times New Roman" w:eastAsiaTheme="minorHAnsi" w:hAnsi="Times New Roman"/>
                <w:sz w:val="24"/>
                <w:szCs w:val="28"/>
              </w:rPr>
              <w:t>№</w:t>
            </w:r>
            <w:r w:rsidR="00E42C2F" w:rsidRPr="00993EC7">
              <w:rPr>
                <w:rFonts w:ascii="Times New Roman" w:eastAsiaTheme="minorHAnsi" w:hAnsi="Times New Roman"/>
                <w:sz w:val="24"/>
                <w:szCs w:val="28"/>
              </w:rPr>
              <w:t xml:space="preserve"> 191н).</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Перечень причин отклонений от планового процента исполнения для раскрытия информации в Сведениях (ф. 0503164) устанавливается финансовым органо</w:t>
            </w:r>
            <w:r w:rsidR="00AF6B79" w:rsidRPr="00993EC7">
              <w:rPr>
                <w:rFonts w:ascii="Times New Roman" w:eastAsiaTheme="minorHAnsi" w:hAnsi="Times New Roman"/>
                <w:sz w:val="24"/>
                <w:szCs w:val="28"/>
              </w:rPr>
              <w:t>м (п. 163 Инструкции №</w:t>
            </w:r>
            <w:r w:rsidR="00E42C2F" w:rsidRPr="00993EC7">
              <w:rPr>
                <w:rFonts w:ascii="Times New Roman" w:eastAsiaTheme="minorHAnsi" w:hAnsi="Times New Roman"/>
                <w:sz w:val="24"/>
                <w:szCs w:val="28"/>
              </w:rPr>
              <w:t xml:space="preserve"> 191н).</w:t>
            </w:r>
          </w:p>
        </w:tc>
      </w:tr>
    </w:tbl>
    <w:p w:rsidR="006E1EE3" w:rsidRPr="00993EC7" w:rsidRDefault="006E1EE3" w:rsidP="00CB4A5D">
      <w:pPr>
        <w:autoSpaceDE w:val="0"/>
        <w:autoSpaceDN w:val="0"/>
        <w:adjustRightInd w:val="0"/>
        <w:spacing w:after="0" w:line="240" w:lineRule="auto"/>
        <w:jc w:val="both"/>
        <w:rPr>
          <w:rFonts w:ascii="Times New Roman" w:eastAsiaTheme="minorHAnsi" w:hAnsi="Times New Roman"/>
          <w:sz w:val="28"/>
          <w:szCs w:val="28"/>
        </w:rPr>
      </w:pPr>
    </w:p>
    <w:p w:rsidR="006E1EE3" w:rsidRPr="00993EC7" w:rsidRDefault="006E1EE3" w:rsidP="00CB4A5D">
      <w:pPr>
        <w:autoSpaceDE w:val="0"/>
        <w:autoSpaceDN w:val="0"/>
        <w:adjustRightInd w:val="0"/>
        <w:spacing w:after="0" w:line="240" w:lineRule="auto"/>
        <w:jc w:val="both"/>
        <w:rPr>
          <w:rFonts w:ascii="Times New Roman" w:eastAsiaTheme="minorHAnsi" w:hAnsi="Times New Roman"/>
          <w:sz w:val="28"/>
          <w:szCs w:val="28"/>
        </w:rPr>
      </w:pPr>
    </w:p>
    <w:p w:rsidR="00CB4A5D" w:rsidRPr="00993EC7" w:rsidRDefault="00CB4A5D" w:rsidP="00CB4A5D">
      <w:pPr>
        <w:autoSpaceDE w:val="0"/>
        <w:autoSpaceDN w:val="0"/>
        <w:adjustRightInd w:val="0"/>
        <w:spacing w:after="0" w:line="240" w:lineRule="auto"/>
        <w:jc w:val="center"/>
        <w:outlineLvl w:val="1"/>
        <w:rPr>
          <w:rFonts w:ascii="Times New Roman" w:eastAsiaTheme="minorHAnsi" w:hAnsi="Times New Roman"/>
          <w:sz w:val="28"/>
          <w:szCs w:val="28"/>
        </w:rPr>
      </w:pPr>
      <w:bookmarkStart w:id="15" w:name="Par164"/>
      <w:bookmarkEnd w:id="15"/>
      <w:r w:rsidRPr="00993EC7">
        <w:rPr>
          <w:rFonts w:ascii="Times New Roman" w:eastAsiaTheme="minorHAnsi" w:hAnsi="Times New Roman"/>
          <w:b/>
          <w:bCs/>
          <w:sz w:val="28"/>
          <w:szCs w:val="28"/>
        </w:rPr>
        <w:t>Заполнение строки 450</w:t>
      </w:r>
    </w:p>
    <w:p w:rsidR="00CB4A5D" w:rsidRPr="00993EC7" w:rsidRDefault="000D2960" w:rsidP="00AF6B79">
      <w:pPr>
        <w:autoSpaceDE w:val="0"/>
        <w:autoSpaceDN w:val="0"/>
        <w:adjustRightInd w:val="0"/>
        <w:spacing w:after="0" w:line="240" w:lineRule="auto"/>
        <w:jc w:val="center"/>
        <w:rPr>
          <w:rFonts w:ascii="Times New Roman" w:eastAsiaTheme="minorHAnsi" w:hAnsi="Times New Roman"/>
          <w:sz w:val="28"/>
          <w:szCs w:val="28"/>
        </w:rPr>
      </w:pPr>
      <w:r w:rsidRPr="00993EC7">
        <w:rPr>
          <w:rFonts w:ascii="Times New Roman" w:eastAsiaTheme="minorHAnsi" w:hAnsi="Times New Roman"/>
          <w:b/>
          <w:bCs/>
          <w:sz w:val="28"/>
          <w:szCs w:val="28"/>
        </w:rPr>
        <w:t>«</w:t>
      </w:r>
      <w:r w:rsidR="00CB4A5D" w:rsidRPr="00993EC7">
        <w:rPr>
          <w:rFonts w:ascii="Times New Roman" w:eastAsiaTheme="minorHAnsi" w:hAnsi="Times New Roman"/>
          <w:b/>
          <w:bCs/>
          <w:sz w:val="28"/>
          <w:szCs w:val="28"/>
        </w:rPr>
        <w:t>Результат исполн</w:t>
      </w:r>
      <w:r w:rsidRPr="00993EC7">
        <w:rPr>
          <w:rFonts w:ascii="Times New Roman" w:eastAsiaTheme="minorHAnsi" w:hAnsi="Times New Roman"/>
          <w:b/>
          <w:bCs/>
          <w:sz w:val="28"/>
          <w:szCs w:val="28"/>
        </w:rPr>
        <w:t>ения бюджета (дефицит/профицит)»</w:t>
      </w:r>
    </w:p>
    <w:p w:rsidR="00CB4A5D" w:rsidRPr="00993EC7" w:rsidRDefault="000D2960"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По строке 450 «</w:t>
      </w:r>
      <w:r w:rsidR="00CB4A5D" w:rsidRPr="00993EC7">
        <w:rPr>
          <w:rFonts w:ascii="Times New Roman" w:eastAsiaTheme="minorHAnsi" w:hAnsi="Times New Roman"/>
          <w:sz w:val="28"/>
          <w:szCs w:val="28"/>
        </w:rPr>
        <w:t>Результат исполн</w:t>
      </w:r>
      <w:r w:rsidRPr="00993EC7">
        <w:rPr>
          <w:rFonts w:ascii="Times New Roman" w:eastAsiaTheme="minorHAnsi" w:hAnsi="Times New Roman"/>
          <w:sz w:val="28"/>
          <w:szCs w:val="28"/>
        </w:rPr>
        <w:t>ения бюджета (дефицит/профицит)»</w:t>
      </w:r>
      <w:r w:rsidR="00CB4A5D" w:rsidRPr="00993EC7">
        <w:rPr>
          <w:rFonts w:ascii="Times New Roman" w:eastAsiaTheme="minorHAnsi" w:hAnsi="Times New Roman"/>
          <w:sz w:val="28"/>
          <w:szCs w:val="28"/>
        </w:rPr>
        <w:t xml:space="preserve"> отражается показатель дефицита/профицита бюджета.</w:t>
      </w:r>
    </w:p>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3119"/>
        <w:gridCol w:w="6520"/>
      </w:tblGrid>
      <w:tr w:rsidR="00CB4A5D" w:rsidRPr="00993EC7" w:rsidTr="000D2960">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Номер графы и ее наименование</w:t>
            </w:r>
          </w:p>
        </w:tc>
        <w:tc>
          <w:tcPr>
            <w:tcW w:w="6520"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Показатель</w:t>
            </w:r>
          </w:p>
        </w:tc>
      </w:tr>
      <w:tr w:rsidR="00CB4A5D" w:rsidRPr="00993EC7" w:rsidTr="000D2960">
        <w:tc>
          <w:tcPr>
            <w:tcW w:w="3119" w:type="dxa"/>
            <w:tcBorders>
              <w:top w:val="single" w:sz="4" w:space="0" w:color="auto"/>
              <w:left w:val="single" w:sz="4" w:space="0" w:color="auto"/>
              <w:bottom w:val="single" w:sz="4" w:space="0" w:color="auto"/>
              <w:right w:val="single" w:sz="4" w:space="0" w:color="auto"/>
            </w:tcBorders>
          </w:tcPr>
          <w:p w:rsidR="00CB4A5D" w:rsidRPr="00993EC7" w:rsidRDefault="000D2960"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3 «</w:t>
            </w:r>
            <w:r w:rsidR="00CB4A5D" w:rsidRPr="00993EC7">
              <w:rPr>
                <w:rFonts w:ascii="Times New Roman" w:eastAsiaTheme="minorHAnsi" w:hAnsi="Times New Roman"/>
                <w:sz w:val="24"/>
                <w:szCs w:val="28"/>
              </w:rPr>
              <w:t>Утвержденные бюджетные наз</w:t>
            </w:r>
            <w:r w:rsidRPr="00993EC7">
              <w:rPr>
                <w:rFonts w:ascii="Times New Roman" w:eastAsiaTheme="minorHAnsi" w:hAnsi="Times New Roman"/>
                <w:sz w:val="24"/>
                <w:szCs w:val="28"/>
              </w:rPr>
              <w:t>начения (прогнозные показатели)»</w:t>
            </w:r>
          </w:p>
        </w:tc>
        <w:tc>
          <w:tcPr>
            <w:tcW w:w="6520" w:type="dxa"/>
            <w:tcBorders>
              <w:top w:val="single" w:sz="4" w:space="0" w:color="auto"/>
              <w:left w:val="single" w:sz="4" w:space="0" w:color="auto"/>
              <w:bottom w:val="single" w:sz="4" w:space="0" w:color="auto"/>
              <w:right w:val="single" w:sz="4" w:space="0" w:color="auto"/>
            </w:tcBorders>
          </w:tcPr>
          <w:p w:rsidR="00CB4A5D" w:rsidRPr="00993EC7" w:rsidRDefault="00CB4A5D" w:rsidP="000D2960">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Графа не заполняется (п. 163 Инструкции </w:t>
            </w:r>
            <w:r w:rsidR="000D2960"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tc>
      </w:tr>
      <w:tr w:rsidR="00CB4A5D" w:rsidRPr="00993EC7" w:rsidTr="000D2960">
        <w:tc>
          <w:tcPr>
            <w:tcW w:w="3119" w:type="dxa"/>
            <w:tcBorders>
              <w:top w:val="single" w:sz="4" w:space="0" w:color="auto"/>
              <w:left w:val="single" w:sz="4" w:space="0" w:color="auto"/>
              <w:bottom w:val="single" w:sz="4" w:space="0" w:color="auto"/>
              <w:right w:val="single" w:sz="4" w:space="0" w:color="auto"/>
            </w:tcBorders>
          </w:tcPr>
          <w:p w:rsidR="00CB4A5D" w:rsidRPr="00993EC7" w:rsidRDefault="000D2960"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4 «Доведенные бюджетные данные»</w:t>
            </w:r>
          </w:p>
        </w:tc>
        <w:tc>
          <w:tcPr>
            <w:tcW w:w="6520" w:type="dxa"/>
            <w:tcBorders>
              <w:top w:val="single" w:sz="4" w:space="0" w:color="auto"/>
              <w:left w:val="single" w:sz="4" w:space="0" w:color="auto"/>
              <w:bottom w:val="single" w:sz="4" w:space="0" w:color="auto"/>
              <w:right w:val="single" w:sz="4" w:space="0" w:color="auto"/>
            </w:tcBorders>
          </w:tcPr>
          <w:p w:rsidR="00CB4A5D" w:rsidRPr="00993EC7" w:rsidRDefault="00CB4A5D" w:rsidP="000D2960">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не заполняется, так как показатели по графе 4 разд. 1 и 2 Сведений (ф. 0503164) не отражают</w:t>
            </w:r>
            <w:r w:rsidR="000D2960" w:rsidRPr="00993EC7">
              <w:rPr>
                <w:rFonts w:ascii="Times New Roman" w:eastAsiaTheme="minorHAnsi" w:hAnsi="Times New Roman"/>
                <w:sz w:val="24"/>
                <w:szCs w:val="28"/>
              </w:rPr>
              <w:t>ся</w:t>
            </w:r>
          </w:p>
        </w:tc>
      </w:tr>
      <w:tr w:rsidR="00CB4A5D" w:rsidRPr="00993EC7" w:rsidTr="000D2960">
        <w:tc>
          <w:tcPr>
            <w:tcW w:w="3119" w:type="dxa"/>
            <w:tcBorders>
              <w:top w:val="single" w:sz="4" w:space="0" w:color="auto"/>
              <w:left w:val="single" w:sz="4" w:space="0" w:color="auto"/>
              <w:bottom w:val="single" w:sz="4" w:space="0" w:color="auto"/>
              <w:right w:val="single" w:sz="4" w:space="0" w:color="auto"/>
            </w:tcBorders>
          </w:tcPr>
          <w:p w:rsidR="00CB4A5D" w:rsidRPr="00993EC7" w:rsidRDefault="000D2960"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5 «Исполнено, руб.»</w:t>
            </w:r>
          </w:p>
        </w:tc>
        <w:tc>
          <w:tcPr>
            <w:tcW w:w="6520" w:type="dxa"/>
            <w:tcBorders>
              <w:top w:val="single" w:sz="4" w:space="0" w:color="auto"/>
              <w:left w:val="single" w:sz="4" w:space="0" w:color="auto"/>
              <w:bottom w:val="single" w:sz="4" w:space="0" w:color="auto"/>
              <w:right w:val="single" w:sz="4" w:space="0" w:color="auto"/>
            </w:tcBorders>
          </w:tcPr>
          <w:p w:rsidR="00CB4A5D" w:rsidRPr="00993EC7" w:rsidRDefault="00CB4A5D" w:rsidP="000D2960">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Переносится показатель стро</w:t>
            </w:r>
            <w:r w:rsidR="000D2960" w:rsidRPr="00993EC7">
              <w:rPr>
                <w:rFonts w:ascii="Times New Roman" w:eastAsiaTheme="minorHAnsi" w:hAnsi="Times New Roman"/>
                <w:sz w:val="24"/>
                <w:szCs w:val="28"/>
              </w:rPr>
              <w:t>ки 450 разд. 2 Отчета (ф. 0503117).</w:t>
            </w:r>
          </w:p>
        </w:tc>
      </w:tr>
      <w:tr w:rsidR="00CB4A5D" w:rsidRPr="00993EC7" w:rsidTr="000D2960">
        <w:tc>
          <w:tcPr>
            <w:tcW w:w="3119" w:type="dxa"/>
            <w:tcBorders>
              <w:top w:val="single" w:sz="4" w:space="0" w:color="auto"/>
              <w:left w:val="single" w:sz="4" w:space="0" w:color="auto"/>
              <w:bottom w:val="single" w:sz="4" w:space="0" w:color="auto"/>
              <w:right w:val="single" w:sz="4" w:space="0" w:color="auto"/>
            </w:tcBorders>
          </w:tcPr>
          <w:p w:rsidR="00CB4A5D" w:rsidRPr="00993EC7" w:rsidRDefault="000D2960"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6 «</w:t>
            </w:r>
            <w:r w:rsidR="00CB4A5D" w:rsidRPr="00993EC7">
              <w:rPr>
                <w:rFonts w:ascii="Times New Roman" w:eastAsiaTheme="minorHAnsi" w:hAnsi="Times New Roman"/>
                <w:sz w:val="24"/>
                <w:szCs w:val="28"/>
              </w:rPr>
              <w:t>Показатели исп</w:t>
            </w:r>
            <w:r w:rsidRPr="00993EC7">
              <w:rPr>
                <w:rFonts w:ascii="Times New Roman" w:eastAsiaTheme="minorHAnsi" w:hAnsi="Times New Roman"/>
                <w:sz w:val="24"/>
                <w:szCs w:val="28"/>
              </w:rPr>
              <w:t>олнения - процент исполнения</w:t>
            </w:r>
            <w:proofErr w:type="gramStart"/>
            <w:r w:rsidRPr="00993EC7">
              <w:rPr>
                <w:rFonts w:ascii="Times New Roman" w:eastAsiaTheme="minorHAnsi" w:hAnsi="Times New Roman"/>
                <w:sz w:val="24"/>
                <w:szCs w:val="28"/>
              </w:rPr>
              <w:t>, %»</w:t>
            </w:r>
            <w:proofErr w:type="gramEnd"/>
          </w:p>
        </w:tc>
        <w:tc>
          <w:tcPr>
            <w:tcW w:w="6520" w:type="dxa"/>
            <w:tcBorders>
              <w:top w:val="single" w:sz="4" w:space="0" w:color="auto"/>
              <w:left w:val="single" w:sz="4" w:space="0" w:color="auto"/>
              <w:bottom w:val="single" w:sz="4" w:space="0" w:color="auto"/>
              <w:right w:val="single" w:sz="4" w:space="0" w:color="auto"/>
            </w:tcBorders>
          </w:tcPr>
          <w:p w:rsidR="00CB4A5D" w:rsidRPr="00993EC7" w:rsidRDefault="00CB4A5D" w:rsidP="000D2960">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Графа не заполняется (п. 163 Инструкции </w:t>
            </w:r>
            <w:r w:rsidR="000D2960"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tc>
      </w:tr>
      <w:tr w:rsidR="00CB4A5D" w:rsidRPr="00993EC7" w:rsidTr="000D2960">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w:t>
            </w:r>
            <w:r w:rsidR="000D2960" w:rsidRPr="00993EC7">
              <w:rPr>
                <w:rFonts w:ascii="Times New Roman" w:eastAsiaTheme="minorHAnsi" w:hAnsi="Times New Roman"/>
                <w:sz w:val="24"/>
                <w:szCs w:val="28"/>
              </w:rPr>
              <w:t xml:space="preserve"> 7 «</w:t>
            </w:r>
            <w:r w:rsidRPr="00993EC7">
              <w:rPr>
                <w:rFonts w:ascii="Times New Roman" w:eastAsiaTheme="minorHAnsi" w:hAnsi="Times New Roman"/>
                <w:sz w:val="24"/>
                <w:szCs w:val="28"/>
              </w:rPr>
              <w:t xml:space="preserve">Показатели </w:t>
            </w:r>
            <w:r w:rsidR="000D2960" w:rsidRPr="00993EC7">
              <w:rPr>
                <w:rFonts w:ascii="Times New Roman" w:eastAsiaTheme="minorHAnsi" w:hAnsi="Times New Roman"/>
                <w:sz w:val="24"/>
                <w:szCs w:val="28"/>
              </w:rPr>
              <w:t>исполнения - не исполнено, руб.»</w:t>
            </w:r>
          </w:p>
        </w:tc>
        <w:tc>
          <w:tcPr>
            <w:tcW w:w="6520" w:type="dxa"/>
            <w:tcBorders>
              <w:top w:val="single" w:sz="4" w:space="0" w:color="auto"/>
              <w:left w:val="single" w:sz="4" w:space="0" w:color="auto"/>
              <w:bottom w:val="single" w:sz="4" w:space="0" w:color="auto"/>
              <w:right w:val="single" w:sz="4" w:space="0" w:color="auto"/>
            </w:tcBorders>
          </w:tcPr>
          <w:p w:rsidR="00CB4A5D" w:rsidRPr="00993EC7" w:rsidRDefault="00CB4A5D" w:rsidP="000D2960">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Графа не заполняется (п. 163 Инструкции </w:t>
            </w:r>
            <w:r w:rsidR="000D2960"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tc>
      </w:tr>
      <w:tr w:rsidR="00CB4A5D" w:rsidRPr="00993EC7" w:rsidTr="000D2960">
        <w:tc>
          <w:tcPr>
            <w:tcW w:w="3119" w:type="dxa"/>
            <w:tcBorders>
              <w:top w:val="single" w:sz="4" w:space="0" w:color="auto"/>
              <w:left w:val="single" w:sz="4" w:space="0" w:color="auto"/>
              <w:bottom w:val="single" w:sz="4" w:space="0" w:color="auto"/>
              <w:right w:val="single" w:sz="4" w:space="0" w:color="auto"/>
            </w:tcBorders>
          </w:tcPr>
          <w:p w:rsidR="00CB4A5D" w:rsidRPr="00993EC7" w:rsidRDefault="000D2960"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8 «</w:t>
            </w:r>
            <w:r w:rsidR="00CB4A5D" w:rsidRPr="00993EC7">
              <w:rPr>
                <w:rFonts w:ascii="Times New Roman" w:eastAsiaTheme="minorHAnsi" w:hAnsi="Times New Roman"/>
                <w:sz w:val="24"/>
                <w:szCs w:val="28"/>
              </w:rPr>
              <w:t>Причины отклоне</w:t>
            </w:r>
            <w:r w:rsidRPr="00993EC7">
              <w:rPr>
                <w:rFonts w:ascii="Times New Roman" w:eastAsiaTheme="minorHAnsi" w:hAnsi="Times New Roman"/>
                <w:sz w:val="24"/>
                <w:szCs w:val="28"/>
              </w:rPr>
              <w:t>ний от планового процента - код»</w:t>
            </w:r>
          </w:p>
        </w:tc>
        <w:tc>
          <w:tcPr>
            <w:tcW w:w="6520" w:type="dxa"/>
            <w:tcBorders>
              <w:top w:val="single" w:sz="4" w:space="0" w:color="auto"/>
              <w:left w:val="single" w:sz="4" w:space="0" w:color="auto"/>
              <w:bottom w:val="single" w:sz="4" w:space="0" w:color="auto"/>
              <w:right w:val="single" w:sz="4" w:space="0" w:color="auto"/>
            </w:tcBorders>
          </w:tcPr>
          <w:p w:rsidR="00CB4A5D" w:rsidRPr="00993EC7" w:rsidRDefault="00CB4A5D" w:rsidP="000D2960">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Графа не заполняется (п. 163 Инструкции </w:t>
            </w:r>
            <w:r w:rsidR="000D2960"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tc>
      </w:tr>
      <w:tr w:rsidR="00CB4A5D" w:rsidRPr="00993EC7" w:rsidTr="000D2960">
        <w:tc>
          <w:tcPr>
            <w:tcW w:w="3119" w:type="dxa"/>
            <w:tcBorders>
              <w:top w:val="single" w:sz="4" w:space="0" w:color="auto"/>
              <w:left w:val="single" w:sz="4" w:space="0" w:color="auto"/>
              <w:bottom w:val="single" w:sz="4" w:space="0" w:color="auto"/>
              <w:right w:val="single" w:sz="4" w:space="0" w:color="auto"/>
            </w:tcBorders>
          </w:tcPr>
          <w:p w:rsidR="00CB4A5D" w:rsidRPr="00993EC7" w:rsidRDefault="000D2960"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9 «</w:t>
            </w:r>
            <w:r w:rsidR="00CB4A5D" w:rsidRPr="00993EC7">
              <w:rPr>
                <w:rFonts w:ascii="Times New Roman" w:eastAsiaTheme="minorHAnsi" w:hAnsi="Times New Roman"/>
                <w:sz w:val="24"/>
                <w:szCs w:val="28"/>
              </w:rPr>
              <w:t>Причины отклонений от планового процента - п</w:t>
            </w:r>
            <w:r w:rsidRPr="00993EC7">
              <w:rPr>
                <w:rFonts w:ascii="Times New Roman" w:eastAsiaTheme="minorHAnsi" w:hAnsi="Times New Roman"/>
                <w:sz w:val="24"/>
                <w:szCs w:val="28"/>
              </w:rPr>
              <w:t>ояснения»</w:t>
            </w:r>
          </w:p>
        </w:tc>
        <w:tc>
          <w:tcPr>
            <w:tcW w:w="6520" w:type="dxa"/>
            <w:tcBorders>
              <w:top w:val="single" w:sz="4" w:space="0" w:color="auto"/>
              <w:left w:val="single" w:sz="4" w:space="0" w:color="auto"/>
              <w:bottom w:val="single" w:sz="4" w:space="0" w:color="auto"/>
              <w:right w:val="single" w:sz="4" w:space="0" w:color="auto"/>
            </w:tcBorders>
          </w:tcPr>
          <w:p w:rsidR="00CB4A5D" w:rsidRPr="00993EC7" w:rsidRDefault="00CB4A5D" w:rsidP="000D2960">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Графа не заполняется (п. 163 Инструкции </w:t>
            </w:r>
            <w:r w:rsidR="000D2960"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tc>
      </w:tr>
    </w:tbl>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p w:rsidR="00CB4A5D" w:rsidRPr="00993EC7" w:rsidRDefault="00CB4A5D" w:rsidP="00CB4A5D">
      <w:pPr>
        <w:autoSpaceDE w:val="0"/>
        <w:autoSpaceDN w:val="0"/>
        <w:adjustRightInd w:val="0"/>
        <w:spacing w:after="0" w:line="240" w:lineRule="auto"/>
        <w:jc w:val="center"/>
        <w:outlineLvl w:val="0"/>
        <w:rPr>
          <w:rFonts w:ascii="Times New Roman" w:eastAsiaTheme="minorHAnsi" w:hAnsi="Times New Roman"/>
          <w:sz w:val="28"/>
          <w:szCs w:val="28"/>
        </w:rPr>
      </w:pPr>
      <w:bookmarkStart w:id="16" w:name="Par190"/>
      <w:bookmarkEnd w:id="16"/>
      <w:r w:rsidRPr="00993EC7">
        <w:rPr>
          <w:rFonts w:ascii="Times New Roman" w:eastAsiaTheme="minorHAnsi" w:hAnsi="Times New Roman"/>
          <w:b/>
          <w:bCs/>
          <w:sz w:val="28"/>
          <w:szCs w:val="28"/>
        </w:rPr>
        <w:t>Заполнение раздела 3</w:t>
      </w:r>
    </w:p>
    <w:p w:rsidR="000D2960" w:rsidRPr="00993EC7" w:rsidRDefault="000D2960" w:rsidP="00CB4A5D">
      <w:pPr>
        <w:autoSpaceDE w:val="0"/>
        <w:autoSpaceDN w:val="0"/>
        <w:adjustRightInd w:val="0"/>
        <w:spacing w:after="0" w:line="240" w:lineRule="auto"/>
        <w:jc w:val="center"/>
        <w:rPr>
          <w:rFonts w:ascii="Times New Roman" w:eastAsiaTheme="minorHAnsi" w:hAnsi="Times New Roman"/>
          <w:b/>
          <w:bCs/>
          <w:sz w:val="28"/>
          <w:szCs w:val="28"/>
        </w:rPr>
      </w:pPr>
      <w:r w:rsidRPr="00993EC7">
        <w:rPr>
          <w:rFonts w:ascii="Times New Roman" w:eastAsiaTheme="minorHAnsi" w:hAnsi="Times New Roman"/>
          <w:b/>
          <w:bCs/>
          <w:sz w:val="28"/>
          <w:szCs w:val="28"/>
        </w:rPr>
        <w:t>«</w:t>
      </w:r>
      <w:r w:rsidR="00CB4A5D" w:rsidRPr="00993EC7">
        <w:rPr>
          <w:rFonts w:ascii="Times New Roman" w:eastAsiaTheme="minorHAnsi" w:hAnsi="Times New Roman"/>
          <w:b/>
          <w:bCs/>
          <w:sz w:val="28"/>
          <w:szCs w:val="28"/>
        </w:rPr>
        <w:t xml:space="preserve">Источники </w:t>
      </w:r>
      <w:r w:rsidRPr="00993EC7">
        <w:rPr>
          <w:rFonts w:ascii="Times New Roman" w:eastAsiaTheme="minorHAnsi" w:hAnsi="Times New Roman"/>
          <w:b/>
          <w:bCs/>
          <w:sz w:val="28"/>
          <w:szCs w:val="28"/>
        </w:rPr>
        <w:t>финансирования дефицита бюджета»</w:t>
      </w:r>
    </w:p>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8"/>
          <w:szCs w:val="28"/>
        </w:rPr>
      </w:pPr>
      <w:r w:rsidRPr="00993EC7">
        <w:rPr>
          <w:rFonts w:ascii="Times New Roman" w:eastAsiaTheme="minorHAnsi" w:hAnsi="Times New Roman"/>
          <w:b/>
          <w:bCs/>
          <w:sz w:val="28"/>
          <w:szCs w:val="28"/>
        </w:rPr>
        <w:t xml:space="preserve"> (ф. 0503164)</w:t>
      </w:r>
    </w:p>
    <w:p w:rsidR="00CB4A5D" w:rsidRPr="00993EC7" w:rsidRDefault="00CB4A5D" w:rsidP="000D2960">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 xml:space="preserve">Отражаемая в разд. 3 Сведений (ф. 0503164) информация содержит обобщенные данные за отчетный период о результатах исполнения бюджета по источникам финансирования дефицита бюджета. </w:t>
      </w:r>
    </w:p>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p w:rsidR="00CB4A5D" w:rsidRPr="00993EC7" w:rsidRDefault="00CB4A5D" w:rsidP="00CB4A5D">
      <w:pPr>
        <w:autoSpaceDE w:val="0"/>
        <w:autoSpaceDN w:val="0"/>
        <w:adjustRightInd w:val="0"/>
        <w:spacing w:after="0" w:line="240" w:lineRule="auto"/>
        <w:jc w:val="center"/>
        <w:outlineLvl w:val="1"/>
        <w:rPr>
          <w:rFonts w:ascii="Times New Roman" w:eastAsiaTheme="minorHAnsi" w:hAnsi="Times New Roman"/>
          <w:sz w:val="28"/>
          <w:szCs w:val="28"/>
        </w:rPr>
      </w:pPr>
      <w:bookmarkStart w:id="17" w:name="Par203"/>
      <w:bookmarkEnd w:id="17"/>
      <w:r w:rsidRPr="00993EC7">
        <w:rPr>
          <w:rFonts w:ascii="Times New Roman" w:eastAsiaTheme="minorHAnsi" w:hAnsi="Times New Roman"/>
          <w:b/>
          <w:bCs/>
          <w:sz w:val="28"/>
          <w:szCs w:val="28"/>
        </w:rPr>
        <w:t>Заполнение строки 500</w:t>
      </w:r>
    </w:p>
    <w:p w:rsidR="00CB4A5D" w:rsidRPr="00993EC7" w:rsidRDefault="000D2960" w:rsidP="009671FB">
      <w:pPr>
        <w:autoSpaceDE w:val="0"/>
        <w:autoSpaceDN w:val="0"/>
        <w:adjustRightInd w:val="0"/>
        <w:spacing w:after="0" w:line="240" w:lineRule="auto"/>
        <w:jc w:val="center"/>
        <w:rPr>
          <w:rFonts w:ascii="Times New Roman" w:eastAsiaTheme="minorHAnsi" w:hAnsi="Times New Roman"/>
          <w:sz w:val="28"/>
          <w:szCs w:val="28"/>
        </w:rPr>
      </w:pPr>
      <w:r w:rsidRPr="00993EC7">
        <w:rPr>
          <w:rFonts w:ascii="Times New Roman" w:eastAsiaTheme="minorHAnsi" w:hAnsi="Times New Roman"/>
          <w:b/>
          <w:bCs/>
          <w:sz w:val="28"/>
          <w:szCs w:val="28"/>
        </w:rPr>
        <w:t>«</w:t>
      </w:r>
      <w:r w:rsidR="00CB4A5D" w:rsidRPr="00993EC7">
        <w:rPr>
          <w:rFonts w:ascii="Times New Roman" w:eastAsiaTheme="minorHAnsi" w:hAnsi="Times New Roman"/>
          <w:b/>
          <w:bCs/>
          <w:sz w:val="28"/>
          <w:szCs w:val="28"/>
        </w:rPr>
        <w:t>Источники финанси</w:t>
      </w:r>
      <w:r w:rsidRPr="00993EC7">
        <w:rPr>
          <w:rFonts w:ascii="Times New Roman" w:eastAsiaTheme="minorHAnsi" w:hAnsi="Times New Roman"/>
          <w:b/>
          <w:bCs/>
          <w:sz w:val="28"/>
          <w:szCs w:val="28"/>
        </w:rPr>
        <w:t>рования дефицита бюджета, всего»</w:t>
      </w:r>
    </w:p>
    <w:p w:rsidR="00CB4A5D" w:rsidRPr="00993EC7" w:rsidRDefault="00CB4A5D"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По данной строке отражается итоговый результат исполнения бюджета по источникам финансирования дефицита бюджета.</w:t>
      </w:r>
    </w:p>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Показатель</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0D2960"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3 «</w:t>
            </w:r>
            <w:r w:rsidR="00CB4A5D" w:rsidRPr="00993EC7">
              <w:rPr>
                <w:rFonts w:ascii="Times New Roman" w:eastAsiaTheme="minorHAnsi" w:hAnsi="Times New Roman"/>
                <w:sz w:val="24"/>
                <w:szCs w:val="28"/>
              </w:rPr>
              <w:t>Утвержденные бюджетные назначения (прогнозные показ</w:t>
            </w:r>
            <w:r w:rsidRPr="00993EC7">
              <w:rPr>
                <w:rFonts w:ascii="Times New Roman" w:eastAsiaTheme="minorHAnsi" w:hAnsi="Times New Roman"/>
                <w:sz w:val="24"/>
                <w:szCs w:val="28"/>
              </w:rPr>
              <w:t>атели)»</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0D2960">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итоговая сумма годовых объемов утвержденных бюджетных назначений по источникам финансирования дефицита бюджета на текущий (отчетный) финансовый год с учетом их изменений, утвержденных на отчетную дату. Данные приводятся на основании стро</w:t>
            </w:r>
            <w:r w:rsidR="000D2960" w:rsidRPr="00993EC7">
              <w:rPr>
                <w:rFonts w:ascii="Times New Roman" w:eastAsiaTheme="minorHAnsi" w:hAnsi="Times New Roman"/>
                <w:sz w:val="24"/>
                <w:szCs w:val="28"/>
              </w:rPr>
              <w:t xml:space="preserve">ки 500 разд. 3 Отчета (ф. 0503117)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0D2960"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4 «Доведенные бюджетные данные»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По нашему мнению, графа не заполняется, так как</w:t>
            </w:r>
          </w:p>
          <w:p w:rsidR="00CB4A5D" w:rsidRPr="00993EC7" w:rsidRDefault="00CB4A5D" w:rsidP="00AF6B79">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ее </w:t>
            </w:r>
            <w:proofErr w:type="spellStart"/>
            <w:r w:rsidRPr="00993EC7">
              <w:rPr>
                <w:rFonts w:ascii="Times New Roman" w:eastAsiaTheme="minorHAnsi" w:hAnsi="Times New Roman"/>
                <w:sz w:val="24"/>
                <w:szCs w:val="28"/>
              </w:rPr>
              <w:t>незаполнение</w:t>
            </w:r>
            <w:proofErr w:type="spellEnd"/>
            <w:r w:rsidRPr="00993EC7">
              <w:rPr>
                <w:rFonts w:ascii="Times New Roman" w:eastAsiaTheme="minorHAnsi" w:hAnsi="Times New Roman"/>
                <w:sz w:val="24"/>
                <w:szCs w:val="28"/>
              </w:rPr>
              <w:t xml:space="preserve"> в части поступлений источников финансирования дефицита бюджета предусмо</w:t>
            </w:r>
            <w:r w:rsidR="00AF6B79" w:rsidRPr="00993EC7">
              <w:rPr>
                <w:rFonts w:ascii="Times New Roman" w:eastAsiaTheme="minorHAnsi" w:hAnsi="Times New Roman"/>
                <w:sz w:val="24"/>
                <w:szCs w:val="28"/>
              </w:rPr>
              <w:t xml:space="preserve">трено п. 163 Инструкции </w:t>
            </w:r>
            <w:r w:rsidR="00B31319" w:rsidRPr="00993EC7">
              <w:rPr>
                <w:rFonts w:ascii="Times New Roman" w:eastAsiaTheme="minorHAnsi" w:hAnsi="Times New Roman"/>
                <w:sz w:val="24"/>
                <w:szCs w:val="28"/>
              </w:rPr>
              <w:t>№</w:t>
            </w:r>
            <w:r w:rsidR="00AF6B79" w:rsidRPr="00993EC7">
              <w:rPr>
                <w:rFonts w:ascii="Times New Roman" w:eastAsiaTheme="minorHAnsi" w:hAnsi="Times New Roman"/>
                <w:sz w:val="24"/>
                <w:szCs w:val="28"/>
              </w:rPr>
              <w:t xml:space="preserve"> 191н;</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AF6B79"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5 «Исполнено,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AF6B79">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итоговая сумма исполненных бюджетных назначений по источникам финансирования дефицита бюджета. Данные переносятся из строки 500 Отчета (ф. 05031</w:t>
            </w:r>
            <w:r w:rsidR="00AF6B79" w:rsidRPr="00993EC7">
              <w:rPr>
                <w:rFonts w:ascii="Times New Roman" w:eastAsiaTheme="minorHAnsi" w:hAnsi="Times New Roman"/>
                <w:sz w:val="24"/>
                <w:szCs w:val="28"/>
              </w:rPr>
              <w:t>17</w:t>
            </w:r>
            <w:r w:rsidRPr="00993EC7">
              <w:rPr>
                <w:rFonts w:ascii="Times New Roman" w:eastAsiaTheme="minorHAnsi" w:hAnsi="Times New Roman"/>
                <w:sz w:val="24"/>
                <w:szCs w:val="28"/>
              </w:rPr>
              <w:t xml:space="preserve">)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AF6B79"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6 «</w:t>
            </w:r>
            <w:r w:rsidR="00CB4A5D" w:rsidRPr="00993EC7">
              <w:rPr>
                <w:rFonts w:ascii="Times New Roman" w:eastAsiaTheme="minorHAnsi" w:hAnsi="Times New Roman"/>
                <w:sz w:val="24"/>
                <w:szCs w:val="28"/>
              </w:rPr>
              <w:t>Показатели исп</w:t>
            </w:r>
            <w:r w:rsidRPr="00993EC7">
              <w:rPr>
                <w:rFonts w:ascii="Times New Roman" w:eastAsiaTheme="minorHAnsi" w:hAnsi="Times New Roman"/>
                <w:sz w:val="24"/>
                <w:szCs w:val="28"/>
              </w:rPr>
              <w:t>олнения - процент исполнения</w:t>
            </w:r>
            <w:proofErr w:type="gramStart"/>
            <w:r w:rsidRPr="00993EC7">
              <w:rPr>
                <w:rFonts w:ascii="Times New Roman" w:eastAsiaTheme="minorHAnsi" w:hAnsi="Times New Roman"/>
                <w:sz w:val="24"/>
                <w:szCs w:val="28"/>
              </w:rPr>
              <w:t>, %»</w:t>
            </w:r>
            <w:proofErr w:type="gramEnd"/>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Приводится общий процент исполнения по источникам финансирования дефицита бюджета (графа 5) от утвержденных бюджетных назначений (прогнозных показателей) на текущий (отчетный) финансовый год (графа 3) (п. 163 Инструкции </w:t>
            </w:r>
            <w:r w:rsidR="00B31319"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 6 = (гр. 5 / гр. 3) x 100%</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AF6B79"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7 «</w:t>
            </w:r>
            <w:r w:rsidR="00CB4A5D" w:rsidRPr="00993EC7">
              <w:rPr>
                <w:rFonts w:ascii="Times New Roman" w:eastAsiaTheme="minorHAnsi" w:hAnsi="Times New Roman"/>
                <w:sz w:val="24"/>
                <w:szCs w:val="28"/>
              </w:rPr>
              <w:t xml:space="preserve">Показатели </w:t>
            </w:r>
            <w:r w:rsidRPr="00993EC7">
              <w:rPr>
                <w:rFonts w:ascii="Times New Roman" w:eastAsiaTheme="minorHAnsi" w:hAnsi="Times New Roman"/>
                <w:sz w:val="24"/>
                <w:szCs w:val="28"/>
              </w:rPr>
              <w:t>исполнения - не 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общий показатель неисполненных бюджетных назначений по источникам финансирования дефицита бюджета.</w:t>
            </w:r>
          </w:p>
          <w:p w:rsidR="00CB4A5D" w:rsidRPr="00993EC7" w:rsidRDefault="00CB4A5D" w:rsidP="00AF6B79">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Показатель приводится из </w:t>
            </w:r>
            <w:r w:rsidR="00AF6B79" w:rsidRPr="00993EC7">
              <w:rPr>
                <w:rFonts w:ascii="Times New Roman" w:eastAsiaTheme="minorHAnsi" w:hAnsi="Times New Roman"/>
                <w:sz w:val="24"/>
                <w:szCs w:val="28"/>
              </w:rPr>
              <w:t>строки 500 отчета (ф. 050311</w:t>
            </w:r>
            <w:r w:rsidRPr="00993EC7">
              <w:rPr>
                <w:rFonts w:ascii="Times New Roman" w:eastAsiaTheme="minorHAnsi" w:hAnsi="Times New Roman"/>
                <w:sz w:val="24"/>
                <w:szCs w:val="28"/>
              </w:rPr>
              <w:t>7) и отражается с обра</w:t>
            </w:r>
            <w:r w:rsidR="00AF6B79" w:rsidRPr="00993EC7">
              <w:rPr>
                <w:rFonts w:ascii="Times New Roman" w:eastAsiaTheme="minorHAnsi" w:hAnsi="Times New Roman"/>
                <w:sz w:val="24"/>
                <w:szCs w:val="28"/>
              </w:rPr>
              <w:t>тным знаком (п. 163 Инструкции №</w:t>
            </w:r>
            <w:r w:rsidRPr="00993EC7">
              <w:rPr>
                <w:rFonts w:ascii="Times New Roman" w:eastAsiaTheme="minorHAnsi" w:hAnsi="Times New Roman"/>
                <w:sz w:val="24"/>
                <w:szCs w:val="28"/>
              </w:rPr>
              <w:t xml:space="preserve"> 191н)</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AF6B79"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8 «</w:t>
            </w:r>
            <w:r w:rsidR="00CB4A5D" w:rsidRPr="00993EC7">
              <w:rPr>
                <w:rFonts w:ascii="Times New Roman" w:eastAsiaTheme="minorHAnsi" w:hAnsi="Times New Roman"/>
                <w:sz w:val="24"/>
                <w:szCs w:val="28"/>
              </w:rPr>
              <w:t>Причины отклоне</w:t>
            </w:r>
            <w:r w:rsidRPr="00993EC7">
              <w:rPr>
                <w:rFonts w:ascii="Times New Roman" w:eastAsiaTheme="minorHAnsi" w:hAnsi="Times New Roman"/>
                <w:sz w:val="24"/>
                <w:szCs w:val="28"/>
              </w:rPr>
              <w:t>ний от планового процента - код»</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По нашему мнению, графа не заполняется, так как нельзя указать обобщ</w:t>
            </w:r>
            <w:r w:rsidR="00AF6B79" w:rsidRPr="00993EC7">
              <w:rPr>
                <w:rFonts w:ascii="Times New Roman" w:eastAsiaTheme="minorHAnsi" w:hAnsi="Times New Roman"/>
                <w:sz w:val="24"/>
                <w:szCs w:val="28"/>
              </w:rPr>
              <w:t xml:space="preserve">енный код причины отклонения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AF6B79"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9 «</w:t>
            </w:r>
            <w:r w:rsidR="00CB4A5D" w:rsidRPr="00993EC7">
              <w:rPr>
                <w:rFonts w:ascii="Times New Roman" w:eastAsiaTheme="minorHAnsi" w:hAnsi="Times New Roman"/>
                <w:sz w:val="24"/>
                <w:szCs w:val="28"/>
              </w:rPr>
              <w:t xml:space="preserve">Причины отклонений от </w:t>
            </w:r>
            <w:r w:rsidRPr="00993EC7">
              <w:rPr>
                <w:rFonts w:ascii="Times New Roman" w:eastAsiaTheme="minorHAnsi" w:hAnsi="Times New Roman"/>
                <w:sz w:val="24"/>
                <w:szCs w:val="28"/>
              </w:rPr>
              <w:t>планового процента - пояснения»</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Заполнение графы формой Отчета не предусмотрено</w:t>
            </w:r>
          </w:p>
        </w:tc>
      </w:tr>
    </w:tbl>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p w:rsidR="00CB4A5D" w:rsidRPr="00993EC7" w:rsidRDefault="00AF6B79" w:rsidP="00CB4A5D">
      <w:pPr>
        <w:autoSpaceDE w:val="0"/>
        <w:autoSpaceDN w:val="0"/>
        <w:adjustRightInd w:val="0"/>
        <w:spacing w:after="0" w:line="240" w:lineRule="auto"/>
        <w:jc w:val="center"/>
        <w:outlineLvl w:val="1"/>
        <w:rPr>
          <w:rFonts w:ascii="Times New Roman" w:eastAsiaTheme="minorHAnsi" w:hAnsi="Times New Roman"/>
          <w:sz w:val="28"/>
          <w:szCs w:val="28"/>
        </w:rPr>
      </w:pPr>
      <w:bookmarkStart w:id="18" w:name="Par233"/>
      <w:bookmarkEnd w:id="18"/>
      <w:r w:rsidRPr="00993EC7">
        <w:rPr>
          <w:rFonts w:ascii="Times New Roman" w:eastAsiaTheme="minorHAnsi" w:hAnsi="Times New Roman"/>
          <w:b/>
          <w:bCs/>
          <w:sz w:val="28"/>
          <w:szCs w:val="28"/>
        </w:rPr>
        <w:t>Заполнение строки 520 «</w:t>
      </w:r>
      <w:r w:rsidR="00CB4A5D" w:rsidRPr="00993EC7">
        <w:rPr>
          <w:rFonts w:ascii="Times New Roman" w:eastAsiaTheme="minorHAnsi" w:hAnsi="Times New Roman"/>
          <w:b/>
          <w:bCs/>
          <w:sz w:val="28"/>
          <w:szCs w:val="28"/>
        </w:rPr>
        <w:t xml:space="preserve">Источники </w:t>
      </w:r>
      <w:proofErr w:type="gramStart"/>
      <w:r w:rsidR="00CB4A5D" w:rsidRPr="00993EC7">
        <w:rPr>
          <w:rFonts w:ascii="Times New Roman" w:eastAsiaTheme="minorHAnsi" w:hAnsi="Times New Roman"/>
          <w:b/>
          <w:bCs/>
          <w:sz w:val="28"/>
          <w:szCs w:val="28"/>
        </w:rPr>
        <w:t>внутреннего</w:t>
      </w:r>
      <w:proofErr w:type="gramEnd"/>
    </w:p>
    <w:p w:rsidR="00CB4A5D" w:rsidRPr="00993EC7" w:rsidRDefault="00AF6B79" w:rsidP="00AF6B79">
      <w:pPr>
        <w:autoSpaceDE w:val="0"/>
        <w:autoSpaceDN w:val="0"/>
        <w:adjustRightInd w:val="0"/>
        <w:spacing w:after="0" w:line="240" w:lineRule="auto"/>
        <w:jc w:val="center"/>
        <w:rPr>
          <w:rFonts w:ascii="Times New Roman" w:eastAsiaTheme="minorHAnsi" w:hAnsi="Times New Roman"/>
          <w:sz w:val="28"/>
          <w:szCs w:val="28"/>
        </w:rPr>
      </w:pPr>
      <w:r w:rsidRPr="00993EC7">
        <w:rPr>
          <w:rFonts w:ascii="Times New Roman" w:eastAsiaTheme="minorHAnsi" w:hAnsi="Times New Roman"/>
          <w:b/>
          <w:bCs/>
          <w:sz w:val="28"/>
          <w:szCs w:val="28"/>
        </w:rPr>
        <w:t>финансирования дефицита бюджета»</w:t>
      </w:r>
    </w:p>
    <w:p w:rsidR="00CB4A5D" w:rsidRPr="00993EC7" w:rsidRDefault="00CB4A5D"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По данной строке отражается результат исполнения бюджета по источникам внутреннего финансирования дефицита бюджета.</w:t>
      </w:r>
    </w:p>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Показатель</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AF6B79"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3 «</w:t>
            </w:r>
            <w:r w:rsidR="00CB4A5D" w:rsidRPr="00993EC7">
              <w:rPr>
                <w:rFonts w:ascii="Times New Roman" w:eastAsiaTheme="minorHAnsi" w:hAnsi="Times New Roman"/>
                <w:sz w:val="24"/>
                <w:szCs w:val="28"/>
              </w:rPr>
              <w:t>Утвержденные бюджетные наз</w:t>
            </w:r>
            <w:r w:rsidRPr="00993EC7">
              <w:rPr>
                <w:rFonts w:ascii="Times New Roman" w:eastAsiaTheme="minorHAnsi" w:hAnsi="Times New Roman"/>
                <w:sz w:val="24"/>
                <w:szCs w:val="28"/>
              </w:rPr>
              <w:t>начения (прогнозные показатели)»</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итоговая сумма годовых объемов утвержденных бюджетных назначений по внутренним источникам финансирования дефицита бюджета на текущий (отчетный) финансовый год с учетом их изменений, утвержденных на отчетную дату. Данные приводятся на основании граф 4 строки 520 разд. 3 Отчета (ф. 0503127) (</w:t>
            </w:r>
            <w:proofErr w:type="spellStart"/>
            <w:r w:rsidRPr="00993EC7">
              <w:rPr>
                <w:rFonts w:ascii="Times New Roman" w:eastAsiaTheme="minorHAnsi" w:hAnsi="Times New Roman"/>
                <w:sz w:val="24"/>
                <w:szCs w:val="28"/>
              </w:rPr>
              <w:t>абз</w:t>
            </w:r>
            <w:proofErr w:type="spellEnd"/>
            <w:r w:rsidRPr="00993EC7">
              <w:rPr>
                <w:rFonts w:ascii="Times New Roman" w:eastAsiaTheme="minorHAnsi" w:hAnsi="Times New Roman"/>
                <w:sz w:val="24"/>
                <w:szCs w:val="28"/>
              </w:rPr>
              <w:t xml:space="preserve">. 4, 28 п. 163 Инструкции </w:t>
            </w:r>
            <w:r w:rsidR="00B31319"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4 "Доведенные бюджетные данные"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По нашему мнению, графа не заполняется, так как</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1) ее </w:t>
            </w:r>
            <w:proofErr w:type="spellStart"/>
            <w:r w:rsidRPr="00993EC7">
              <w:rPr>
                <w:rFonts w:ascii="Times New Roman" w:eastAsiaTheme="minorHAnsi" w:hAnsi="Times New Roman"/>
                <w:sz w:val="24"/>
                <w:szCs w:val="28"/>
              </w:rPr>
              <w:t>незаполнение</w:t>
            </w:r>
            <w:proofErr w:type="spellEnd"/>
            <w:r w:rsidRPr="00993EC7">
              <w:rPr>
                <w:rFonts w:ascii="Times New Roman" w:eastAsiaTheme="minorHAnsi" w:hAnsi="Times New Roman"/>
                <w:sz w:val="24"/>
                <w:szCs w:val="28"/>
              </w:rPr>
              <w:t xml:space="preserve"> в части поступлений источников финансирования дефицита бюджета п</w:t>
            </w:r>
            <w:r w:rsidR="00B31319" w:rsidRPr="00993EC7">
              <w:rPr>
                <w:rFonts w:ascii="Times New Roman" w:eastAsiaTheme="minorHAnsi" w:hAnsi="Times New Roman"/>
                <w:sz w:val="24"/>
                <w:szCs w:val="28"/>
              </w:rPr>
              <w:t>редусмотрено п. 163 Инструкции №</w:t>
            </w:r>
            <w:r w:rsidRPr="00993EC7">
              <w:rPr>
                <w:rFonts w:ascii="Times New Roman" w:eastAsiaTheme="minorHAnsi" w:hAnsi="Times New Roman"/>
                <w:sz w:val="24"/>
                <w:szCs w:val="28"/>
              </w:rPr>
              <w:t xml:space="preserve"> 191н;</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2) в соответствии с п. 146 Инструкции </w:t>
            </w:r>
            <w:r w:rsidR="00B31319"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162н в части выплат источников финансирования дефицита бюджета бюджетный учет по передаче бюджетных ассигнований на счете 1 503 04 000 осуществляется финансовым органом и главным администратором (уполномоченным администратором) источников финансирования дефицита бюджета</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5 "Исполнено,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итоговая сумма исполненных бюджетных назначений по внутренним источникам финансирования дефицита бюджета. Данные переносятся из строки 520 графы 8 Отчета (ф. 0503127) (</w:t>
            </w:r>
            <w:proofErr w:type="spellStart"/>
            <w:r w:rsidRPr="00993EC7">
              <w:rPr>
                <w:rFonts w:ascii="Times New Roman" w:eastAsiaTheme="minorHAnsi" w:hAnsi="Times New Roman"/>
                <w:sz w:val="24"/>
                <w:szCs w:val="28"/>
              </w:rPr>
              <w:t>абз</w:t>
            </w:r>
            <w:proofErr w:type="spellEnd"/>
            <w:r w:rsidRPr="00993EC7">
              <w:rPr>
                <w:rFonts w:ascii="Times New Roman" w:eastAsiaTheme="minorHAnsi" w:hAnsi="Times New Roman"/>
                <w:sz w:val="24"/>
                <w:szCs w:val="28"/>
              </w:rPr>
              <w:t xml:space="preserve">. 4, 28 п. 163 Инструкции </w:t>
            </w:r>
            <w:r w:rsidR="00B31319"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6 "Показатели исполнения - процент исполнения</w:t>
            </w:r>
            <w:proofErr w:type="gramStart"/>
            <w:r w:rsidRPr="00993EC7">
              <w:rPr>
                <w:rFonts w:ascii="Times New Roman" w:eastAsiaTheme="minorHAnsi" w:hAnsi="Times New Roman"/>
                <w:sz w:val="24"/>
                <w:szCs w:val="28"/>
              </w:rPr>
              <w:t>, %"</w:t>
            </w:r>
            <w:proofErr w:type="gramEnd"/>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Приводится общий процент исполнения по внутренним источникам финансирования дефицита бюджета (графа 5) от утвержденных бюджетных назначений (прогнозных показателей) на текущий (отчетный) финансовый год (графа 3) (п. 163 Инструкции </w:t>
            </w:r>
            <w:r w:rsidR="00B31319"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 6 = (гр. 5 / гр. 3) x 100%</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7 "Показатели исполнения - не 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Указывается итоговый показатель неисполненных бюджетных назначений по внутренним источникам финансирования дефицита бюджета.</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Показатель приводится из графы 9 строки 520 Отчета (ф. 0503127) и отражается с обратным знаком (п. 163 Инструкции </w:t>
            </w:r>
            <w:r w:rsidR="00B31319"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8 "Причины отклонений от планового процента - код"</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По нашему мнению, графа не заполняется, так как нельзя указать обобщенный код причины отклонения &lt;*&gt;</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9 "Причины отклонений от планового процента - пояснения"</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Заполнение графы формой Отчета не предусмотрено</w:t>
            </w:r>
          </w:p>
        </w:tc>
      </w:tr>
    </w:tbl>
    <w:p w:rsidR="00CB4A5D" w:rsidRPr="00993EC7" w:rsidRDefault="007E4063" w:rsidP="00CB4A5D">
      <w:pPr>
        <w:autoSpaceDE w:val="0"/>
        <w:autoSpaceDN w:val="0"/>
        <w:adjustRightInd w:val="0"/>
        <w:spacing w:after="0" w:line="240" w:lineRule="auto"/>
        <w:jc w:val="center"/>
        <w:outlineLvl w:val="1"/>
        <w:rPr>
          <w:rFonts w:ascii="Times New Roman" w:eastAsiaTheme="minorHAnsi" w:hAnsi="Times New Roman"/>
          <w:sz w:val="28"/>
          <w:szCs w:val="28"/>
        </w:rPr>
      </w:pPr>
      <w:bookmarkStart w:id="19" w:name="Par263"/>
      <w:bookmarkEnd w:id="19"/>
      <w:r w:rsidRPr="00993EC7">
        <w:rPr>
          <w:rFonts w:ascii="Times New Roman" w:eastAsiaTheme="minorHAnsi" w:hAnsi="Times New Roman"/>
          <w:b/>
          <w:bCs/>
          <w:sz w:val="28"/>
          <w:szCs w:val="28"/>
        </w:rPr>
        <w:t>Заполнение стро</w:t>
      </w:r>
      <w:proofErr w:type="gramStart"/>
      <w:r w:rsidRPr="00993EC7">
        <w:rPr>
          <w:rFonts w:ascii="Times New Roman" w:eastAsiaTheme="minorHAnsi" w:hAnsi="Times New Roman"/>
          <w:b/>
          <w:bCs/>
          <w:sz w:val="28"/>
          <w:szCs w:val="28"/>
        </w:rPr>
        <w:t>к(</w:t>
      </w:r>
      <w:proofErr w:type="gramEnd"/>
      <w:r w:rsidRPr="00993EC7">
        <w:rPr>
          <w:rFonts w:ascii="Times New Roman" w:eastAsiaTheme="minorHAnsi" w:hAnsi="Times New Roman"/>
          <w:b/>
          <w:bCs/>
          <w:sz w:val="28"/>
          <w:szCs w:val="28"/>
        </w:rPr>
        <w:t>и) «из них не исполнено»</w:t>
      </w:r>
      <w:r w:rsidR="00CB4A5D" w:rsidRPr="00993EC7">
        <w:rPr>
          <w:rFonts w:ascii="Times New Roman" w:eastAsiaTheme="minorHAnsi" w:hAnsi="Times New Roman"/>
          <w:b/>
          <w:bCs/>
          <w:sz w:val="28"/>
          <w:szCs w:val="28"/>
        </w:rPr>
        <w:t xml:space="preserve"> к строке 520</w:t>
      </w:r>
    </w:p>
    <w:p w:rsidR="00CB4A5D" w:rsidRPr="00993EC7" w:rsidRDefault="000109FF" w:rsidP="00CB4A5D">
      <w:pPr>
        <w:autoSpaceDE w:val="0"/>
        <w:autoSpaceDN w:val="0"/>
        <w:adjustRightInd w:val="0"/>
        <w:spacing w:after="0" w:line="240" w:lineRule="auto"/>
        <w:jc w:val="center"/>
        <w:rPr>
          <w:rFonts w:ascii="Times New Roman" w:eastAsiaTheme="minorHAnsi" w:hAnsi="Times New Roman"/>
          <w:sz w:val="28"/>
          <w:szCs w:val="28"/>
        </w:rPr>
      </w:pPr>
      <w:r w:rsidRPr="00993EC7">
        <w:rPr>
          <w:rFonts w:ascii="Times New Roman" w:eastAsiaTheme="minorHAnsi" w:hAnsi="Times New Roman"/>
          <w:b/>
          <w:bCs/>
          <w:sz w:val="28"/>
          <w:szCs w:val="28"/>
        </w:rPr>
        <w:t>«</w:t>
      </w:r>
      <w:r w:rsidR="00CB4A5D" w:rsidRPr="00993EC7">
        <w:rPr>
          <w:rFonts w:ascii="Times New Roman" w:eastAsiaTheme="minorHAnsi" w:hAnsi="Times New Roman"/>
          <w:b/>
          <w:bCs/>
          <w:sz w:val="28"/>
          <w:szCs w:val="28"/>
        </w:rPr>
        <w:t>Источники внутреннего финансирования дефи</w:t>
      </w:r>
      <w:r w:rsidRPr="00993EC7">
        <w:rPr>
          <w:rFonts w:ascii="Times New Roman" w:eastAsiaTheme="minorHAnsi" w:hAnsi="Times New Roman"/>
          <w:b/>
          <w:bCs/>
          <w:sz w:val="28"/>
          <w:szCs w:val="28"/>
        </w:rPr>
        <w:t>цита бюджета»</w:t>
      </w:r>
    </w:p>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p w:rsidR="00CB4A5D" w:rsidRPr="00993EC7" w:rsidRDefault="00CB4A5D" w:rsidP="00CB4A5D">
      <w:pPr>
        <w:autoSpaceDE w:val="0"/>
        <w:autoSpaceDN w:val="0"/>
        <w:adjustRightInd w:val="0"/>
        <w:spacing w:after="0" w:line="240" w:lineRule="auto"/>
        <w:ind w:firstLine="540"/>
        <w:jc w:val="both"/>
        <w:rPr>
          <w:rFonts w:ascii="Times New Roman" w:eastAsiaTheme="minorHAnsi" w:hAnsi="Times New Roman"/>
          <w:sz w:val="28"/>
          <w:szCs w:val="28"/>
        </w:rPr>
      </w:pPr>
      <w:r w:rsidRPr="00993EC7">
        <w:rPr>
          <w:rFonts w:ascii="Times New Roman" w:eastAsiaTheme="minorHAnsi" w:hAnsi="Times New Roman"/>
          <w:sz w:val="28"/>
          <w:szCs w:val="28"/>
        </w:rPr>
        <w:t>В строках отражаются суммы исполнения бюджета по источникам внутреннего финансирования дефицита бюджета, по которым в результате исполнения бюджета на отчетную дату имеются расхождения по установленным критериям между плановыми (прогнозными) и фактически исполненными показателями.</w:t>
      </w:r>
    </w:p>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jc w:val="center"/>
              <w:rPr>
                <w:rFonts w:ascii="Times New Roman" w:eastAsiaTheme="minorHAnsi" w:hAnsi="Times New Roman"/>
                <w:sz w:val="24"/>
                <w:szCs w:val="28"/>
              </w:rPr>
            </w:pPr>
            <w:r w:rsidRPr="00993EC7">
              <w:rPr>
                <w:rFonts w:ascii="Times New Roman" w:eastAsiaTheme="minorHAnsi" w:hAnsi="Times New Roman"/>
                <w:sz w:val="24"/>
                <w:szCs w:val="28"/>
              </w:rPr>
              <w:t>Показатель</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w:t>
            </w:r>
            <w:r w:rsidR="000109FF" w:rsidRPr="00993EC7">
              <w:rPr>
                <w:rFonts w:ascii="Times New Roman" w:eastAsiaTheme="minorHAnsi" w:hAnsi="Times New Roman"/>
                <w:sz w:val="24"/>
                <w:szCs w:val="28"/>
              </w:rPr>
              <w:t>афа 1 «Код по бюджетной классификации»</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0109F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Указываются коды КИФ, по которым в результате исполнения бюджета на отчетную дату имеются отклонения по установленным критериям (сумма и (или) процент исполнения, иные критерии) между плановыми (прогнозными) и фактически исполненными показателями. Данные коды приводятся в разрезе кода главы по БК, кодов групп, подгрупп, статей, видов источников финансирования дефицита бюджета, кодов КОСГУ, относящихся к источникам финансирования дефицитов бюджетов (</w:t>
            </w:r>
            <w:proofErr w:type="spellStart"/>
            <w:r w:rsidRPr="00993EC7">
              <w:rPr>
                <w:rFonts w:ascii="Times New Roman" w:eastAsiaTheme="minorHAnsi" w:hAnsi="Times New Roman"/>
                <w:sz w:val="24"/>
                <w:szCs w:val="28"/>
              </w:rPr>
              <w:t>абз</w:t>
            </w:r>
            <w:proofErr w:type="spellEnd"/>
            <w:r w:rsidRPr="00993EC7">
              <w:rPr>
                <w:rFonts w:ascii="Times New Roman" w:eastAsiaTheme="minorHAnsi" w:hAnsi="Times New Roman"/>
                <w:sz w:val="24"/>
                <w:szCs w:val="28"/>
              </w:rPr>
              <w:t>. 14, 17 п. 163 И</w:t>
            </w:r>
            <w:r w:rsidR="000109FF" w:rsidRPr="00993EC7">
              <w:rPr>
                <w:rFonts w:ascii="Times New Roman" w:eastAsiaTheme="minorHAnsi" w:hAnsi="Times New Roman"/>
                <w:sz w:val="24"/>
                <w:szCs w:val="28"/>
              </w:rPr>
              <w:t>нструкции № 191н).</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0109F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2 «Код строки»</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0109F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Указываются коды строки 520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0109F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3 «</w:t>
            </w:r>
            <w:r w:rsidR="00CB4A5D" w:rsidRPr="00993EC7">
              <w:rPr>
                <w:rFonts w:ascii="Times New Roman" w:eastAsiaTheme="minorHAnsi" w:hAnsi="Times New Roman"/>
                <w:sz w:val="24"/>
                <w:szCs w:val="28"/>
              </w:rPr>
              <w:t>Утвержденные бюджетные наз</w:t>
            </w:r>
            <w:r w:rsidRPr="00993EC7">
              <w:rPr>
                <w:rFonts w:ascii="Times New Roman" w:eastAsiaTheme="minorHAnsi" w:hAnsi="Times New Roman"/>
                <w:sz w:val="24"/>
                <w:szCs w:val="28"/>
              </w:rPr>
              <w:t>начения (прогнозные показатели)»</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0109F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Указываются суммы годовых объемов утвержденных бюджетных назначений по внутренним источникам финансирования дефицита бюджета на текущий (отчетный) финансовый год с учетом их изменений, утвержденных на отчетную дату, по кодам К</w:t>
            </w:r>
            <w:r w:rsidR="000109FF" w:rsidRPr="00993EC7">
              <w:rPr>
                <w:rFonts w:ascii="Times New Roman" w:eastAsiaTheme="minorHAnsi" w:hAnsi="Times New Roman"/>
                <w:sz w:val="24"/>
                <w:szCs w:val="28"/>
              </w:rPr>
              <w:t>ИФ, отраженным в графе 1 строк «из них не исполнено»</w:t>
            </w:r>
            <w:r w:rsidRPr="00993EC7">
              <w:rPr>
                <w:rFonts w:ascii="Times New Roman" w:eastAsiaTheme="minorHAnsi" w:hAnsi="Times New Roman"/>
                <w:sz w:val="24"/>
                <w:szCs w:val="28"/>
              </w:rPr>
              <w:t xml:space="preserve"> к строке 520. </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0109F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4 «Доведенные бюджетные данные»</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По нашему мнению, графа не заполняется, так как</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ее </w:t>
            </w:r>
            <w:proofErr w:type="spellStart"/>
            <w:r w:rsidRPr="00993EC7">
              <w:rPr>
                <w:rFonts w:ascii="Times New Roman" w:eastAsiaTheme="minorHAnsi" w:hAnsi="Times New Roman"/>
                <w:sz w:val="24"/>
                <w:szCs w:val="28"/>
              </w:rPr>
              <w:t>незаполнение</w:t>
            </w:r>
            <w:proofErr w:type="spellEnd"/>
            <w:r w:rsidRPr="00993EC7">
              <w:rPr>
                <w:rFonts w:ascii="Times New Roman" w:eastAsiaTheme="minorHAnsi" w:hAnsi="Times New Roman"/>
                <w:sz w:val="24"/>
                <w:szCs w:val="28"/>
              </w:rPr>
              <w:t xml:space="preserve"> в части поступлений источников финансирования дефицита бюджета предусм</w:t>
            </w:r>
            <w:r w:rsidR="000109FF" w:rsidRPr="00993EC7">
              <w:rPr>
                <w:rFonts w:ascii="Times New Roman" w:eastAsiaTheme="minorHAnsi" w:hAnsi="Times New Roman"/>
                <w:sz w:val="24"/>
                <w:szCs w:val="28"/>
              </w:rPr>
              <w:t>отрено п. 163 Инструкции № 191н</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0109F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5 «Исполнено,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0109F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Приводятся суммы исполненных бюджетных назначений по кодам КИФ, указанным </w:t>
            </w:r>
            <w:r w:rsidR="000109FF" w:rsidRPr="00993EC7">
              <w:rPr>
                <w:rFonts w:ascii="Times New Roman" w:eastAsiaTheme="minorHAnsi" w:hAnsi="Times New Roman"/>
                <w:sz w:val="24"/>
                <w:szCs w:val="28"/>
              </w:rPr>
              <w:t>в графе 1 строк «из них не исполнено»</w:t>
            </w:r>
            <w:r w:rsidRPr="00993EC7">
              <w:rPr>
                <w:rFonts w:ascii="Times New Roman" w:eastAsiaTheme="minorHAnsi" w:hAnsi="Times New Roman"/>
                <w:sz w:val="24"/>
                <w:szCs w:val="28"/>
              </w:rPr>
              <w:t xml:space="preserve"> к строке 520. Показатели отражаются на основании </w:t>
            </w:r>
            <w:r w:rsidR="000109FF" w:rsidRPr="00993EC7">
              <w:rPr>
                <w:rFonts w:ascii="Times New Roman" w:eastAsiaTheme="minorHAnsi" w:hAnsi="Times New Roman"/>
                <w:sz w:val="24"/>
                <w:szCs w:val="28"/>
              </w:rPr>
              <w:t>разд. 3 Отчета (ф. 050311</w:t>
            </w:r>
            <w:r w:rsidRPr="00993EC7">
              <w:rPr>
                <w:rFonts w:ascii="Times New Roman" w:eastAsiaTheme="minorHAnsi" w:hAnsi="Times New Roman"/>
                <w:sz w:val="24"/>
                <w:szCs w:val="28"/>
              </w:rPr>
              <w:t xml:space="preserve">7) (п. 163 Инструкции </w:t>
            </w:r>
            <w:r w:rsidR="000109FF"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0109F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6 «</w:t>
            </w:r>
            <w:r w:rsidR="00CB4A5D" w:rsidRPr="00993EC7">
              <w:rPr>
                <w:rFonts w:ascii="Times New Roman" w:eastAsiaTheme="minorHAnsi" w:hAnsi="Times New Roman"/>
                <w:sz w:val="24"/>
                <w:szCs w:val="28"/>
              </w:rPr>
              <w:t>Показатели исп</w:t>
            </w:r>
            <w:r w:rsidRPr="00993EC7">
              <w:rPr>
                <w:rFonts w:ascii="Times New Roman" w:eastAsiaTheme="minorHAnsi" w:hAnsi="Times New Roman"/>
                <w:sz w:val="24"/>
                <w:szCs w:val="28"/>
              </w:rPr>
              <w:t>олнения - процент исполнения</w:t>
            </w:r>
            <w:proofErr w:type="gramStart"/>
            <w:r w:rsidRPr="00993EC7">
              <w:rPr>
                <w:rFonts w:ascii="Times New Roman" w:eastAsiaTheme="minorHAnsi" w:hAnsi="Times New Roman"/>
                <w:sz w:val="24"/>
                <w:szCs w:val="28"/>
              </w:rPr>
              <w:t>, %»</w:t>
            </w:r>
            <w:proofErr w:type="gramEnd"/>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Указываются проценты исполнения по внутренним источникам финансирования дефицита бюджета (графа 5) от утвержденных бюджетных назначений (прогнозных показателей) на текущий (отчетный) финансовый го</w:t>
            </w:r>
            <w:r w:rsidR="000109FF" w:rsidRPr="00993EC7">
              <w:rPr>
                <w:rFonts w:ascii="Times New Roman" w:eastAsiaTheme="minorHAnsi" w:hAnsi="Times New Roman"/>
                <w:sz w:val="24"/>
                <w:szCs w:val="28"/>
              </w:rPr>
              <w:t>д (графа 3) (п. 163 Инструкции №</w:t>
            </w:r>
            <w:r w:rsidRPr="00993EC7">
              <w:rPr>
                <w:rFonts w:ascii="Times New Roman" w:eastAsiaTheme="minorHAnsi" w:hAnsi="Times New Roman"/>
                <w:sz w:val="24"/>
                <w:szCs w:val="28"/>
              </w:rPr>
              <w:t xml:space="preserve"> 191н).</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 6 = (гр. 5 / гр. 3) x 100%</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0109F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7 «</w:t>
            </w:r>
            <w:r w:rsidR="00CB4A5D" w:rsidRPr="00993EC7">
              <w:rPr>
                <w:rFonts w:ascii="Times New Roman" w:eastAsiaTheme="minorHAnsi" w:hAnsi="Times New Roman"/>
                <w:sz w:val="24"/>
                <w:szCs w:val="28"/>
              </w:rPr>
              <w:t xml:space="preserve">Показатели </w:t>
            </w:r>
            <w:r w:rsidRPr="00993EC7">
              <w:rPr>
                <w:rFonts w:ascii="Times New Roman" w:eastAsiaTheme="minorHAnsi" w:hAnsi="Times New Roman"/>
                <w:sz w:val="24"/>
                <w:szCs w:val="28"/>
              </w:rPr>
              <w:t>исполнения - не исполнено, руб.»</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Указывается разность показателей исполнения по внутренним источникам финансирования дефицита бюджета и утвержденных бюджетных назначений (прогнозных показателей) на текущий (отчетный) финансовый год (п. 163 Инструкции </w:t>
            </w:r>
            <w:r w:rsidR="000109FF"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Определяемое значение равно разнице показателей граф 5 и 3 данной строки и отражается с обратным знаком аналогично графе 7 строки 520 Сведений (ф. 0503164)</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0109F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8 «</w:t>
            </w:r>
            <w:r w:rsidR="00CB4A5D" w:rsidRPr="00993EC7">
              <w:rPr>
                <w:rFonts w:ascii="Times New Roman" w:eastAsiaTheme="minorHAnsi" w:hAnsi="Times New Roman"/>
                <w:sz w:val="24"/>
                <w:szCs w:val="28"/>
              </w:rPr>
              <w:t>Причины отклоне</w:t>
            </w:r>
            <w:r w:rsidRPr="00993EC7">
              <w:rPr>
                <w:rFonts w:ascii="Times New Roman" w:eastAsiaTheme="minorHAnsi" w:hAnsi="Times New Roman"/>
                <w:sz w:val="24"/>
                <w:szCs w:val="28"/>
              </w:rPr>
              <w:t>ний от планового процента - код»</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0109F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Приводится код причины отклонений по внутренним источникам финансирования дефицита бюджета (графа 6) от доведенного финансовым органом или главным администратором </w:t>
            </w:r>
            <w:proofErr w:type="gramStart"/>
            <w:r w:rsidRPr="00993EC7">
              <w:rPr>
                <w:rFonts w:ascii="Times New Roman" w:eastAsiaTheme="minorHAnsi" w:hAnsi="Times New Roman"/>
                <w:sz w:val="24"/>
                <w:szCs w:val="28"/>
              </w:rPr>
              <w:t>финансирования дефицита бюджета планового процента исполнения</w:t>
            </w:r>
            <w:proofErr w:type="gramEnd"/>
            <w:r w:rsidRPr="00993EC7">
              <w:rPr>
                <w:rFonts w:ascii="Times New Roman" w:eastAsiaTheme="minorHAnsi" w:hAnsi="Times New Roman"/>
                <w:sz w:val="24"/>
                <w:szCs w:val="28"/>
              </w:rPr>
              <w:t xml:space="preserve"> на от</w:t>
            </w:r>
            <w:r w:rsidR="000109FF" w:rsidRPr="00993EC7">
              <w:rPr>
                <w:rFonts w:ascii="Times New Roman" w:eastAsiaTheme="minorHAnsi" w:hAnsi="Times New Roman"/>
                <w:sz w:val="24"/>
                <w:szCs w:val="28"/>
              </w:rPr>
              <w:t>четную дату (п. 163 Инструкции №</w:t>
            </w:r>
            <w:r w:rsidRPr="00993EC7">
              <w:rPr>
                <w:rFonts w:ascii="Times New Roman" w:eastAsiaTheme="minorHAnsi" w:hAnsi="Times New Roman"/>
                <w:sz w:val="24"/>
                <w:szCs w:val="28"/>
              </w:rPr>
              <w:t xml:space="preserve"> </w:t>
            </w:r>
            <w:r w:rsidR="000109FF" w:rsidRPr="00993EC7">
              <w:rPr>
                <w:rFonts w:ascii="Times New Roman" w:eastAsiaTheme="minorHAnsi" w:hAnsi="Times New Roman"/>
                <w:sz w:val="24"/>
                <w:szCs w:val="28"/>
              </w:rPr>
              <w:t>191н).</w:t>
            </w:r>
          </w:p>
        </w:tc>
      </w:tr>
      <w:tr w:rsidR="00CB4A5D" w:rsidRPr="00993EC7">
        <w:tc>
          <w:tcPr>
            <w:tcW w:w="3119" w:type="dxa"/>
            <w:tcBorders>
              <w:top w:val="single" w:sz="4" w:space="0" w:color="auto"/>
              <w:left w:val="single" w:sz="4" w:space="0" w:color="auto"/>
              <w:bottom w:val="single" w:sz="4" w:space="0" w:color="auto"/>
              <w:right w:val="single" w:sz="4" w:space="0" w:color="auto"/>
            </w:tcBorders>
          </w:tcPr>
          <w:p w:rsidR="00CB4A5D" w:rsidRPr="00993EC7" w:rsidRDefault="000109FF"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Графа 9 «</w:t>
            </w:r>
            <w:r w:rsidR="00CB4A5D" w:rsidRPr="00993EC7">
              <w:rPr>
                <w:rFonts w:ascii="Times New Roman" w:eastAsiaTheme="minorHAnsi" w:hAnsi="Times New Roman"/>
                <w:sz w:val="24"/>
                <w:szCs w:val="28"/>
              </w:rPr>
              <w:t>Причины отклонений от</w:t>
            </w:r>
            <w:r w:rsidRPr="00993EC7">
              <w:rPr>
                <w:rFonts w:ascii="Times New Roman" w:eastAsiaTheme="minorHAnsi" w:hAnsi="Times New Roman"/>
                <w:sz w:val="24"/>
                <w:szCs w:val="28"/>
              </w:rPr>
              <w:t xml:space="preserve"> планового процента - пояснения»</w:t>
            </w:r>
          </w:p>
        </w:tc>
        <w:tc>
          <w:tcPr>
            <w:tcW w:w="6521" w:type="dxa"/>
            <w:tcBorders>
              <w:top w:val="single" w:sz="4" w:space="0" w:color="auto"/>
              <w:left w:val="single" w:sz="4" w:space="0" w:color="auto"/>
              <w:bottom w:val="single" w:sz="4" w:space="0" w:color="auto"/>
              <w:right w:val="single" w:sz="4" w:space="0" w:color="auto"/>
            </w:tcBorders>
          </w:tcPr>
          <w:p w:rsidR="00CB4A5D" w:rsidRPr="00993EC7" w:rsidRDefault="00CB4A5D" w:rsidP="00CB4A5D">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Даются пояснения причин отклонений (п. 163 Инструкции </w:t>
            </w:r>
            <w:r w:rsidR="000109FF"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p w:rsidR="00CB4A5D" w:rsidRPr="00993EC7" w:rsidRDefault="00CB4A5D" w:rsidP="000109FF">
            <w:pPr>
              <w:autoSpaceDE w:val="0"/>
              <w:autoSpaceDN w:val="0"/>
              <w:adjustRightInd w:val="0"/>
              <w:spacing w:after="0" w:line="240" w:lineRule="auto"/>
              <w:rPr>
                <w:rFonts w:ascii="Times New Roman" w:eastAsiaTheme="minorHAnsi" w:hAnsi="Times New Roman"/>
                <w:sz w:val="24"/>
                <w:szCs w:val="28"/>
              </w:rPr>
            </w:pPr>
            <w:r w:rsidRPr="00993EC7">
              <w:rPr>
                <w:rFonts w:ascii="Times New Roman" w:eastAsiaTheme="minorHAnsi" w:hAnsi="Times New Roman"/>
                <w:sz w:val="24"/>
                <w:szCs w:val="28"/>
              </w:rPr>
              <w:t xml:space="preserve">Перечень причин отклонений от планового процента исполнения для раскрытия информации в Сведениях (ф. 0503164) устанавливается финансовым органом (п. 163 Инструкции </w:t>
            </w:r>
            <w:r w:rsidR="000109FF" w:rsidRPr="00993EC7">
              <w:rPr>
                <w:rFonts w:ascii="Times New Roman" w:eastAsiaTheme="minorHAnsi" w:hAnsi="Times New Roman"/>
                <w:sz w:val="24"/>
                <w:szCs w:val="28"/>
              </w:rPr>
              <w:t>№</w:t>
            </w:r>
            <w:r w:rsidRPr="00993EC7">
              <w:rPr>
                <w:rFonts w:ascii="Times New Roman" w:eastAsiaTheme="minorHAnsi" w:hAnsi="Times New Roman"/>
                <w:sz w:val="24"/>
                <w:szCs w:val="28"/>
              </w:rPr>
              <w:t xml:space="preserve"> 191н)</w:t>
            </w:r>
          </w:p>
        </w:tc>
      </w:tr>
    </w:tbl>
    <w:p w:rsidR="00CB4A5D" w:rsidRPr="00993EC7" w:rsidRDefault="00CB4A5D" w:rsidP="00CB4A5D">
      <w:pPr>
        <w:autoSpaceDE w:val="0"/>
        <w:autoSpaceDN w:val="0"/>
        <w:adjustRightInd w:val="0"/>
        <w:spacing w:after="0" w:line="240" w:lineRule="auto"/>
        <w:jc w:val="both"/>
        <w:rPr>
          <w:rFonts w:ascii="Times New Roman" w:eastAsiaTheme="minorHAnsi" w:hAnsi="Times New Roman"/>
          <w:sz w:val="28"/>
          <w:szCs w:val="28"/>
        </w:rPr>
      </w:pPr>
    </w:p>
    <w:p w:rsidR="006F548B" w:rsidRPr="00E95F22" w:rsidRDefault="006F548B" w:rsidP="00F5504F">
      <w:pPr>
        <w:pStyle w:val="ConsPlusNormal"/>
        <w:ind w:firstLine="540"/>
        <w:jc w:val="both"/>
        <w:rPr>
          <w:rFonts w:ascii="Times New Roman" w:eastAsiaTheme="minorHAnsi" w:hAnsi="Times New Roman" w:cs="Times New Roman"/>
          <w:i/>
          <w:sz w:val="28"/>
          <w:szCs w:val="28"/>
          <w:lang w:eastAsia="en-US"/>
        </w:rPr>
      </w:pPr>
    </w:p>
    <w:p w:rsidR="00B75A30" w:rsidRDefault="00B75A30" w:rsidP="00B75A30">
      <w:pPr>
        <w:pStyle w:val="ConsPlusNormal"/>
        <w:ind w:firstLine="540"/>
        <w:jc w:val="center"/>
        <w:rPr>
          <w:rFonts w:ascii="Times New Roman" w:eastAsiaTheme="minorHAnsi" w:hAnsi="Times New Roman"/>
          <w:b/>
          <w:bCs/>
          <w:sz w:val="28"/>
          <w:szCs w:val="28"/>
        </w:rPr>
      </w:pPr>
      <w:r w:rsidRPr="00615411">
        <w:rPr>
          <w:rFonts w:ascii="Times New Roman" w:eastAsiaTheme="minorHAnsi" w:hAnsi="Times New Roman"/>
          <w:b/>
          <w:bCs/>
          <w:sz w:val="28"/>
          <w:szCs w:val="28"/>
        </w:rPr>
        <w:t>Заполнение</w:t>
      </w:r>
      <w:r w:rsidRPr="00B75A30">
        <w:rPr>
          <w:rFonts w:ascii="Times New Roman" w:eastAsiaTheme="minorHAnsi" w:hAnsi="Times New Roman"/>
          <w:b/>
          <w:bCs/>
          <w:sz w:val="28"/>
          <w:szCs w:val="28"/>
        </w:rPr>
        <w:t xml:space="preserve"> </w:t>
      </w:r>
      <w:r>
        <w:rPr>
          <w:rFonts w:ascii="Times New Roman" w:eastAsiaTheme="minorHAnsi" w:hAnsi="Times New Roman"/>
          <w:b/>
          <w:bCs/>
          <w:sz w:val="28"/>
          <w:szCs w:val="28"/>
        </w:rPr>
        <w:t>«</w:t>
      </w:r>
      <w:r w:rsidRPr="00B75A30">
        <w:rPr>
          <w:rFonts w:ascii="Times New Roman" w:eastAsiaTheme="minorHAnsi" w:hAnsi="Times New Roman"/>
          <w:b/>
          <w:bCs/>
          <w:sz w:val="28"/>
          <w:szCs w:val="28"/>
        </w:rPr>
        <w:t>Сведений об исполнении мероприятий в рамках целевых программ</w:t>
      </w:r>
      <w:r>
        <w:rPr>
          <w:rFonts w:ascii="Times New Roman" w:eastAsiaTheme="minorHAnsi" w:hAnsi="Times New Roman"/>
          <w:b/>
          <w:bCs/>
          <w:sz w:val="28"/>
          <w:szCs w:val="28"/>
        </w:rPr>
        <w:t>»</w:t>
      </w:r>
    </w:p>
    <w:p w:rsidR="00B75A30" w:rsidRDefault="00B75A30" w:rsidP="00B75A30">
      <w:pPr>
        <w:pStyle w:val="ConsPlusNormal"/>
        <w:ind w:firstLine="540"/>
        <w:jc w:val="center"/>
        <w:rPr>
          <w:rFonts w:ascii="Times New Roman" w:eastAsiaTheme="minorHAnsi" w:hAnsi="Times New Roman"/>
          <w:b/>
          <w:bCs/>
          <w:sz w:val="28"/>
          <w:szCs w:val="28"/>
        </w:rPr>
      </w:pPr>
      <w:r w:rsidRPr="00B75A30">
        <w:rPr>
          <w:rFonts w:ascii="Times New Roman" w:eastAsiaTheme="minorHAnsi" w:hAnsi="Times New Roman"/>
          <w:b/>
          <w:bCs/>
          <w:sz w:val="28"/>
          <w:szCs w:val="28"/>
        </w:rPr>
        <w:t>(ф. 0503166)</w:t>
      </w:r>
    </w:p>
    <w:p w:rsidR="00B75A30" w:rsidRDefault="00B75A30" w:rsidP="00B75A30">
      <w:pPr>
        <w:pStyle w:val="ConsPlusNormal"/>
        <w:ind w:firstLine="540"/>
        <w:jc w:val="both"/>
        <w:rPr>
          <w:rFonts w:ascii="Times New Roman" w:eastAsiaTheme="minorHAnsi" w:hAnsi="Times New Roman" w:cs="Times New Roman"/>
          <w:sz w:val="28"/>
          <w:szCs w:val="28"/>
          <w:lang w:eastAsia="en-US"/>
        </w:rPr>
      </w:pPr>
      <w:r w:rsidRPr="00B75A30">
        <w:rPr>
          <w:rFonts w:ascii="Times New Roman" w:eastAsiaTheme="minorHAnsi" w:hAnsi="Times New Roman" w:cs="Times New Roman"/>
          <w:sz w:val="28"/>
          <w:szCs w:val="28"/>
          <w:lang w:eastAsia="en-US"/>
        </w:rPr>
        <w:t xml:space="preserve">Сведения </w:t>
      </w:r>
      <w:r w:rsidR="00723453">
        <w:rPr>
          <w:rFonts w:ascii="Times New Roman" w:eastAsiaTheme="minorHAnsi" w:hAnsi="Times New Roman" w:cs="Times New Roman"/>
          <w:sz w:val="28"/>
          <w:szCs w:val="28"/>
          <w:lang w:eastAsia="en-US"/>
        </w:rPr>
        <w:t>(ф. 0503166)</w:t>
      </w:r>
      <w:r w:rsidRPr="00B75A30">
        <w:rPr>
          <w:rFonts w:ascii="Times New Roman" w:eastAsiaTheme="minorHAnsi" w:hAnsi="Times New Roman" w:cs="Times New Roman"/>
          <w:sz w:val="28"/>
          <w:szCs w:val="28"/>
          <w:lang w:eastAsia="en-US"/>
        </w:rPr>
        <w:t xml:space="preserve"> являются Приложением к Пояснительной записке (ф. 0503160). Они содержат обобщенные за отчетный период данные об исполнении целевых программ, подпрограмм, в реализации которых принимает участие ПБС, в том числе мероприятий по непрограммной части, с указанием причин неисполнения уточненной бюджетной росписи за отчетный период.</w:t>
      </w:r>
    </w:p>
    <w:tbl>
      <w:tblPr>
        <w:tblW w:w="0" w:type="auto"/>
        <w:tblInd w:w="150" w:type="dxa"/>
        <w:tblCellMar>
          <w:top w:w="75" w:type="dxa"/>
          <w:left w:w="150" w:type="dxa"/>
          <w:bottom w:w="75" w:type="dxa"/>
          <w:right w:w="150" w:type="dxa"/>
        </w:tblCellMar>
        <w:tblLook w:val="04A0"/>
      </w:tblPr>
      <w:tblGrid>
        <w:gridCol w:w="9504"/>
      </w:tblGrid>
      <w:tr w:rsidR="00DC5888" w:rsidRPr="00DC5888" w:rsidTr="00DC5888">
        <w:tc>
          <w:tcPr>
            <w:tcW w:w="9504" w:type="dxa"/>
            <w:tcBorders>
              <w:top w:val="single" w:sz="6" w:space="0" w:color="000000"/>
              <w:left w:val="single" w:sz="6" w:space="0" w:color="000000"/>
              <w:bottom w:val="single" w:sz="6" w:space="0" w:color="000000"/>
              <w:right w:val="single" w:sz="6" w:space="0" w:color="000000"/>
            </w:tcBorders>
            <w:vAlign w:val="center"/>
            <w:hideMark/>
          </w:tcPr>
          <w:p w:rsidR="00DC5888" w:rsidRPr="00DC5888" w:rsidRDefault="00DC5888" w:rsidP="00DC5888">
            <w:pPr>
              <w:spacing w:after="0" w:line="240" w:lineRule="auto"/>
              <w:jc w:val="center"/>
              <w:rPr>
                <w:rFonts w:ascii="Times New Roman" w:eastAsia="Times New Roman" w:hAnsi="Times New Roman"/>
                <w:sz w:val="24"/>
                <w:szCs w:val="24"/>
                <w:lang w:eastAsia="ru-RU"/>
              </w:rPr>
            </w:pPr>
            <w:r w:rsidRPr="00DC5888">
              <w:rPr>
                <w:rFonts w:ascii="Times New Roman" w:eastAsia="Times New Roman" w:hAnsi="Times New Roman"/>
                <w:i/>
                <w:iCs/>
                <w:sz w:val="24"/>
                <w:szCs w:val="24"/>
                <w:lang w:eastAsia="ru-RU"/>
              </w:rPr>
              <w:t>Сведения об исполнении мероприятий в рамках целевых программ (ф. 0503166)</w:t>
            </w:r>
          </w:p>
        </w:tc>
      </w:tr>
      <w:tr w:rsidR="00DC5888" w:rsidRPr="00DC5888" w:rsidTr="00DC5888">
        <w:tc>
          <w:tcPr>
            <w:tcW w:w="9504" w:type="dxa"/>
            <w:tcBorders>
              <w:top w:val="single" w:sz="6" w:space="0" w:color="000000"/>
              <w:left w:val="single" w:sz="6" w:space="0" w:color="000000"/>
              <w:bottom w:val="single" w:sz="6" w:space="0" w:color="000000"/>
              <w:right w:val="single" w:sz="6" w:space="0" w:color="000000"/>
            </w:tcBorders>
            <w:vAlign w:val="center"/>
            <w:hideMark/>
          </w:tcPr>
          <w:p w:rsidR="00DC5888" w:rsidRPr="00DC5888" w:rsidRDefault="00DC5888" w:rsidP="00DC5888">
            <w:pPr>
              <w:spacing w:before="100" w:beforeAutospacing="1" w:after="100" w:afterAutospacing="1" w:line="240" w:lineRule="auto"/>
              <w:rPr>
                <w:rFonts w:ascii="Times New Roman" w:eastAsia="Times New Roman" w:hAnsi="Times New Roman"/>
                <w:sz w:val="24"/>
                <w:szCs w:val="24"/>
                <w:lang w:eastAsia="ru-RU"/>
              </w:rPr>
            </w:pPr>
            <w:r w:rsidRPr="00DC5888">
              <w:rPr>
                <w:rFonts w:ascii="Times New Roman" w:eastAsia="Times New Roman" w:hAnsi="Times New Roman"/>
                <w:b/>
                <w:bCs/>
                <w:sz w:val="24"/>
                <w:szCs w:val="24"/>
                <w:lang w:eastAsia="ru-RU"/>
              </w:rPr>
              <w:t xml:space="preserve">Дополнено: </w:t>
            </w:r>
            <w:r w:rsidRPr="00DC5888">
              <w:rPr>
                <w:rFonts w:ascii="Times New Roman" w:eastAsia="Times New Roman" w:hAnsi="Times New Roman"/>
                <w:sz w:val="24"/>
                <w:szCs w:val="24"/>
                <w:lang w:eastAsia="ru-RU"/>
              </w:rPr>
              <w:t>теперь Сведения также формируются и по показателям, которые не содержат отклонений между исполненными и утвержденными суммами.</w:t>
            </w:r>
          </w:p>
          <w:p w:rsidR="00DC5888" w:rsidRPr="00DC5888" w:rsidRDefault="00DC5888" w:rsidP="00DC5888">
            <w:pPr>
              <w:spacing w:before="100" w:beforeAutospacing="1" w:after="100" w:afterAutospacing="1" w:line="240" w:lineRule="auto"/>
              <w:rPr>
                <w:rFonts w:ascii="Times New Roman" w:eastAsia="Times New Roman" w:hAnsi="Times New Roman"/>
                <w:sz w:val="24"/>
                <w:szCs w:val="24"/>
                <w:lang w:eastAsia="ru-RU"/>
              </w:rPr>
            </w:pPr>
            <w:r w:rsidRPr="00DC5888">
              <w:rPr>
                <w:rFonts w:ascii="Times New Roman" w:eastAsia="Times New Roman" w:hAnsi="Times New Roman"/>
                <w:sz w:val="24"/>
                <w:szCs w:val="24"/>
                <w:lang w:eastAsia="ru-RU"/>
              </w:rPr>
              <w:t>Графы заполняются следующим образом:</w:t>
            </w:r>
          </w:p>
          <w:p w:rsidR="00DC5888" w:rsidRPr="00DC5888" w:rsidRDefault="00DC5888" w:rsidP="00DC5888">
            <w:pPr>
              <w:spacing w:before="100" w:beforeAutospacing="1" w:after="100" w:afterAutospacing="1" w:line="240" w:lineRule="auto"/>
              <w:rPr>
                <w:rFonts w:ascii="Times New Roman" w:eastAsia="Times New Roman" w:hAnsi="Times New Roman"/>
                <w:sz w:val="24"/>
                <w:szCs w:val="24"/>
                <w:lang w:eastAsia="ru-RU"/>
              </w:rPr>
            </w:pPr>
            <w:r w:rsidRPr="00DC5888">
              <w:rPr>
                <w:rFonts w:ascii="Times New Roman" w:eastAsia="Times New Roman" w:hAnsi="Times New Roman"/>
                <w:sz w:val="24"/>
                <w:szCs w:val="24"/>
                <w:lang w:eastAsia="ru-RU"/>
              </w:rPr>
              <w:t>– графа 6 – разность показателей граф 4 и 5;</w:t>
            </w:r>
          </w:p>
          <w:p w:rsidR="00DC5888" w:rsidRPr="00DC5888" w:rsidRDefault="00DC5888" w:rsidP="00DC5888">
            <w:pPr>
              <w:spacing w:before="100" w:beforeAutospacing="1" w:after="100" w:afterAutospacing="1" w:line="240" w:lineRule="auto"/>
              <w:rPr>
                <w:rFonts w:ascii="Times New Roman" w:eastAsia="Times New Roman" w:hAnsi="Times New Roman"/>
                <w:sz w:val="24"/>
                <w:szCs w:val="24"/>
                <w:lang w:eastAsia="ru-RU"/>
              </w:rPr>
            </w:pPr>
            <w:r w:rsidRPr="00DC5888">
              <w:rPr>
                <w:rFonts w:ascii="Times New Roman" w:eastAsia="Times New Roman" w:hAnsi="Times New Roman"/>
                <w:sz w:val="24"/>
                <w:szCs w:val="24"/>
                <w:lang w:eastAsia="ru-RU"/>
              </w:rPr>
              <w:t>– графа 7 – причины отклонений между графами 4 и 5 (если отклонений нет, графу заполнять не нужно)</w:t>
            </w:r>
          </w:p>
        </w:tc>
      </w:tr>
    </w:tbl>
    <w:p w:rsidR="00DC5888" w:rsidRPr="00B75A30" w:rsidRDefault="00DC5888" w:rsidP="00B75A30">
      <w:pPr>
        <w:pStyle w:val="ConsPlusNormal"/>
        <w:ind w:firstLine="540"/>
        <w:jc w:val="both"/>
        <w:rPr>
          <w:rFonts w:ascii="Times New Roman" w:eastAsiaTheme="minorHAnsi" w:hAnsi="Times New Roman" w:cs="Times New Roman"/>
          <w:sz w:val="28"/>
          <w:szCs w:val="28"/>
          <w:lang w:eastAsia="en-US"/>
        </w:rPr>
      </w:pPr>
    </w:p>
    <w:p w:rsidR="00B75A30" w:rsidRPr="00B75A30" w:rsidRDefault="00B75A30" w:rsidP="00B75A30">
      <w:pPr>
        <w:pStyle w:val="ConsPlusNormal"/>
        <w:ind w:firstLine="540"/>
        <w:jc w:val="both"/>
        <w:rPr>
          <w:rFonts w:ascii="Times New Roman" w:eastAsiaTheme="minorHAnsi" w:hAnsi="Times New Roman" w:cs="Times New Roman"/>
          <w:sz w:val="28"/>
          <w:szCs w:val="28"/>
          <w:lang w:eastAsia="en-US"/>
        </w:rPr>
      </w:pPr>
      <w:r w:rsidRPr="00B75A30">
        <w:rPr>
          <w:rFonts w:ascii="Times New Roman" w:eastAsiaTheme="minorHAnsi" w:hAnsi="Times New Roman" w:cs="Times New Roman"/>
          <w:sz w:val="28"/>
          <w:szCs w:val="28"/>
          <w:lang w:eastAsia="en-US"/>
        </w:rPr>
        <w:t>Сведения (ф. 0503166) формируются</w:t>
      </w:r>
      <w:r w:rsidR="00723453">
        <w:rPr>
          <w:rFonts w:ascii="Times New Roman" w:eastAsiaTheme="minorHAnsi" w:hAnsi="Times New Roman" w:cs="Times New Roman"/>
          <w:sz w:val="28"/>
          <w:szCs w:val="28"/>
          <w:lang w:eastAsia="en-US"/>
        </w:rPr>
        <w:t>,</w:t>
      </w:r>
      <w:r w:rsidRPr="00B75A30">
        <w:rPr>
          <w:rFonts w:ascii="Times New Roman" w:eastAsiaTheme="minorHAnsi" w:hAnsi="Times New Roman" w:cs="Times New Roman"/>
          <w:sz w:val="28"/>
          <w:szCs w:val="28"/>
          <w:lang w:eastAsia="en-US"/>
        </w:rPr>
        <w:t xml:space="preserve"> в том числе</w:t>
      </w:r>
      <w:r w:rsidR="00723453">
        <w:rPr>
          <w:rFonts w:ascii="Times New Roman" w:eastAsiaTheme="minorHAnsi" w:hAnsi="Times New Roman" w:cs="Times New Roman"/>
          <w:sz w:val="28"/>
          <w:szCs w:val="28"/>
          <w:lang w:eastAsia="en-US"/>
        </w:rPr>
        <w:t>,</w:t>
      </w:r>
      <w:r w:rsidRPr="00B75A30">
        <w:rPr>
          <w:rFonts w:ascii="Times New Roman" w:eastAsiaTheme="minorHAnsi" w:hAnsi="Times New Roman" w:cs="Times New Roman"/>
          <w:sz w:val="28"/>
          <w:szCs w:val="28"/>
          <w:lang w:eastAsia="en-US"/>
        </w:rPr>
        <w:t xml:space="preserve"> и по показателям, не содержащим отклонений суммы исполненных бюджетных назначений от суммы назначений, утвержденных уточненной бюджетной росписью.</w:t>
      </w:r>
    </w:p>
    <w:p w:rsidR="00B75A30" w:rsidRPr="00B75A30" w:rsidRDefault="00B75A30" w:rsidP="00B75A30">
      <w:pPr>
        <w:pStyle w:val="ConsPlusNormal"/>
        <w:ind w:firstLine="540"/>
        <w:jc w:val="both"/>
        <w:rPr>
          <w:rFonts w:ascii="Times New Roman" w:eastAsiaTheme="minorHAnsi" w:hAnsi="Times New Roman" w:cs="Times New Roman"/>
          <w:sz w:val="28"/>
          <w:szCs w:val="28"/>
          <w:lang w:eastAsia="en-US"/>
        </w:rPr>
      </w:pPr>
      <w:r w:rsidRPr="00B75A30">
        <w:rPr>
          <w:rFonts w:ascii="Times New Roman" w:eastAsiaTheme="minorHAnsi" w:hAnsi="Times New Roman" w:cs="Times New Roman"/>
          <w:sz w:val="28"/>
          <w:szCs w:val="28"/>
          <w:lang w:eastAsia="en-US"/>
        </w:rPr>
        <w:t xml:space="preserve">Порядок заполнения Сведений (ф. 0503166) определен п. 164 Инструкции </w:t>
      </w:r>
      <w:r w:rsidR="00723453">
        <w:rPr>
          <w:rFonts w:ascii="Times New Roman" w:eastAsiaTheme="minorHAnsi" w:hAnsi="Times New Roman" w:cs="Times New Roman"/>
          <w:sz w:val="28"/>
          <w:szCs w:val="28"/>
          <w:lang w:eastAsia="en-US"/>
        </w:rPr>
        <w:t>№</w:t>
      </w:r>
      <w:r w:rsidRPr="00B75A30">
        <w:rPr>
          <w:rFonts w:ascii="Times New Roman" w:eastAsiaTheme="minorHAnsi" w:hAnsi="Times New Roman" w:cs="Times New Roman"/>
          <w:sz w:val="28"/>
          <w:szCs w:val="28"/>
          <w:lang w:eastAsia="en-US"/>
        </w:rPr>
        <w:t xml:space="preserve"> 191н.</w:t>
      </w:r>
    </w:p>
    <w:p w:rsidR="00B75A30" w:rsidRPr="00B75A30" w:rsidRDefault="00705AB9" w:rsidP="00B75A30">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Поле «</w:t>
      </w:r>
      <w:r w:rsidR="00B75A30" w:rsidRPr="00B75A30">
        <w:rPr>
          <w:rFonts w:ascii="Times New Roman" w:eastAsiaTheme="minorHAnsi" w:hAnsi="Times New Roman" w:cs="Times New Roman"/>
          <w:sz w:val="28"/>
          <w:szCs w:val="28"/>
          <w:lang w:eastAsia="en-US"/>
        </w:rPr>
        <w:t>Дополни</w:t>
      </w:r>
      <w:r>
        <w:rPr>
          <w:rFonts w:ascii="Times New Roman" w:eastAsiaTheme="minorHAnsi" w:hAnsi="Times New Roman" w:cs="Times New Roman"/>
          <w:sz w:val="28"/>
          <w:szCs w:val="28"/>
          <w:lang w:eastAsia="en-US"/>
        </w:rPr>
        <w:t>тельные сведения о мероприятиях»</w:t>
      </w:r>
      <w:r w:rsidR="00B75A30" w:rsidRPr="00B75A30">
        <w:rPr>
          <w:rFonts w:ascii="Times New Roman" w:eastAsiaTheme="minorHAnsi" w:hAnsi="Times New Roman" w:cs="Times New Roman"/>
          <w:sz w:val="28"/>
          <w:szCs w:val="28"/>
          <w:lang w:eastAsia="en-US"/>
        </w:rPr>
        <w:t xml:space="preserve"> заполняется только финансовым органом (</w:t>
      </w:r>
      <w:proofErr w:type="spellStart"/>
      <w:r w:rsidR="00B75A30" w:rsidRPr="00B75A30">
        <w:rPr>
          <w:rFonts w:ascii="Times New Roman" w:eastAsiaTheme="minorHAnsi" w:hAnsi="Times New Roman" w:cs="Times New Roman"/>
          <w:sz w:val="28"/>
          <w:szCs w:val="28"/>
          <w:lang w:eastAsia="en-US"/>
        </w:rPr>
        <w:t>абз</w:t>
      </w:r>
      <w:proofErr w:type="spellEnd"/>
      <w:r w:rsidR="00B75A30" w:rsidRPr="00B75A30">
        <w:rPr>
          <w:rFonts w:ascii="Times New Roman" w:eastAsiaTheme="minorHAnsi" w:hAnsi="Times New Roman" w:cs="Times New Roman"/>
          <w:sz w:val="28"/>
          <w:szCs w:val="28"/>
          <w:lang w:eastAsia="en-US"/>
        </w:rPr>
        <w:t xml:space="preserve">. 3 п. 164 Инструкции </w:t>
      </w:r>
      <w:r>
        <w:rPr>
          <w:rFonts w:ascii="Times New Roman" w:eastAsiaTheme="minorHAnsi" w:hAnsi="Times New Roman" w:cs="Times New Roman"/>
          <w:sz w:val="28"/>
          <w:szCs w:val="28"/>
          <w:lang w:eastAsia="en-US"/>
        </w:rPr>
        <w:t>№</w:t>
      </w:r>
      <w:r w:rsidR="00B75A30" w:rsidRPr="00B75A30">
        <w:rPr>
          <w:rFonts w:ascii="Times New Roman" w:eastAsiaTheme="minorHAnsi" w:hAnsi="Times New Roman" w:cs="Times New Roman"/>
          <w:sz w:val="28"/>
          <w:szCs w:val="28"/>
          <w:lang w:eastAsia="en-US"/>
        </w:rPr>
        <w:t>191н).</w:t>
      </w:r>
    </w:p>
    <w:p w:rsidR="00B75A30" w:rsidRDefault="00B75A30" w:rsidP="00B75A30">
      <w:pPr>
        <w:pStyle w:val="ConsPlusNormal"/>
        <w:ind w:firstLine="540"/>
        <w:jc w:val="both"/>
        <w:rPr>
          <w:rFonts w:ascii="Times New Roman" w:eastAsiaTheme="minorHAnsi" w:hAnsi="Times New Roman" w:cs="Times New Roman"/>
          <w:sz w:val="28"/>
          <w:szCs w:val="28"/>
          <w:lang w:eastAsia="en-US"/>
        </w:rPr>
      </w:pPr>
      <w:r w:rsidRPr="00B75A30">
        <w:rPr>
          <w:rFonts w:ascii="Times New Roman" w:eastAsiaTheme="minorHAnsi" w:hAnsi="Times New Roman" w:cs="Times New Roman"/>
          <w:sz w:val="28"/>
          <w:szCs w:val="28"/>
          <w:lang w:eastAsia="en-US"/>
        </w:rPr>
        <w:t>Если данные об исполнении целевых программ, подпрограмм (числовые показатели)</w:t>
      </w:r>
      <w:r w:rsidR="00705AB9">
        <w:rPr>
          <w:rFonts w:ascii="Times New Roman" w:eastAsiaTheme="minorHAnsi" w:hAnsi="Times New Roman" w:cs="Times New Roman"/>
          <w:sz w:val="28"/>
          <w:szCs w:val="28"/>
          <w:lang w:eastAsia="en-US"/>
        </w:rPr>
        <w:t xml:space="preserve"> отсутствуют</w:t>
      </w:r>
      <w:r w:rsidRPr="00B75A30">
        <w:rPr>
          <w:rFonts w:ascii="Times New Roman" w:eastAsiaTheme="minorHAnsi" w:hAnsi="Times New Roman" w:cs="Times New Roman"/>
          <w:sz w:val="28"/>
          <w:szCs w:val="28"/>
          <w:lang w:eastAsia="en-US"/>
        </w:rPr>
        <w:t xml:space="preserve">, то Сведения (ф. 0503166) не составляются. Информация об отсутствии указанной формы в составе годовой бюджетной отчетности отражается в текстовой части Пояснительной записки (п. 8 Инструкции </w:t>
      </w:r>
      <w:r w:rsidR="00705AB9">
        <w:rPr>
          <w:rFonts w:ascii="Times New Roman" w:eastAsiaTheme="minorHAnsi" w:hAnsi="Times New Roman" w:cs="Times New Roman"/>
          <w:sz w:val="28"/>
          <w:szCs w:val="28"/>
          <w:lang w:eastAsia="en-US"/>
        </w:rPr>
        <w:t>№</w:t>
      </w:r>
      <w:r w:rsidRPr="00B75A30">
        <w:rPr>
          <w:rFonts w:ascii="Times New Roman" w:eastAsiaTheme="minorHAnsi" w:hAnsi="Times New Roman" w:cs="Times New Roman"/>
          <w:sz w:val="28"/>
          <w:szCs w:val="28"/>
          <w:lang w:eastAsia="en-US"/>
        </w:rPr>
        <w:t xml:space="preserve"> 191н).</w:t>
      </w:r>
    </w:p>
    <w:p w:rsidR="00705AB9" w:rsidRPr="00705AB9" w:rsidRDefault="00705AB9" w:rsidP="00B75A30">
      <w:pPr>
        <w:pStyle w:val="ConsPlusNormal"/>
        <w:ind w:firstLine="540"/>
        <w:jc w:val="both"/>
        <w:rPr>
          <w:rFonts w:ascii="Times New Roman" w:eastAsiaTheme="minorHAnsi" w:hAnsi="Times New Roman" w:cs="Times New Roman"/>
          <w:sz w:val="28"/>
          <w:szCs w:val="28"/>
          <w:lang w:eastAsia="en-US"/>
        </w:rPr>
      </w:pPr>
      <w:r w:rsidRPr="00705AB9">
        <w:rPr>
          <w:rFonts w:ascii="Times New Roman" w:eastAsiaTheme="minorHAnsi" w:hAnsi="Times New Roman" w:cs="Times New Roman"/>
          <w:b/>
          <w:sz w:val="32"/>
          <w:szCs w:val="28"/>
          <w:lang w:eastAsia="en-US"/>
        </w:rPr>
        <w:t>Обратите внимание!</w:t>
      </w:r>
      <w:r>
        <w:rPr>
          <w:rFonts w:ascii="Times New Roman" w:eastAsiaTheme="minorHAnsi" w:hAnsi="Times New Roman" w:cs="Times New Roman"/>
          <w:b/>
          <w:sz w:val="32"/>
          <w:szCs w:val="28"/>
          <w:lang w:eastAsia="en-US"/>
        </w:rPr>
        <w:t xml:space="preserve"> </w:t>
      </w:r>
      <w:r w:rsidR="002104B1" w:rsidRPr="002104B1">
        <w:rPr>
          <w:rFonts w:ascii="Times New Roman" w:eastAsiaTheme="minorHAnsi" w:hAnsi="Times New Roman" w:cs="Times New Roman"/>
          <w:sz w:val="28"/>
          <w:szCs w:val="28"/>
          <w:lang w:eastAsia="en-US"/>
        </w:rPr>
        <w:t xml:space="preserve">Приказом Минфина России от 19.12.2014 </w:t>
      </w:r>
      <w:r w:rsidR="002104B1">
        <w:rPr>
          <w:rFonts w:ascii="Times New Roman" w:eastAsiaTheme="minorHAnsi" w:hAnsi="Times New Roman" w:cs="Times New Roman"/>
          <w:sz w:val="28"/>
          <w:szCs w:val="28"/>
          <w:lang w:eastAsia="en-US"/>
        </w:rPr>
        <w:t>№</w:t>
      </w:r>
      <w:r w:rsidR="002104B1" w:rsidRPr="002104B1">
        <w:rPr>
          <w:rFonts w:ascii="Times New Roman" w:eastAsiaTheme="minorHAnsi" w:hAnsi="Times New Roman" w:cs="Times New Roman"/>
          <w:sz w:val="28"/>
          <w:szCs w:val="28"/>
          <w:lang w:eastAsia="en-US"/>
        </w:rPr>
        <w:t>157н изменен порядок заполнения Сведений (ф. 0503166), но сама форма осталась без изменений. Графа 5 предусмотрена ф. 05031</w:t>
      </w:r>
      <w:r w:rsidR="002104B1">
        <w:rPr>
          <w:rFonts w:ascii="Times New Roman" w:eastAsiaTheme="minorHAnsi" w:hAnsi="Times New Roman" w:cs="Times New Roman"/>
          <w:sz w:val="28"/>
          <w:szCs w:val="28"/>
          <w:lang w:eastAsia="en-US"/>
        </w:rPr>
        <w:t>66, однако в п. 164 Инструкции №</w:t>
      </w:r>
      <w:r w:rsidR="002104B1" w:rsidRPr="002104B1">
        <w:rPr>
          <w:rFonts w:ascii="Times New Roman" w:eastAsiaTheme="minorHAnsi" w:hAnsi="Times New Roman" w:cs="Times New Roman"/>
          <w:sz w:val="28"/>
          <w:szCs w:val="28"/>
          <w:lang w:eastAsia="en-US"/>
        </w:rPr>
        <w:t xml:space="preserve"> 191н не приведен порядок ее заполнения. </w:t>
      </w:r>
      <w:r w:rsidRPr="00705AB9">
        <w:rPr>
          <w:rFonts w:ascii="Times New Roman" w:eastAsiaTheme="minorHAnsi" w:hAnsi="Times New Roman" w:cs="Times New Roman"/>
          <w:sz w:val="28"/>
          <w:szCs w:val="28"/>
          <w:lang w:eastAsia="en-US"/>
        </w:rPr>
        <w:t xml:space="preserve">В Сведениях (ф. 0503166) графа 7 не предусмотрена, однако порядок ее заполнения приведен в п. 164 Инструкции </w:t>
      </w:r>
      <w:r>
        <w:rPr>
          <w:rFonts w:ascii="Times New Roman" w:eastAsiaTheme="minorHAnsi" w:hAnsi="Times New Roman" w:cs="Times New Roman"/>
          <w:sz w:val="28"/>
          <w:szCs w:val="28"/>
          <w:lang w:eastAsia="en-US"/>
        </w:rPr>
        <w:t>№</w:t>
      </w:r>
      <w:r w:rsidRPr="00705AB9">
        <w:rPr>
          <w:rFonts w:ascii="Times New Roman" w:eastAsiaTheme="minorHAnsi" w:hAnsi="Times New Roman" w:cs="Times New Roman"/>
          <w:sz w:val="28"/>
          <w:szCs w:val="28"/>
          <w:lang w:eastAsia="en-US"/>
        </w:rPr>
        <w:t xml:space="preserve"> 191н. Исходя из порядка заполнения Сведений (ф. 0503166), по нашему мнению</w:t>
      </w:r>
      <w:r>
        <w:rPr>
          <w:rFonts w:ascii="Times New Roman" w:eastAsiaTheme="minorHAnsi" w:hAnsi="Times New Roman" w:cs="Times New Roman"/>
          <w:sz w:val="28"/>
          <w:szCs w:val="28"/>
          <w:lang w:eastAsia="en-US"/>
        </w:rPr>
        <w:t>, название графы 7 должно быть «Причины отклонений»</w:t>
      </w:r>
      <w:r w:rsidRPr="00705AB9">
        <w:rPr>
          <w:rFonts w:ascii="Times New Roman" w:eastAsiaTheme="minorHAnsi" w:hAnsi="Times New Roman" w:cs="Times New Roman"/>
          <w:sz w:val="28"/>
          <w:szCs w:val="28"/>
          <w:lang w:eastAsia="en-US"/>
        </w:rPr>
        <w:t>.</w:t>
      </w:r>
    </w:p>
    <w:p w:rsidR="00F5504F" w:rsidRDefault="00F5504F" w:rsidP="00F5504F">
      <w:pPr>
        <w:pStyle w:val="ConsPlusNormal"/>
        <w:ind w:firstLine="540"/>
        <w:jc w:val="both"/>
        <w:rPr>
          <w:rFonts w:ascii="Times New Roman" w:eastAsiaTheme="minorHAnsi" w:hAnsi="Times New Roman" w:cs="Times New Roman"/>
          <w:sz w:val="28"/>
          <w:szCs w:val="28"/>
          <w:lang w:eastAsia="en-US"/>
        </w:rPr>
      </w:pPr>
    </w:p>
    <w:p w:rsidR="00705AB9" w:rsidRPr="00076DC6" w:rsidRDefault="00705AB9" w:rsidP="00705AB9">
      <w:pPr>
        <w:autoSpaceDE w:val="0"/>
        <w:autoSpaceDN w:val="0"/>
        <w:adjustRightInd w:val="0"/>
        <w:spacing w:after="0" w:line="240" w:lineRule="auto"/>
        <w:ind w:firstLine="540"/>
        <w:jc w:val="both"/>
        <w:rPr>
          <w:rFonts w:ascii="Times New Roman" w:eastAsiaTheme="minorHAnsi" w:hAnsi="Times New Roman"/>
          <w:sz w:val="28"/>
          <w:szCs w:val="28"/>
        </w:rPr>
      </w:pPr>
      <w:r w:rsidRPr="00CB4A5D">
        <w:rPr>
          <w:rFonts w:ascii="Times New Roman" w:eastAsiaTheme="minorHAnsi" w:hAnsi="Times New Roman"/>
          <w:sz w:val="28"/>
          <w:szCs w:val="28"/>
        </w:rPr>
        <w:t>Рассмотрим порядок</w:t>
      </w:r>
      <w:r>
        <w:rPr>
          <w:rFonts w:ascii="Times New Roman" w:eastAsiaTheme="minorHAnsi" w:hAnsi="Times New Roman"/>
          <w:sz w:val="28"/>
          <w:szCs w:val="28"/>
        </w:rPr>
        <w:t xml:space="preserve"> заполнения Сведений (ф. 0503166</w:t>
      </w:r>
      <w:r w:rsidRPr="00CB4A5D">
        <w:rPr>
          <w:rFonts w:ascii="Times New Roman" w:eastAsiaTheme="minorHAnsi" w:hAnsi="Times New Roman"/>
          <w:sz w:val="28"/>
          <w:szCs w:val="28"/>
        </w:rPr>
        <w:t>):</w:t>
      </w:r>
    </w:p>
    <w:p w:rsidR="00705AB9" w:rsidRPr="00705AB9" w:rsidRDefault="00705AB9" w:rsidP="00705AB9">
      <w:pPr>
        <w:autoSpaceDE w:val="0"/>
        <w:autoSpaceDN w:val="0"/>
        <w:adjustRightInd w:val="0"/>
        <w:spacing w:after="0" w:line="240" w:lineRule="auto"/>
        <w:jc w:val="both"/>
        <w:outlineLvl w:val="0"/>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705AB9" w:rsidRPr="00705AB9">
        <w:tc>
          <w:tcPr>
            <w:tcW w:w="3119" w:type="dxa"/>
            <w:tcBorders>
              <w:top w:val="single" w:sz="4" w:space="0" w:color="auto"/>
              <w:left w:val="single" w:sz="4" w:space="0" w:color="auto"/>
              <w:bottom w:val="single" w:sz="4" w:space="0" w:color="auto"/>
              <w:right w:val="single" w:sz="4" w:space="0" w:color="auto"/>
            </w:tcBorders>
          </w:tcPr>
          <w:p w:rsidR="00705AB9" w:rsidRPr="00705AB9" w:rsidRDefault="00705AB9" w:rsidP="00705AB9">
            <w:pPr>
              <w:autoSpaceDE w:val="0"/>
              <w:autoSpaceDN w:val="0"/>
              <w:adjustRightInd w:val="0"/>
              <w:spacing w:after="0" w:line="240" w:lineRule="auto"/>
              <w:jc w:val="center"/>
              <w:rPr>
                <w:rFonts w:ascii="Times New Roman" w:eastAsiaTheme="minorHAnsi" w:hAnsi="Times New Roman"/>
                <w:sz w:val="24"/>
                <w:szCs w:val="28"/>
              </w:rPr>
            </w:pPr>
            <w:r w:rsidRPr="00705AB9">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705AB9" w:rsidRPr="00705AB9" w:rsidRDefault="00705AB9" w:rsidP="00705AB9">
            <w:pPr>
              <w:autoSpaceDE w:val="0"/>
              <w:autoSpaceDN w:val="0"/>
              <w:adjustRightInd w:val="0"/>
              <w:spacing w:after="0" w:line="240" w:lineRule="auto"/>
              <w:jc w:val="center"/>
              <w:rPr>
                <w:rFonts w:ascii="Times New Roman" w:eastAsiaTheme="minorHAnsi" w:hAnsi="Times New Roman"/>
                <w:sz w:val="24"/>
                <w:szCs w:val="28"/>
              </w:rPr>
            </w:pPr>
            <w:r w:rsidRPr="00705AB9">
              <w:rPr>
                <w:rFonts w:ascii="Times New Roman" w:eastAsiaTheme="minorHAnsi" w:hAnsi="Times New Roman"/>
                <w:sz w:val="24"/>
                <w:szCs w:val="28"/>
              </w:rPr>
              <w:t>Показатель</w:t>
            </w:r>
          </w:p>
        </w:tc>
      </w:tr>
      <w:tr w:rsidR="00705AB9" w:rsidRPr="00705AB9">
        <w:tc>
          <w:tcPr>
            <w:tcW w:w="3119" w:type="dxa"/>
            <w:tcBorders>
              <w:top w:val="single" w:sz="4" w:space="0" w:color="auto"/>
              <w:left w:val="single" w:sz="4" w:space="0" w:color="auto"/>
              <w:bottom w:val="single" w:sz="4" w:space="0" w:color="auto"/>
              <w:right w:val="single" w:sz="4" w:space="0" w:color="auto"/>
            </w:tcBorders>
          </w:tcPr>
          <w:p w:rsidR="00705AB9" w:rsidRPr="00705AB9" w:rsidRDefault="00705AB9" w:rsidP="00705AB9">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1 «</w:t>
            </w:r>
            <w:r w:rsidRPr="00705AB9">
              <w:rPr>
                <w:rFonts w:ascii="Times New Roman" w:eastAsiaTheme="minorHAnsi" w:hAnsi="Times New Roman"/>
                <w:sz w:val="24"/>
                <w:szCs w:val="28"/>
              </w:rPr>
              <w:t>Наиме</w:t>
            </w:r>
            <w:r>
              <w:rPr>
                <w:rFonts w:ascii="Times New Roman" w:eastAsiaTheme="minorHAnsi" w:hAnsi="Times New Roman"/>
                <w:sz w:val="24"/>
                <w:szCs w:val="28"/>
              </w:rPr>
              <w:t>нование программы, подпрограммы»</w:t>
            </w:r>
          </w:p>
        </w:tc>
        <w:tc>
          <w:tcPr>
            <w:tcW w:w="6521" w:type="dxa"/>
            <w:tcBorders>
              <w:top w:val="single" w:sz="4" w:space="0" w:color="auto"/>
              <w:left w:val="single" w:sz="4" w:space="0" w:color="auto"/>
              <w:bottom w:val="single" w:sz="4" w:space="0" w:color="auto"/>
              <w:right w:val="single" w:sz="4" w:space="0" w:color="auto"/>
            </w:tcBorders>
          </w:tcPr>
          <w:p w:rsidR="00705AB9" w:rsidRPr="00705AB9" w:rsidRDefault="00705AB9" w:rsidP="00705AB9">
            <w:pPr>
              <w:autoSpaceDE w:val="0"/>
              <w:autoSpaceDN w:val="0"/>
              <w:adjustRightInd w:val="0"/>
              <w:spacing w:after="0" w:line="240" w:lineRule="auto"/>
              <w:rPr>
                <w:rFonts w:ascii="Times New Roman" w:eastAsiaTheme="minorHAnsi" w:hAnsi="Times New Roman"/>
                <w:sz w:val="24"/>
                <w:szCs w:val="28"/>
              </w:rPr>
            </w:pPr>
            <w:r w:rsidRPr="00705AB9">
              <w:rPr>
                <w:rFonts w:ascii="Times New Roman" w:eastAsiaTheme="minorHAnsi" w:hAnsi="Times New Roman"/>
                <w:sz w:val="24"/>
                <w:szCs w:val="28"/>
              </w:rPr>
              <w:t>Указывается наименование программы, подпрограммы и отдельных их этапов, по которым в приложении отражены результаты исполнения мероприятий</w:t>
            </w:r>
          </w:p>
        </w:tc>
      </w:tr>
      <w:tr w:rsidR="00705AB9" w:rsidRPr="00705AB9">
        <w:tc>
          <w:tcPr>
            <w:tcW w:w="3119" w:type="dxa"/>
            <w:tcBorders>
              <w:top w:val="single" w:sz="4" w:space="0" w:color="auto"/>
              <w:left w:val="single" w:sz="4" w:space="0" w:color="auto"/>
              <w:bottom w:val="single" w:sz="4" w:space="0" w:color="auto"/>
              <w:right w:val="single" w:sz="4" w:space="0" w:color="auto"/>
            </w:tcBorders>
          </w:tcPr>
          <w:p w:rsidR="00705AB9" w:rsidRPr="00705AB9" w:rsidRDefault="00705AB9" w:rsidP="00705AB9">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2 «</w:t>
            </w:r>
            <w:r w:rsidRPr="00705AB9">
              <w:rPr>
                <w:rFonts w:ascii="Times New Roman" w:eastAsiaTheme="minorHAnsi" w:hAnsi="Times New Roman"/>
                <w:sz w:val="24"/>
                <w:szCs w:val="28"/>
              </w:rPr>
              <w:t>Код целевой статьи расх</w:t>
            </w:r>
            <w:r>
              <w:rPr>
                <w:rFonts w:ascii="Times New Roman" w:eastAsiaTheme="minorHAnsi" w:hAnsi="Times New Roman"/>
                <w:sz w:val="24"/>
                <w:szCs w:val="28"/>
              </w:rPr>
              <w:t>одов по бюджетной классификации»</w:t>
            </w:r>
          </w:p>
        </w:tc>
        <w:tc>
          <w:tcPr>
            <w:tcW w:w="6521" w:type="dxa"/>
            <w:tcBorders>
              <w:top w:val="single" w:sz="4" w:space="0" w:color="auto"/>
              <w:left w:val="single" w:sz="4" w:space="0" w:color="auto"/>
              <w:bottom w:val="single" w:sz="4" w:space="0" w:color="auto"/>
              <w:right w:val="single" w:sz="4" w:space="0" w:color="auto"/>
            </w:tcBorders>
          </w:tcPr>
          <w:p w:rsidR="00705AB9" w:rsidRPr="00705AB9" w:rsidRDefault="00705AB9" w:rsidP="00705AB9">
            <w:pPr>
              <w:autoSpaceDE w:val="0"/>
              <w:autoSpaceDN w:val="0"/>
              <w:adjustRightInd w:val="0"/>
              <w:spacing w:after="0" w:line="240" w:lineRule="auto"/>
              <w:rPr>
                <w:rFonts w:ascii="Times New Roman" w:eastAsiaTheme="minorHAnsi" w:hAnsi="Times New Roman"/>
                <w:sz w:val="24"/>
                <w:szCs w:val="28"/>
              </w:rPr>
            </w:pPr>
            <w:r w:rsidRPr="00705AB9">
              <w:rPr>
                <w:rFonts w:ascii="Times New Roman" w:eastAsiaTheme="minorHAnsi" w:hAnsi="Times New Roman"/>
                <w:sz w:val="24"/>
                <w:szCs w:val="28"/>
              </w:rPr>
              <w:t>Приводится код целевой статьи расходов бюджета, по которому уточненной бюджетной росписью утверждены суммы расходов на реализацию указанной программы, подпрограммы и отдельных их этапов</w:t>
            </w:r>
          </w:p>
        </w:tc>
      </w:tr>
      <w:tr w:rsidR="00705AB9" w:rsidRPr="00705AB9">
        <w:tc>
          <w:tcPr>
            <w:tcW w:w="3119" w:type="dxa"/>
            <w:tcBorders>
              <w:top w:val="single" w:sz="4" w:space="0" w:color="auto"/>
              <w:left w:val="single" w:sz="4" w:space="0" w:color="auto"/>
              <w:bottom w:val="single" w:sz="4" w:space="0" w:color="auto"/>
              <w:right w:val="single" w:sz="4" w:space="0" w:color="auto"/>
            </w:tcBorders>
          </w:tcPr>
          <w:p w:rsidR="00705AB9" w:rsidRPr="00705AB9" w:rsidRDefault="00705AB9" w:rsidP="00705AB9">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3 «Наименование мероприятия»</w:t>
            </w:r>
          </w:p>
        </w:tc>
        <w:tc>
          <w:tcPr>
            <w:tcW w:w="6521" w:type="dxa"/>
            <w:tcBorders>
              <w:top w:val="single" w:sz="4" w:space="0" w:color="auto"/>
              <w:left w:val="single" w:sz="4" w:space="0" w:color="auto"/>
              <w:bottom w:val="single" w:sz="4" w:space="0" w:color="auto"/>
              <w:right w:val="single" w:sz="4" w:space="0" w:color="auto"/>
            </w:tcBorders>
          </w:tcPr>
          <w:p w:rsidR="00705AB9" w:rsidRPr="00705AB9" w:rsidRDefault="00705AB9" w:rsidP="00705AB9">
            <w:pPr>
              <w:autoSpaceDE w:val="0"/>
              <w:autoSpaceDN w:val="0"/>
              <w:adjustRightInd w:val="0"/>
              <w:spacing w:after="0" w:line="240" w:lineRule="auto"/>
              <w:rPr>
                <w:rFonts w:ascii="Times New Roman" w:eastAsiaTheme="minorHAnsi" w:hAnsi="Times New Roman"/>
                <w:sz w:val="24"/>
                <w:szCs w:val="28"/>
              </w:rPr>
            </w:pPr>
            <w:r w:rsidRPr="00705AB9">
              <w:rPr>
                <w:rFonts w:ascii="Times New Roman" w:eastAsiaTheme="minorHAnsi" w:hAnsi="Times New Roman"/>
                <w:sz w:val="24"/>
                <w:szCs w:val="28"/>
              </w:rPr>
              <w:t>Перечисляются установленные соответствующими нормативными правовыми документами мероприятия, обеспечивающие реализацию программы в части, относящейся к деятельности субъекта бюджетной отчетности</w:t>
            </w:r>
          </w:p>
        </w:tc>
      </w:tr>
      <w:tr w:rsidR="00705AB9" w:rsidRPr="00705AB9">
        <w:tc>
          <w:tcPr>
            <w:tcW w:w="3119" w:type="dxa"/>
            <w:tcBorders>
              <w:top w:val="single" w:sz="4" w:space="0" w:color="auto"/>
              <w:left w:val="single" w:sz="4" w:space="0" w:color="auto"/>
              <w:bottom w:val="single" w:sz="4" w:space="0" w:color="auto"/>
              <w:right w:val="single" w:sz="4" w:space="0" w:color="auto"/>
            </w:tcBorders>
          </w:tcPr>
          <w:p w:rsidR="00705AB9" w:rsidRPr="00705AB9" w:rsidRDefault="003C1846" w:rsidP="00705AB9">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4 «</w:t>
            </w:r>
            <w:r w:rsidR="00705AB9" w:rsidRPr="00705AB9">
              <w:rPr>
                <w:rFonts w:ascii="Times New Roman" w:eastAsiaTheme="minorHAnsi" w:hAnsi="Times New Roman"/>
                <w:sz w:val="24"/>
                <w:szCs w:val="28"/>
              </w:rPr>
              <w:t>Утверждено бюджетной рос</w:t>
            </w:r>
            <w:r>
              <w:rPr>
                <w:rFonts w:ascii="Times New Roman" w:eastAsiaTheme="minorHAnsi" w:hAnsi="Times New Roman"/>
                <w:sz w:val="24"/>
                <w:szCs w:val="28"/>
              </w:rPr>
              <w:t>писью, с учетом изменений, руб.»</w:t>
            </w:r>
          </w:p>
        </w:tc>
        <w:tc>
          <w:tcPr>
            <w:tcW w:w="6521" w:type="dxa"/>
            <w:tcBorders>
              <w:top w:val="single" w:sz="4" w:space="0" w:color="auto"/>
              <w:left w:val="single" w:sz="4" w:space="0" w:color="auto"/>
              <w:bottom w:val="single" w:sz="4" w:space="0" w:color="auto"/>
              <w:right w:val="single" w:sz="4" w:space="0" w:color="auto"/>
            </w:tcBorders>
          </w:tcPr>
          <w:p w:rsidR="00705AB9" w:rsidRPr="00705AB9" w:rsidRDefault="00705AB9" w:rsidP="00705AB9">
            <w:pPr>
              <w:autoSpaceDE w:val="0"/>
              <w:autoSpaceDN w:val="0"/>
              <w:adjustRightInd w:val="0"/>
              <w:spacing w:after="0" w:line="240" w:lineRule="auto"/>
              <w:rPr>
                <w:rFonts w:ascii="Times New Roman" w:eastAsiaTheme="minorHAnsi" w:hAnsi="Times New Roman"/>
                <w:sz w:val="24"/>
                <w:szCs w:val="28"/>
              </w:rPr>
            </w:pPr>
            <w:r w:rsidRPr="00705AB9">
              <w:rPr>
                <w:rFonts w:ascii="Times New Roman" w:eastAsiaTheme="minorHAnsi" w:hAnsi="Times New Roman"/>
                <w:sz w:val="24"/>
                <w:szCs w:val="28"/>
              </w:rPr>
              <w:t>Отражается объем утвержденных уточненной бюджетной росписью средств на реализацию указанных мероприятий</w:t>
            </w:r>
          </w:p>
        </w:tc>
      </w:tr>
      <w:tr w:rsidR="00705AB9" w:rsidRPr="00705AB9">
        <w:tc>
          <w:tcPr>
            <w:tcW w:w="3119" w:type="dxa"/>
            <w:tcBorders>
              <w:top w:val="single" w:sz="4" w:space="0" w:color="auto"/>
              <w:left w:val="single" w:sz="4" w:space="0" w:color="auto"/>
              <w:bottom w:val="single" w:sz="4" w:space="0" w:color="auto"/>
              <w:right w:val="single" w:sz="4" w:space="0" w:color="auto"/>
            </w:tcBorders>
          </w:tcPr>
          <w:p w:rsidR="00705AB9" w:rsidRPr="00705AB9" w:rsidRDefault="002104B1" w:rsidP="002104B1">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5 «Исполнено, руб.»</w:t>
            </w:r>
          </w:p>
        </w:tc>
        <w:tc>
          <w:tcPr>
            <w:tcW w:w="6521" w:type="dxa"/>
            <w:tcBorders>
              <w:top w:val="single" w:sz="4" w:space="0" w:color="auto"/>
              <w:left w:val="single" w:sz="4" w:space="0" w:color="auto"/>
              <w:bottom w:val="single" w:sz="4" w:space="0" w:color="auto"/>
              <w:right w:val="single" w:sz="4" w:space="0" w:color="auto"/>
            </w:tcBorders>
          </w:tcPr>
          <w:p w:rsidR="00705AB9" w:rsidRPr="00705AB9" w:rsidRDefault="00705AB9" w:rsidP="002104B1">
            <w:pPr>
              <w:autoSpaceDE w:val="0"/>
              <w:autoSpaceDN w:val="0"/>
              <w:adjustRightInd w:val="0"/>
              <w:spacing w:after="0" w:line="240" w:lineRule="auto"/>
              <w:rPr>
                <w:rFonts w:ascii="Times New Roman" w:eastAsiaTheme="minorHAnsi" w:hAnsi="Times New Roman"/>
                <w:sz w:val="24"/>
                <w:szCs w:val="28"/>
              </w:rPr>
            </w:pPr>
            <w:r w:rsidRPr="00705AB9">
              <w:rPr>
                <w:rFonts w:ascii="Times New Roman" w:eastAsiaTheme="minorHAnsi" w:hAnsi="Times New Roman"/>
                <w:sz w:val="24"/>
                <w:szCs w:val="28"/>
              </w:rPr>
              <w:t xml:space="preserve">По нашему мнению, приводится сумма исполненных бюджетных назначений </w:t>
            </w:r>
          </w:p>
        </w:tc>
      </w:tr>
      <w:tr w:rsidR="00705AB9" w:rsidRPr="00705AB9">
        <w:tc>
          <w:tcPr>
            <w:tcW w:w="3119" w:type="dxa"/>
            <w:tcBorders>
              <w:top w:val="single" w:sz="4" w:space="0" w:color="auto"/>
              <w:left w:val="single" w:sz="4" w:space="0" w:color="auto"/>
              <w:bottom w:val="single" w:sz="4" w:space="0" w:color="auto"/>
              <w:right w:val="single" w:sz="4" w:space="0" w:color="auto"/>
            </w:tcBorders>
          </w:tcPr>
          <w:p w:rsidR="00705AB9" w:rsidRPr="00705AB9" w:rsidRDefault="002104B1" w:rsidP="002104B1">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6 «Не исполнено, руб.»</w:t>
            </w:r>
          </w:p>
        </w:tc>
        <w:tc>
          <w:tcPr>
            <w:tcW w:w="6521" w:type="dxa"/>
            <w:tcBorders>
              <w:top w:val="single" w:sz="4" w:space="0" w:color="auto"/>
              <w:left w:val="single" w:sz="4" w:space="0" w:color="auto"/>
              <w:bottom w:val="single" w:sz="4" w:space="0" w:color="auto"/>
              <w:right w:val="single" w:sz="4" w:space="0" w:color="auto"/>
            </w:tcBorders>
          </w:tcPr>
          <w:p w:rsidR="00705AB9" w:rsidRPr="00705AB9" w:rsidRDefault="00705AB9" w:rsidP="00705AB9">
            <w:pPr>
              <w:autoSpaceDE w:val="0"/>
              <w:autoSpaceDN w:val="0"/>
              <w:adjustRightInd w:val="0"/>
              <w:spacing w:after="0" w:line="240" w:lineRule="auto"/>
              <w:rPr>
                <w:rFonts w:ascii="Times New Roman" w:eastAsiaTheme="minorHAnsi" w:hAnsi="Times New Roman"/>
                <w:sz w:val="24"/>
                <w:szCs w:val="28"/>
              </w:rPr>
            </w:pPr>
            <w:r w:rsidRPr="00705AB9">
              <w:rPr>
                <w:rFonts w:ascii="Times New Roman" w:eastAsiaTheme="minorHAnsi" w:hAnsi="Times New Roman"/>
                <w:sz w:val="24"/>
                <w:szCs w:val="28"/>
              </w:rPr>
              <w:t>Указывается разность показателей граф 4 и 5.</w:t>
            </w:r>
          </w:p>
          <w:p w:rsidR="00705AB9" w:rsidRPr="00705AB9" w:rsidRDefault="00705AB9" w:rsidP="002104B1">
            <w:pPr>
              <w:autoSpaceDE w:val="0"/>
              <w:autoSpaceDN w:val="0"/>
              <w:adjustRightInd w:val="0"/>
              <w:spacing w:after="0" w:line="240" w:lineRule="auto"/>
              <w:rPr>
                <w:rFonts w:ascii="Times New Roman" w:eastAsiaTheme="minorHAnsi" w:hAnsi="Times New Roman"/>
                <w:sz w:val="24"/>
                <w:szCs w:val="28"/>
              </w:rPr>
            </w:pPr>
            <w:r w:rsidRPr="00705AB9">
              <w:rPr>
                <w:rFonts w:ascii="Times New Roman" w:eastAsiaTheme="minorHAnsi" w:hAnsi="Times New Roman"/>
                <w:sz w:val="24"/>
                <w:szCs w:val="28"/>
              </w:rPr>
              <w:t xml:space="preserve">В случае отсутствия отклонений графа 6 Сведений </w:t>
            </w:r>
            <w:hyperlink r:id="rId23" w:history="1">
              <w:r w:rsidRPr="00705AB9">
                <w:rPr>
                  <w:rFonts w:ascii="Times New Roman" w:eastAsiaTheme="minorHAnsi" w:hAnsi="Times New Roman"/>
                  <w:sz w:val="24"/>
                  <w:szCs w:val="28"/>
                </w:rPr>
                <w:t>(ф. 0503166)</w:t>
              </w:r>
            </w:hyperlink>
            <w:r w:rsidR="002104B1">
              <w:rPr>
                <w:rFonts w:ascii="Times New Roman" w:eastAsiaTheme="minorHAnsi" w:hAnsi="Times New Roman"/>
                <w:sz w:val="24"/>
                <w:szCs w:val="28"/>
              </w:rPr>
              <w:t xml:space="preserve"> не заполняется.</w:t>
            </w:r>
          </w:p>
        </w:tc>
      </w:tr>
      <w:tr w:rsidR="00705AB9" w:rsidRPr="00705AB9">
        <w:tc>
          <w:tcPr>
            <w:tcW w:w="3119" w:type="dxa"/>
            <w:tcBorders>
              <w:top w:val="single" w:sz="4" w:space="0" w:color="auto"/>
              <w:left w:val="single" w:sz="4" w:space="0" w:color="auto"/>
              <w:bottom w:val="single" w:sz="4" w:space="0" w:color="auto"/>
              <w:right w:val="single" w:sz="4" w:space="0" w:color="auto"/>
            </w:tcBorders>
          </w:tcPr>
          <w:p w:rsidR="00705AB9" w:rsidRPr="00705AB9" w:rsidRDefault="002104B1" w:rsidP="002104B1">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7 «</w:t>
            </w:r>
            <w:r w:rsidR="00705AB9" w:rsidRPr="00705AB9">
              <w:rPr>
                <w:rFonts w:ascii="Times New Roman" w:eastAsiaTheme="minorHAnsi" w:hAnsi="Times New Roman"/>
                <w:sz w:val="24"/>
                <w:szCs w:val="28"/>
              </w:rPr>
              <w:t>Причины отк</w:t>
            </w:r>
            <w:r>
              <w:rPr>
                <w:rFonts w:ascii="Times New Roman" w:eastAsiaTheme="minorHAnsi" w:hAnsi="Times New Roman"/>
                <w:sz w:val="24"/>
                <w:szCs w:val="28"/>
              </w:rPr>
              <w:t>лонений»</w:t>
            </w:r>
          </w:p>
        </w:tc>
        <w:tc>
          <w:tcPr>
            <w:tcW w:w="6521" w:type="dxa"/>
            <w:tcBorders>
              <w:top w:val="single" w:sz="4" w:space="0" w:color="auto"/>
              <w:left w:val="single" w:sz="4" w:space="0" w:color="auto"/>
              <w:bottom w:val="single" w:sz="4" w:space="0" w:color="auto"/>
              <w:right w:val="single" w:sz="4" w:space="0" w:color="auto"/>
            </w:tcBorders>
          </w:tcPr>
          <w:p w:rsidR="00705AB9" w:rsidRPr="00705AB9" w:rsidRDefault="00705AB9" w:rsidP="00705AB9">
            <w:pPr>
              <w:autoSpaceDE w:val="0"/>
              <w:autoSpaceDN w:val="0"/>
              <w:adjustRightInd w:val="0"/>
              <w:spacing w:after="0" w:line="240" w:lineRule="auto"/>
              <w:rPr>
                <w:rFonts w:ascii="Times New Roman" w:eastAsiaTheme="minorHAnsi" w:hAnsi="Times New Roman"/>
                <w:sz w:val="24"/>
                <w:szCs w:val="28"/>
              </w:rPr>
            </w:pPr>
            <w:r w:rsidRPr="00705AB9">
              <w:rPr>
                <w:rFonts w:ascii="Times New Roman" w:eastAsiaTheme="minorHAnsi" w:hAnsi="Times New Roman"/>
                <w:sz w:val="24"/>
                <w:szCs w:val="28"/>
              </w:rPr>
              <w:t>Приводятся причины отклонений между графами 4 и 5 на отчетную дату.</w:t>
            </w:r>
          </w:p>
          <w:p w:rsidR="00705AB9" w:rsidRPr="00705AB9" w:rsidRDefault="00705AB9" w:rsidP="00705AB9">
            <w:pPr>
              <w:autoSpaceDE w:val="0"/>
              <w:autoSpaceDN w:val="0"/>
              <w:adjustRightInd w:val="0"/>
              <w:spacing w:after="0" w:line="240" w:lineRule="auto"/>
              <w:rPr>
                <w:rFonts w:ascii="Times New Roman" w:eastAsiaTheme="minorHAnsi" w:hAnsi="Times New Roman"/>
                <w:sz w:val="24"/>
                <w:szCs w:val="28"/>
              </w:rPr>
            </w:pPr>
            <w:r w:rsidRPr="00705AB9">
              <w:rPr>
                <w:rFonts w:ascii="Times New Roman" w:eastAsiaTheme="minorHAnsi" w:hAnsi="Times New Roman"/>
                <w:sz w:val="24"/>
                <w:szCs w:val="28"/>
              </w:rPr>
              <w:t>В случае отсутствия отклонений графа 7 не заполняется</w:t>
            </w:r>
            <w:r w:rsidR="002104B1">
              <w:rPr>
                <w:rFonts w:ascii="Times New Roman" w:eastAsiaTheme="minorHAnsi" w:hAnsi="Times New Roman"/>
                <w:sz w:val="24"/>
                <w:szCs w:val="28"/>
              </w:rPr>
              <w:t>.</w:t>
            </w:r>
          </w:p>
        </w:tc>
      </w:tr>
    </w:tbl>
    <w:p w:rsidR="00C94C2A" w:rsidRDefault="00C94C2A" w:rsidP="00A87AB0">
      <w:pPr>
        <w:autoSpaceDE w:val="0"/>
        <w:autoSpaceDN w:val="0"/>
        <w:adjustRightInd w:val="0"/>
        <w:spacing w:after="0" w:line="240" w:lineRule="auto"/>
        <w:ind w:firstLine="540"/>
        <w:jc w:val="both"/>
        <w:rPr>
          <w:rFonts w:ascii="Times New Roman" w:eastAsiaTheme="minorHAnsi" w:hAnsi="Times New Roman"/>
          <w:bCs/>
          <w:sz w:val="28"/>
          <w:szCs w:val="28"/>
        </w:rPr>
      </w:pPr>
    </w:p>
    <w:p w:rsidR="00C94C2A" w:rsidRDefault="00C94C2A" w:rsidP="00A87AB0">
      <w:pPr>
        <w:autoSpaceDE w:val="0"/>
        <w:autoSpaceDN w:val="0"/>
        <w:adjustRightInd w:val="0"/>
        <w:spacing w:after="0" w:line="240" w:lineRule="auto"/>
        <w:ind w:firstLine="540"/>
        <w:jc w:val="both"/>
        <w:rPr>
          <w:rFonts w:ascii="Times New Roman" w:eastAsiaTheme="minorHAnsi" w:hAnsi="Times New Roman"/>
          <w:bCs/>
          <w:sz w:val="28"/>
          <w:szCs w:val="28"/>
        </w:rPr>
      </w:pPr>
    </w:p>
    <w:p w:rsidR="002104B1" w:rsidRDefault="002104B1" w:rsidP="002104B1">
      <w:pPr>
        <w:autoSpaceDE w:val="0"/>
        <w:autoSpaceDN w:val="0"/>
        <w:adjustRightInd w:val="0"/>
        <w:spacing w:after="0" w:line="240" w:lineRule="auto"/>
        <w:ind w:firstLine="540"/>
        <w:jc w:val="center"/>
        <w:rPr>
          <w:rFonts w:ascii="Times New Roman" w:eastAsiaTheme="minorHAnsi" w:hAnsi="Times New Roman"/>
          <w:b/>
          <w:bCs/>
          <w:sz w:val="28"/>
          <w:szCs w:val="28"/>
        </w:rPr>
      </w:pPr>
      <w:r w:rsidRPr="00615411">
        <w:rPr>
          <w:rFonts w:ascii="Times New Roman" w:eastAsiaTheme="minorHAnsi" w:hAnsi="Times New Roman"/>
          <w:b/>
          <w:bCs/>
          <w:sz w:val="28"/>
          <w:szCs w:val="28"/>
        </w:rPr>
        <w:t>Заполнение</w:t>
      </w:r>
      <w:r w:rsidRPr="002104B1">
        <w:rPr>
          <w:rFonts w:ascii="Times New Roman" w:eastAsiaTheme="minorHAnsi" w:hAnsi="Times New Roman"/>
          <w:bCs/>
          <w:sz w:val="28"/>
          <w:szCs w:val="28"/>
        </w:rPr>
        <w:t xml:space="preserve"> </w:t>
      </w:r>
      <w:r w:rsidRPr="002104B1">
        <w:rPr>
          <w:rFonts w:ascii="Times New Roman" w:eastAsiaTheme="minorHAnsi" w:hAnsi="Times New Roman"/>
          <w:b/>
          <w:bCs/>
          <w:sz w:val="28"/>
          <w:szCs w:val="28"/>
        </w:rPr>
        <w:t>Сведений о целевых иностранных кредитах</w:t>
      </w:r>
    </w:p>
    <w:p w:rsidR="002104B1" w:rsidRDefault="002104B1" w:rsidP="002104B1">
      <w:pPr>
        <w:autoSpaceDE w:val="0"/>
        <w:autoSpaceDN w:val="0"/>
        <w:adjustRightInd w:val="0"/>
        <w:spacing w:after="0" w:line="240" w:lineRule="auto"/>
        <w:ind w:firstLine="540"/>
        <w:jc w:val="center"/>
        <w:rPr>
          <w:rFonts w:ascii="Times New Roman" w:eastAsiaTheme="minorHAnsi" w:hAnsi="Times New Roman"/>
          <w:bCs/>
          <w:sz w:val="28"/>
          <w:szCs w:val="28"/>
        </w:rPr>
      </w:pPr>
      <w:r w:rsidRPr="002104B1">
        <w:rPr>
          <w:rFonts w:ascii="Times New Roman" w:eastAsiaTheme="minorHAnsi" w:hAnsi="Times New Roman"/>
          <w:b/>
          <w:bCs/>
          <w:sz w:val="28"/>
          <w:szCs w:val="28"/>
        </w:rPr>
        <w:t xml:space="preserve"> (ф. 0503167)</w:t>
      </w:r>
    </w:p>
    <w:p w:rsidR="00E179FB" w:rsidRDefault="00A87AB0" w:rsidP="00A87AB0">
      <w:pPr>
        <w:autoSpaceDE w:val="0"/>
        <w:autoSpaceDN w:val="0"/>
        <w:adjustRightInd w:val="0"/>
        <w:spacing w:after="0" w:line="240" w:lineRule="auto"/>
        <w:ind w:firstLine="540"/>
        <w:jc w:val="both"/>
        <w:rPr>
          <w:rFonts w:ascii="Times New Roman" w:eastAsiaTheme="minorHAnsi" w:hAnsi="Times New Roman"/>
          <w:bCs/>
          <w:sz w:val="28"/>
          <w:szCs w:val="28"/>
        </w:rPr>
      </w:pPr>
      <w:r w:rsidRPr="00456D05">
        <w:rPr>
          <w:rFonts w:ascii="Times New Roman" w:eastAsiaTheme="minorHAnsi" w:hAnsi="Times New Roman"/>
          <w:bCs/>
          <w:sz w:val="28"/>
          <w:szCs w:val="28"/>
        </w:rPr>
        <w:t xml:space="preserve">Составление Сведений (ф. 0503167) в составе Пояснительной записки (ф. 0503160) представляется маловероятным (п. п. 10, 11 ст. 161 БК РФ), поэтому порядок заполнения формы 0503167 </w:t>
      </w:r>
      <w:r w:rsidR="002104B1">
        <w:rPr>
          <w:rFonts w:ascii="Times New Roman" w:eastAsiaTheme="minorHAnsi" w:hAnsi="Times New Roman"/>
          <w:bCs/>
          <w:sz w:val="28"/>
          <w:szCs w:val="28"/>
        </w:rPr>
        <w:t xml:space="preserve">нами </w:t>
      </w:r>
      <w:r w:rsidRPr="00456D05">
        <w:rPr>
          <w:rFonts w:ascii="Times New Roman" w:eastAsiaTheme="minorHAnsi" w:hAnsi="Times New Roman"/>
          <w:bCs/>
          <w:sz w:val="28"/>
          <w:szCs w:val="28"/>
        </w:rPr>
        <w:t>не рассматривается.</w:t>
      </w:r>
    </w:p>
    <w:p w:rsidR="003E6CDA" w:rsidRDefault="003E6CDA" w:rsidP="00E179FB">
      <w:pPr>
        <w:autoSpaceDE w:val="0"/>
        <w:autoSpaceDN w:val="0"/>
        <w:adjustRightInd w:val="0"/>
        <w:spacing w:after="0" w:line="240" w:lineRule="auto"/>
        <w:jc w:val="center"/>
        <w:outlineLvl w:val="0"/>
        <w:rPr>
          <w:rFonts w:ascii="Times New Roman" w:eastAsiaTheme="minorHAnsi" w:hAnsi="Times New Roman"/>
          <w:b/>
          <w:bCs/>
          <w:sz w:val="28"/>
          <w:szCs w:val="32"/>
        </w:rPr>
      </w:pPr>
    </w:p>
    <w:p w:rsidR="00E179FB" w:rsidRPr="00E179FB" w:rsidRDefault="00E179FB" w:rsidP="00E179FB">
      <w:pPr>
        <w:autoSpaceDE w:val="0"/>
        <w:autoSpaceDN w:val="0"/>
        <w:adjustRightInd w:val="0"/>
        <w:spacing w:after="0" w:line="240" w:lineRule="auto"/>
        <w:jc w:val="center"/>
        <w:outlineLvl w:val="0"/>
        <w:rPr>
          <w:rFonts w:ascii="Times New Roman" w:eastAsiaTheme="minorHAnsi" w:hAnsi="Times New Roman"/>
          <w:b/>
          <w:bCs/>
          <w:sz w:val="28"/>
          <w:szCs w:val="32"/>
        </w:rPr>
      </w:pPr>
      <w:r w:rsidRPr="00456D05">
        <w:rPr>
          <w:rFonts w:ascii="Times New Roman" w:eastAsiaTheme="minorHAnsi" w:hAnsi="Times New Roman"/>
          <w:b/>
          <w:bCs/>
          <w:sz w:val="28"/>
          <w:szCs w:val="32"/>
        </w:rPr>
        <w:t xml:space="preserve">Заполнение раздела </w:t>
      </w:r>
      <w:r>
        <w:rPr>
          <w:rFonts w:ascii="Times New Roman" w:eastAsiaTheme="minorHAnsi" w:hAnsi="Times New Roman"/>
          <w:b/>
          <w:bCs/>
          <w:sz w:val="28"/>
          <w:szCs w:val="32"/>
        </w:rPr>
        <w:t>4</w:t>
      </w:r>
      <w:r w:rsidRPr="00456D05">
        <w:rPr>
          <w:rFonts w:ascii="Times New Roman" w:eastAsiaTheme="minorHAnsi" w:hAnsi="Times New Roman"/>
          <w:b/>
          <w:bCs/>
          <w:sz w:val="28"/>
          <w:szCs w:val="32"/>
        </w:rPr>
        <w:t xml:space="preserve"> «</w:t>
      </w:r>
      <w:r w:rsidRPr="00E179FB">
        <w:rPr>
          <w:rFonts w:ascii="Times New Roman" w:eastAsiaTheme="minorHAnsi" w:hAnsi="Times New Roman"/>
          <w:b/>
          <w:bCs/>
          <w:sz w:val="28"/>
          <w:szCs w:val="32"/>
        </w:rPr>
        <w:t>Анализ показателей</w:t>
      </w:r>
    </w:p>
    <w:p w:rsidR="00E179FB" w:rsidRPr="00456D05" w:rsidRDefault="00E179FB" w:rsidP="00E179FB">
      <w:pPr>
        <w:autoSpaceDE w:val="0"/>
        <w:autoSpaceDN w:val="0"/>
        <w:adjustRightInd w:val="0"/>
        <w:spacing w:after="0" w:line="240" w:lineRule="auto"/>
        <w:jc w:val="center"/>
        <w:outlineLvl w:val="0"/>
        <w:rPr>
          <w:rFonts w:ascii="Times New Roman" w:eastAsiaTheme="minorHAnsi" w:hAnsi="Times New Roman"/>
          <w:b/>
          <w:bCs/>
          <w:sz w:val="28"/>
          <w:szCs w:val="32"/>
        </w:rPr>
      </w:pPr>
      <w:r w:rsidRPr="00E179FB">
        <w:rPr>
          <w:rFonts w:ascii="Times New Roman" w:eastAsiaTheme="minorHAnsi" w:hAnsi="Times New Roman"/>
          <w:b/>
          <w:bCs/>
          <w:sz w:val="28"/>
          <w:szCs w:val="32"/>
        </w:rPr>
        <w:t>бухгалтерской отчетности субъекта бюджетной отчетности</w:t>
      </w:r>
      <w:r w:rsidRPr="00456D05">
        <w:rPr>
          <w:rFonts w:ascii="Times New Roman" w:eastAsiaTheme="minorHAnsi" w:hAnsi="Times New Roman"/>
          <w:b/>
          <w:bCs/>
          <w:sz w:val="28"/>
          <w:szCs w:val="32"/>
        </w:rPr>
        <w:t>» (ф. 0503160)</w:t>
      </w:r>
    </w:p>
    <w:p w:rsidR="00E179FB" w:rsidRPr="00A87AB0" w:rsidRDefault="00E179FB" w:rsidP="00E179FB">
      <w:pPr>
        <w:autoSpaceDE w:val="0"/>
        <w:autoSpaceDN w:val="0"/>
        <w:adjustRightInd w:val="0"/>
        <w:spacing w:after="0" w:line="240" w:lineRule="auto"/>
        <w:jc w:val="center"/>
        <w:rPr>
          <w:rFonts w:ascii="Times New Roman" w:eastAsiaTheme="minorHAnsi" w:hAnsi="Times New Roman"/>
          <w:b/>
          <w:bCs/>
          <w:sz w:val="32"/>
          <w:szCs w:val="32"/>
        </w:rPr>
      </w:pPr>
      <w:r w:rsidRPr="00456D05">
        <w:rPr>
          <w:rFonts w:ascii="Times New Roman" w:eastAsiaTheme="minorHAnsi" w:hAnsi="Times New Roman"/>
          <w:b/>
          <w:bCs/>
          <w:sz w:val="28"/>
          <w:szCs w:val="32"/>
        </w:rPr>
        <w:t>при составлении годовой бюджетной отчетности</w:t>
      </w:r>
    </w:p>
    <w:p w:rsid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xml:space="preserve">В соответствии с п. 152 Инструкции </w:t>
      </w:r>
      <w:r>
        <w:rPr>
          <w:rFonts w:ascii="Times New Roman" w:eastAsiaTheme="minorHAnsi" w:hAnsi="Times New Roman"/>
          <w:sz w:val="28"/>
          <w:szCs w:val="28"/>
        </w:rPr>
        <w:t>№</w:t>
      </w:r>
      <w:r w:rsidRPr="00E179FB">
        <w:rPr>
          <w:rFonts w:ascii="Times New Roman" w:eastAsiaTheme="minorHAnsi" w:hAnsi="Times New Roman"/>
          <w:sz w:val="28"/>
          <w:szCs w:val="28"/>
        </w:rPr>
        <w:t xml:space="preserve"> 191н </w:t>
      </w:r>
      <w:r>
        <w:rPr>
          <w:rFonts w:ascii="Times New Roman" w:eastAsiaTheme="minorHAnsi" w:hAnsi="Times New Roman"/>
          <w:sz w:val="28"/>
          <w:szCs w:val="28"/>
        </w:rPr>
        <w:t>в составе раздела</w:t>
      </w:r>
      <w:r w:rsidR="003E6CDA">
        <w:rPr>
          <w:rFonts w:ascii="Times New Roman" w:eastAsiaTheme="minorHAnsi" w:hAnsi="Times New Roman"/>
          <w:sz w:val="28"/>
          <w:szCs w:val="28"/>
        </w:rPr>
        <w:t xml:space="preserve"> 4 представляю</w:t>
      </w:r>
      <w:r w:rsidRPr="00E179FB">
        <w:rPr>
          <w:rFonts w:ascii="Times New Roman" w:eastAsiaTheme="minorHAnsi" w:hAnsi="Times New Roman"/>
          <w:sz w:val="28"/>
          <w:szCs w:val="28"/>
        </w:rPr>
        <w:t>т</w:t>
      </w:r>
      <w:r w:rsidR="003E6CDA">
        <w:rPr>
          <w:rFonts w:ascii="Times New Roman" w:eastAsiaTheme="minorHAnsi" w:hAnsi="Times New Roman"/>
          <w:sz w:val="28"/>
          <w:szCs w:val="28"/>
        </w:rPr>
        <w:t>ся</w:t>
      </w:r>
      <w:r w:rsidRPr="00E179FB">
        <w:rPr>
          <w:rFonts w:ascii="Times New Roman" w:eastAsiaTheme="minorHAnsi" w:hAnsi="Times New Roman"/>
          <w:sz w:val="28"/>
          <w:szCs w:val="28"/>
        </w:rPr>
        <w:t>:</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Сведения о движении нефинансовых активов (ф. 0503168);</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Сведения по дебиторской и кредиторской задолженности (ф. 0503169);</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Сведения о финансовых вложениях получателя бюджетных средств, администратора источников финансирования д</w:t>
      </w:r>
      <w:r>
        <w:rPr>
          <w:rFonts w:ascii="Times New Roman" w:eastAsiaTheme="minorHAnsi" w:hAnsi="Times New Roman"/>
          <w:sz w:val="28"/>
          <w:szCs w:val="28"/>
        </w:rPr>
        <w:t>ефицита бюджета (ф. 0503171)</w:t>
      </w:r>
      <w:r w:rsidRPr="00E179FB">
        <w:rPr>
          <w:rFonts w:ascii="Times New Roman" w:eastAsiaTheme="minorHAnsi" w:hAnsi="Times New Roman"/>
          <w:sz w:val="28"/>
          <w:szCs w:val="28"/>
        </w:rPr>
        <w:t>;</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Сведения о государственном (муниципальном) долге, предоставленных бюд</w:t>
      </w:r>
      <w:r>
        <w:rPr>
          <w:rFonts w:ascii="Times New Roman" w:eastAsiaTheme="minorHAnsi" w:hAnsi="Times New Roman"/>
          <w:sz w:val="28"/>
          <w:szCs w:val="28"/>
        </w:rPr>
        <w:t>жетных кредитах (ф. 0503172)</w:t>
      </w:r>
      <w:r w:rsidRPr="00E179FB">
        <w:rPr>
          <w:rFonts w:ascii="Times New Roman" w:eastAsiaTheme="minorHAnsi" w:hAnsi="Times New Roman"/>
          <w:sz w:val="28"/>
          <w:szCs w:val="28"/>
        </w:rPr>
        <w:t>;</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Сведения об изменении остатков валюты баланса (ф. 0503173);</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Сведения о принятых и неисполненных обязательствах получателя бюджетных средств (ф. 0503175);</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Сведения по ущербу имуществу, хищениям денежных средств и материальных ценностей (ф. 0503176);</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Сведения об остатках денежных средств на счетах получателя бюджетных средств (ф. 0503178);</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иную существенную информацию, характеризующую показатели бухгалтерской отчетности за отчетный период, которая не нашла отражения в приложениях к разд. 4.</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В текстовой части Пояснительной записки (ф. 0503160) может быть приведена иная существенная информация:</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об основных средствах, переданных в аренду или безвозмездное пользование, с указанием реквизитов договоров и контрагентов, которым переданы основные средства;</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xml:space="preserve">- об имуществе, переданном другим </w:t>
      </w:r>
      <w:r w:rsidR="00561AF9">
        <w:rPr>
          <w:rFonts w:ascii="Times New Roman" w:eastAsiaTheme="minorHAnsi" w:hAnsi="Times New Roman"/>
          <w:sz w:val="28"/>
          <w:szCs w:val="28"/>
        </w:rPr>
        <w:t>муниципальным</w:t>
      </w:r>
      <w:r w:rsidRPr="00E179FB">
        <w:rPr>
          <w:rFonts w:ascii="Times New Roman" w:eastAsiaTheme="minorHAnsi" w:hAnsi="Times New Roman"/>
          <w:sz w:val="28"/>
          <w:szCs w:val="28"/>
        </w:rPr>
        <w:t xml:space="preserve"> учреждениям в рамках межведомственной и (или) межбюджетной передачи, с указанием реквизитов нормативных документов и контрагентов, которым передано имущество;</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о наличии остатков вложений в нефинансовые активы и нефинансовых активов в пути;</w:t>
      </w:r>
    </w:p>
    <w:p w:rsidR="00E179FB" w:rsidRPr="00E179FB" w:rsidRDefault="00561AF9" w:rsidP="00E179F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 видах денежных документов </w:t>
      </w:r>
      <w:r w:rsidR="00E179FB" w:rsidRPr="00E179FB">
        <w:rPr>
          <w:rFonts w:ascii="Times New Roman" w:eastAsiaTheme="minorHAnsi" w:hAnsi="Times New Roman"/>
          <w:sz w:val="28"/>
          <w:szCs w:val="28"/>
        </w:rPr>
        <w:t>и их стоимости;</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о причинах наличия на конец отчетного периода дебиторской и кредиторской задолженностей, в том числе просроченных обязательств и нереальной к взысканию дебиторской задолженности, проводимых мероприятиях по их урегулированию, анализ причин увеличения или уменьшения задолженности по сравнению с прошлым отчетным периодом;</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xml:space="preserve">- о расшифровке задолженности по счету </w:t>
      </w:r>
      <w:r w:rsidR="00561AF9">
        <w:rPr>
          <w:rFonts w:ascii="Times New Roman" w:eastAsiaTheme="minorHAnsi" w:hAnsi="Times New Roman"/>
          <w:sz w:val="28"/>
          <w:szCs w:val="28"/>
        </w:rPr>
        <w:t>«Иные платежи в бюджет»</w:t>
      </w:r>
      <w:r w:rsidRPr="00E179FB">
        <w:rPr>
          <w:rFonts w:ascii="Times New Roman" w:eastAsiaTheme="minorHAnsi" w:hAnsi="Times New Roman"/>
          <w:sz w:val="28"/>
          <w:szCs w:val="28"/>
        </w:rPr>
        <w:t xml:space="preserve"> по видам платежей;</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о причинах наличия дебетового остатка по счету 1 304 04 000 и кредитового остатка по счету 1 205 00 000;</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о причинах изменения входящих остатков (валюты баланса) на начало отчетного года;</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об изменении сумм задолженностей по недостачам и хищениям имущества (анализ их увеличения или уменьшения по сравнению с прошлым отчетным периодом), причинах возникновения задолженности, мерах, принятых по установлению виновных лиц, уменьшению (возмещению) возникших недостач и хищений;</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об остатках и причинах наличия бюджетных средств на банковских счетах учреждения и в пути на конец отчетного финансового года;</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об остатке наличных денег в кассе;</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причины увеличения доли задолженности неплатежеспособных дебиторов, задолженности невостребованной кредиторами в общем объеме дебиторской и кредиторской задолженности соответственно и причины образования существенных остатков дебиторской и кредиторской задолженности, а также меры, принятые (приним</w:t>
      </w:r>
      <w:r w:rsidR="00561AF9">
        <w:rPr>
          <w:rFonts w:ascii="Times New Roman" w:eastAsiaTheme="minorHAnsi" w:hAnsi="Times New Roman"/>
          <w:sz w:val="28"/>
          <w:szCs w:val="28"/>
        </w:rPr>
        <w:t>аемые) для ее урегулирования</w:t>
      </w:r>
      <w:r w:rsidRPr="00E179FB">
        <w:rPr>
          <w:rFonts w:ascii="Times New Roman" w:eastAsiaTheme="minorHAnsi" w:hAnsi="Times New Roman"/>
          <w:sz w:val="28"/>
          <w:szCs w:val="28"/>
        </w:rPr>
        <w:t>;</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о наличии показателей по счетам 1 401 40 000 и 1 401 50 000;</w:t>
      </w: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о причинах и суммах допустимых расхождений между показателями соответствующих форм бюджетной отчетности;</w:t>
      </w:r>
    </w:p>
    <w:p w:rsid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 xml:space="preserve">- о показателях по аналитическим счетам 1 401 10 </w:t>
      </w:r>
      <w:r w:rsidR="00464D90">
        <w:rPr>
          <w:rFonts w:ascii="Times New Roman" w:eastAsiaTheme="minorHAnsi" w:hAnsi="Times New Roman"/>
          <w:sz w:val="28"/>
          <w:szCs w:val="28"/>
        </w:rPr>
        <w:t>171, 1 401 10 173, 1 401 20</w:t>
      </w:r>
      <w:r w:rsidR="0089555F">
        <w:rPr>
          <w:rFonts w:ascii="Times New Roman" w:eastAsiaTheme="minorHAnsi" w:hAnsi="Times New Roman"/>
          <w:sz w:val="28"/>
          <w:szCs w:val="28"/>
        </w:rPr>
        <w:t> </w:t>
      </w:r>
      <w:r w:rsidR="00464D90">
        <w:rPr>
          <w:rFonts w:ascii="Times New Roman" w:eastAsiaTheme="minorHAnsi" w:hAnsi="Times New Roman"/>
          <w:sz w:val="28"/>
          <w:szCs w:val="28"/>
        </w:rPr>
        <w:t>273.</w:t>
      </w:r>
    </w:p>
    <w:p w:rsidR="0089555F" w:rsidRDefault="0089555F" w:rsidP="0089555F">
      <w:pPr>
        <w:shd w:val="clear" w:color="auto" w:fill="FFFFFF"/>
        <w:spacing w:after="0" w:line="345" w:lineRule="atLeast"/>
        <w:ind w:firstLine="709"/>
        <w:jc w:val="both"/>
        <w:rPr>
          <w:rFonts w:ascii="Times New Roman" w:eastAsia="Times New Roman" w:hAnsi="Times New Roman"/>
          <w:color w:val="000000"/>
          <w:sz w:val="28"/>
          <w:szCs w:val="28"/>
          <w:lang w:eastAsia="ru-RU"/>
        </w:rPr>
      </w:pPr>
      <w:r w:rsidRPr="00966B1A">
        <w:rPr>
          <w:rFonts w:ascii="Times New Roman" w:eastAsia="Times New Roman" w:hAnsi="Times New Roman"/>
          <w:color w:val="000000"/>
          <w:sz w:val="28"/>
          <w:szCs w:val="28"/>
          <w:lang w:eastAsia="ru-RU"/>
        </w:rPr>
        <w:t>Кроме того, в текстовой части раздела 4 Пояснительной записки (ф. 0503160) раскрываются причины остатков дебиторской и кредиторской задолженности, наличия нереальной к взысканию дебиторской задолженности, просроченной кредиторской задолженности, а также указываются меры, принятые (принимаемые) для урегулирования имеющейся задолженности.</w:t>
      </w:r>
    </w:p>
    <w:p w:rsidR="0089555F" w:rsidRPr="00E179FB" w:rsidRDefault="0089555F" w:rsidP="006E1EE3">
      <w:pPr>
        <w:shd w:val="clear" w:color="auto" w:fill="FFFFFF"/>
        <w:spacing w:after="0" w:line="345" w:lineRule="atLeast"/>
        <w:ind w:firstLine="709"/>
        <w:jc w:val="both"/>
        <w:rPr>
          <w:rFonts w:ascii="Times New Roman" w:eastAsiaTheme="minorHAnsi" w:hAnsi="Times New Roman"/>
          <w:sz w:val="28"/>
          <w:szCs w:val="28"/>
        </w:rPr>
      </w:pPr>
      <w:proofErr w:type="gramStart"/>
      <w:r w:rsidRPr="00966B1A">
        <w:rPr>
          <w:rFonts w:ascii="Times New Roman" w:eastAsia="Times New Roman" w:hAnsi="Times New Roman"/>
          <w:color w:val="000000"/>
          <w:sz w:val="28"/>
          <w:szCs w:val="28"/>
          <w:lang w:eastAsia="ru-RU"/>
        </w:rPr>
        <w:t>В разделе 4 «Анализ показателей финансовой отчетности субъекта бюджетной отчетности» текстовой части Пояснительной записки (ф. 0503160) подлежит раскрытию информация о суммах ущерба и хищений, отраженных в Сведениях по ущербу имуществу, хищениях денежных средств и материальных ценностей (ф. 0503176) (причины возникновения задолженности, меры, принятые по установлению виновных лиц, уменьшению (возмещению) возникших недостач и хищений).</w:t>
      </w:r>
      <w:proofErr w:type="gramEnd"/>
    </w:p>
    <w:p w:rsidR="00464D90" w:rsidRDefault="00464D90" w:rsidP="00E179FB">
      <w:pPr>
        <w:autoSpaceDE w:val="0"/>
        <w:autoSpaceDN w:val="0"/>
        <w:adjustRightInd w:val="0"/>
        <w:spacing w:after="0" w:line="240" w:lineRule="auto"/>
        <w:ind w:firstLine="540"/>
        <w:jc w:val="both"/>
        <w:rPr>
          <w:rFonts w:ascii="Times New Roman" w:eastAsiaTheme="minorHAnsi" w:hAnsi="Times New Roman"/>
          <w:sz w:val="28"/>
          <w:szCs w:val="28"/>
        </w:rPr>
      </w:pPr>
    </w:p>
    <w:p w:rsidR="00E179FB" w:rsidRPr="00E179FB" w:rsidRDefault="00E179FB" w:rsidP="00E179FB">
      <w:pPr>
        <w:autoSpaceDE w:val="0"/>
        <w:autoSpaceDN w:val="0"/>
        <w:adjustRightInd w:val="0"/>
        <w:spacing w:after="0" w:line="240" w:lineRule="auto"/>
        <w:ind w:firstLine="540"/>
        <w:jc w:val="both"/>
        <w:rPr>
          <w:rFonts w:ascii="Times New Roman" w:eastAsiaTheme="minorHAnsi" w:hAnsi="Times New Roman"/>
          <w:sz w:val="28"/>
          <w:szCs w:val="28"/>
        </w:rPr>
      </w:pPr>
      <w:r w:rsidRPr="00E179FB">
        <w:rPr>
          <w:rFonts w:ascii="Times New Roman" w:eastAsiaTheme="minorHAnsi" w:hAnsi="Times New Roman"/>
          <w:sz w:val="28"/>
          <w:szCs w:val="28"/>
        </w:rPr>
        <w:t>Далее рассмотрим последовательное заполнение разд. 4:</w:t>
      </w:r>
    </w:p>
    <w:p w:rsidR="00464D90" w:rsidRDefault="00464D90" w:rsidP="00E179FB">
      <w:pPr>
        <w:autoSpaceDE w:val="0"/>
        <w:autoSpaceDN w:val="0"/>
        <w:adjustRightInd w:val="0"/>
        <w:spacing w:after="0" w:line="240" w:lineRule="auto"/>
        <w:ind w:firstLine="540"/>
        <w:jc w:val="both"/>
        <w:rPr>
          <w:rFonts w:ascii="Times New Roman" w:eastAsiaTheme="minorHAnsi" w:hAnsi="Times New Roman"/>
          <w:sz w:val="28"/>
          <w:szCs w:val="28"/>
        </w:rPr>
      </w:pPr>
    </w:p>
    <w:p w:rsidR="00464D90" w:rsidRPr="00464D90" w:rsidRDefault="00E179FB" w:rsidP="00464D90">
      <w:pPr>
        <w:autoSpaceDE w:val="0"/>
        <w:autoSpaceDN w:val="0"/>
        <w:adjustRightInd w:val="0"/>
        <w:spacing w:after="0" w:line="240" w:lineRule="auto"/>
        <w:ind w:firstLine="540"/>
        <w:jc w:val="center"/>
        <w:rPr>
          <w:rFonts w:ascii="Times New Roman" w:eastAsiaTheme="minorHAnsi" w:hAnsi="Times New Roman"/>
          <w:b/>
          <w:sz w:val="28"/>
          <w:szCs w:val="28"/>
        </w:rPr>
      </w:pPr>
      <w:r w:rsidRPr="00464D90">
        <w:rPr>
          <w:rFonts w:ascii="Times New Roman" w:eastAsiaTheme="minorHAnsi" w:hAnsi="Times New Roman"/>
          <w:b/>
          <w:sz w:val="28"/>
          <w:szCs w:val="28"/>
        </w:rPr>
        <w:t>Заполнение Сведений о движении нефинансовых активов</w:t>
      </w:r>
    </w:p>
    <w:p w:rsidR="00E179FB" w:rsidRDefault="00E179FB" w:rsidP="00464D90">
      <w:pPr>
        <w:autoSpaceDE w:val="0"/>
        <w:autoSpaceDN w:val="0"/>
        <w:adjustRightInd w:val="0"/>
        <w:spacing w:after="0" w:line="240" w:lineRule="auto"/>
        <w:ind w:firstLine="540"/>
        <w:jc w:val="center"/>
        <w:rPr>
          <w:rFonts w:ascii="Times New Roman" w:eastAsiaTheme="minorHAnsi" w:hAnsi="Times New Roman"/>
          <w:b/>
          <w:sz w:val="28"/>
          <w:szCs w:val="28"/>
        </w:rPr>
      </w:pPr>
      <w:r w:rsidRPr="00464D90">
        <w:rPr>
          <w:rFonts w:ascii="Times New Roman" w:eastAsiaTheme="minorHAnsi" w:hAnsi="Times New Roman"/>
          <w:b/>
          <w:sz w:val="28"/>
          <w:szCs w:val="28"/>
        </w:rPr>
        <w:t>(ф. 0503168)</w:t>
      </w:r>
    </w:p>
    <w:p w:rsidR="00B61C67" w:rsidRPr="00B61C67" w:rsidRDefault="00B61C67" w:rsidP="004B228B">
      <w:pPr>
        <w:pStyle w:val="ConsPlusNormal"/>
        <w:ind w:firstLine="540"/>
        <w:jc w:val="both"/>
        <w:rPr>
          <w:rFonts w:ascii="Times New Roman" w:hAnsi="Times New Roman"/>
          <w:bCs/>
          <w:sz w:val="28"/>
          <w:szCs w:val="28"/>
        </w:rPr>
      </w:pPr>
      <w:r w:rsidRPr="00B61C67">
        <w:rPr>
          <w:rFonts w:ascii="Times New Roman" w:hAnsi="Times New Roman"/>
          <w:b/>
          <w:bCs/>
          <w:sz w:val="32"/>
          <w:szCs w:val="28"/>
        </w:rPr>
        <w:t>Обратите внимание!</w:t>
      </w:r>
      <w:r w:rsidRPr="00B61C67">
        <w:t xml:space="preserve"> </w:t>
      </w:r>
      <w:r w:rsidRPr="00B61C67">
        <w:rPr>
          <w:rFonts w:ascii="Times New Roman" w:hAnsi="Times New Roman"/>
          <w:bCs/>
          <w:sz w:val="28"/>
          <w:szCs w:val="28"/>
        </w:rPr>
        <w:t xml:space="preserve">Начиная с отчетности за 2015 г. будут применяться изменения, которые внесут в Приказ Минфина России от 28.12.2010 </w:t>
      </w:r>
      <w:r>
        <w:rPr>
          <w:rFonts w:ascii="Times New Roman" w:hAnsi="Times New Roman"/>
          <w:bCs/>
          <w:sz w:val="28"/>
          <w:szCs w:val="28"/>
        </w:rPr>
        <w:t>№</w:t>
      </w:r>
      <w:r w:rsidRPr="00B61C67">
        <w:rPr>
          <w:rFonts w:ascii="Times New Roman" w:hAnsi="Times New Roman"/>
          <w:bCs/>
          <w:sz w:val="28"/>
          <w:szCs w:val="28"/>
        </w:rPr>
        <w:t xml:space="preserve"> 191н. См. Приказ Минфина России от 24.12.2015 </w:t>
      </w:r>
      <w:r w:rsidR="00D62F93">
        <w:rPr>
          <w:rFonts w:ascii="Times New Roman" w:hAnsi="Times New Roman"/>
          <w:bCs/>
          <w:sz w:val="28"/>
          <w:szCs w:val="28"/>
        </w:rPr>
        <w:t>№</w:t>
      </w:r>
      <w:r w:rsidRPr="00B61C67">
        <w:rPr>
          <w:rFonts w:ascii="Times New Roman" w:hAnsi="Times New Roman"/>
          <w:bCs/>
          <w:sz w:val="28"/>
          <w:szCs w:val="28"/>
        </w:rPr>
        <w:t xml:space="preserve"> 209н, находящийся на регистрации в Минюсте России. Изменения будут отражены при актуализации.</w:t>
      </w:r>
    </w:p>
    <w:p w:rsidR="00464D90" w:rsidRPr="00464D90" w:rsidRDefault="004B228B" w:rsidP="004B228B">
      <w:pPr>
        <w:pStyle w:val="ConsPlusNormal"/>
        <w:ind w:firstLine="540"/>
        <w:jc w:val="both"/>
        <w:rPr>
          <w:rFonts w:ascii="Times New Roman" w:eastAsiaTheme="minorHAnsi" w:hAnsi="Times New Roman"/>
          <w:b/>
          <w:sz w:val="28"/>
          <w:szCs w:val="28"/>
        </w:rPr>
      </w:pPr>
      <w:r w:rsidRPr="004B228B">
        <w:rPr>
          <w:rFonts w:ascii="Times New Roman" w:hAnsi="Times New Roman"/>
          <w:b/>
          <w:bCs/>
          <w:sz w:val="32"/>
          <w:szCs w:val="28"/>
        </w:rPr>
        <w:t xml:space="preserve">Обратите внимание! </w:t>
      </w:r>
      <w:r w:rsidRPr="004B228B">
        <w:rPr>
          <w:rFonts w:ascii="Times New Roman" w:hAnsi="Times New Roman"/>
          <w:bCs/>
          <w:sz w:val="28"/>
          <w:szCs w:val="28"/>
        </w:rPr>
        <w:t>Форма изложена в новой редакции.</w:t>
      </w:r>
      <w:r w:rsidRPr="004B228B">
        <w:rPr>
          <w:rFonts w:ascii="Times New Roman" w:hAnsi="Times New Roman"/>
          <w:sz w:val="28"/>
          <w:szCs w:val="28"/>
        </w:rPr>
        <w:t xml:space="preserve"> </w:t>
      </w:r>
    </w:p>
    <w:p w:rsidR="0044685A" w:rsidRPr="0044685A" w:rsidRDefault="0044685A" w:rsidP="0044685A">
      <w:pPr>
        <w:autoSpaceDE w:val="0"/>
        <w:autoSpaceDN w:val="0"/>
        <w:adjustRightInd w:val="0"/>
        <w:spacing w:after="0" w:line="240" w:lineRule="auto"/>
        <w:ind w:firstLine="540"/>
        <w:jc w:val="both"/>
        <w:rPr>
          <w:rFonts w:ascii="Times New Roman" w:eastAsiaTheme="minorHAnsi" w:hAnsi="Times New Roman"/>
          <w:bCs/>
          <w:sz w:val="28"/>
          <w:szCs w:val="28"/>
        </w:rPr>
      </w:pPr>
      <w:r w:rsidRPr="0044685A">
        <w:rPr>
          <w:rFonts w:ascii="Times New Roman" w:eastAsiaTheme="minorHAnsi" w:hAnsi="Times New Roman"/>
          <w:bCs/>
          <w:sz w:val="28"/>
          <w:szCs w:val="28"/>
        </w:rPr>
        <w:t xml:space="preserve">Сведения </w:t>
      </w:r>
      <w:r>
        <w:rPr>
          <w:rFonts w:ascii="Times New Roman" w:eastAsiaTheme="minorHAnsi" w:hAnsi="Times New Roman"/>
          <w:bCs/>
          <w:sz w:val="28"/>
          <w:szCs w:val="28"/>
        </w:rPr>
        <w:t>(ф. 0503168)</w:t>
      </w:r>
      <w:r w:rsidRPr="0044685A">
        <w:rPr>
          <w:rFonts w:ascii="Times New Roman" w:eastAsiaTheme="minorHAnsi" w:hAnsi="Times New Roman"/>
          <w:bCs/>
          <w:sz w:val="28"/>
          <w:szCs w:val="28"/>
        </w:rPr>
        <w:t xml:space="preserve"> являются Приложением к Пояснительной записке (ф. 0503160) и содержат обобщенные данные о движении нефинансовых активов за отчетный период.</w:t>
      </w:r>
    </w:p>
    <w:p w:rsidR="003B0B16" w:rsidRDefault="0044685A" w:rsidP="003B0B16">
      <w:pPr>
        <w:autoSpaceDE w:val="0"/>
        <w:autoSpaceDN w:val="0"/>
        <w:adjustRightInd w:val="0"/>
        <w:spacing w:after="0" w:line="240" w:lineRule="auto"/>
        <w:ind w:firstLine="540"/>
        <w:jc w:val="both"/>
        <w:rPr>
          <w:rFonts w:ascii="Times New Roman" w:eastAsiaTheme="minorHAnsi" w:hAnsi="Times New Roman"/>
          <w:b/>
          <w:bCs/>
          <w:iCs/>
          <w:sz w:val="32"/>
          <w:szCs w:val="28"/>
        </w:rPr>
      </w:pPr>
      <w:r w:rsidRPr="0044685A">
        <w:rPr>
          <w:rFonts w:ascii="Times New Roman" w:eastAsiaTheme="minorHAnsi" w:hAnsi="Times New Roman"/>
          <w:bCs/>
          <w:sz w:val="28"/>
          <w:szCs w:val="28"/>
        </w:rPr>
        <w:t>Сведения (ф. 0503168) заполняются раздельно по имуществу, закрепленному в оперативное управление, и по имуществу, составляющему муниципальную казну.</w:t>
      </w:r>
      <w:r w:rsidR="003B0B16" w:rsidRPr="003B0B16">
        <w:rPr>
          <w:rFonts w:ascii="Times New Roman" w:eastAsiaTheme="minorHAnsi" w:hAnsi="Times New Roman"/>
          <w:b/>
          <w:bCs/>
          <w:iCs/>
          <w:sz w:val="32"/>
          <w:szCs w:val="28"/>
        </w:rPr>
        <w:t xml:space="preserve"> </w:t>
      </w:r>
    </w:p>
    <w:p w:rsidR="003B0B16" w:rsidRPr="0044685A" w:rsidRDefault="003B0B16" w:rsidP="003B0B16">
      <w:pPr>
        <w:autoSpaceDE w:val="0"/>
        <w:autoSpaceDN w:val="0"/>
        <w:adjustRightInd w:val="0"/>
        <w:spacing w:after="0" w:line="240" w:lineRule="auto"/>
        <w:ind w:firstLine="540"/>
        <w:jc w:val="both"/>
        <w:rPr>
          <w:rFonts w:ascii="Times New Roman" w:eastAsiaTheme="minorHAnsi" w:hAnsi="Times New Roman"/>
          <w:bCs/>
          <w:sz w:val="28"/>
          <w:szCs w:val="28"/>
        </w:rPr>
      </w:pPr>
      <w:r w:rsidRPr="0044685A">
        <w:rPr>
          <w:rFonts w:ascii="Times New Roman" w:eastAsiaTheme="minorHAnsi" w:hAnsi="Times New Roman"/>
          <w:b/>
          <w:bCs/>
          <w:iCs/>
          <w:sz w:val="32"/>
          <w:szCs w:val="28"/>
        </w:rPr>
        <w:t>Обратите внимание!</w:t>
      </w:r>
      <w:r w:rsidRPr="0044685A">
        <w:rPr>
          <w:rFonts w:ascii="Times New Roman" w:eastAsiaTheme="minorHAnsi" w:hAnsi="Times New Roman"/>
          <w:bCs/>
          <w:iCs/>
          <w:sz w:val="32"/>
          <w:szCs w:val="28"/>
        </w:rPr>
        <w:t xml:space="preserve"> </w:t>
      </w:r>
      <w:r w:rsidRPr="0044685A">
        <w:rPr>
          <w:rFonts w:ascii="Times New Roman" w:eastAsiaTheme="minorHAnsi" w:hAnsi="Times New Roman"/>
          <w:bCs/>
          <w:iCs/>
          <w:sz w:val="28"/>
          <w:szCs w:val="28"/>
        </w:rPr>
        <w:t>В поле</w:t>
      </w:r>
      <w:r>
        <w:rPr>
          <w:rFonts w:ascii="Times New Roman" w:eastAsiaTheme="minorHAnsi" w:hAnsi="Times New Roman"/>
          <w:bCs/>
          <w:iCs/>
          <w:sz w:val="28"/>
          <w:szCs w:val="28"/>
        </w:rPr>
        <w:t xml:space="preserve"> «Вид имущества»</w:t>
      </w:r>
      <w:r w:rsidRPr="0044685A">
        <w:rPr>
          <w:rFonts w:ascii="Times New Roman" w:eastAsiaTheme="minorHAnsi" w:hAnsi="Times New Roman"/>
          <w:bCs/>
          <w:iCs/>
          <w:sz w:val="28"/>
          <w:szCs w:val="28"/>
        </w:rPr>
        <w:t xml:space="preserve"> Све</w:t>
      </w:r>
      <w:r>
        <w:rPr>
          <w:rFonts w:ascii="Times New Roman" w:eastAsiaTheme="minorHAnsi" w:hAnsi="Times New Roman"/>
          <w:bCs/>
          <w:iCs/>
          <w:sz w:val="28"/>
          <w:szCs w:val="28"/>
        </w:rPr>
        <w:t>дений (ф. 0503168) указывается «оперативное управление»</w:t>
      </w:r>
      <w:r w:rsidRPr="0044685A">
        <w:rPr>
          <w:rFonts w:ascii="Times New Roman" w:eastAsiaTheme="minorHAnsi" w:hAnsi="Times New Roman"/>
          <w:bCs/>
          <w:iCs/>
          <w:sz w:val="28"/>
          <w:szCs w:val="28"/>
        </w:rPr>
        <w:t>.</w:t>
      </w:r>
      <w:bookmarkStart w:id="20" w:name="Par28"/>
      <w:bookmarkStart w:id="21" w:name="Par409"/>
      <w:bookmarkEnd w:id="20"/>
      <w:bookmarkEnd w:id="21"/>
    </w:p>
    <w:p w:rsidR="0044685A" w:rsidRPr="0044685A" w:rsidRDefault="003B0B16" w:rsidP="0044685A">
      <w:pPr>
        <w:autoSpaceDE w:val="0"/>
        <w:autoSpaceDN w:val="0"/>
        <w:adjustRightInd w:val="0"/>
        <w:spacing w:after="0" w:line="240" w:lineRule="auto"/>
        <w:ind w:firstLine="540"/>
        <w:jc w:val="both"/>
        <w:rPr>
          <w:rFonts w:ascii="Times New Roman" w:eastAsiaTheme="minorHAnsi" w:hAnsi="Times New Roman"/>
          <w:bCs/>
          <w:sz w:val="28"/>
          <w:szCs w:val="28"/>
        </w:rPr>
      </w:pPr>
      <w:bookmarkStart w:id="22" w:name="Par1179"/>
      <w:bookmarkEnd w:id="22"/>
      <w:r w:rsidRPr="0044685A">
        <w:rPr>
          <w:rFonts w:ascii="Times New Roman" w:eastAsiaTheme="minorHAnsi" w:hAnsi="Times New Roman"/>
          <w:bCs/>
          <w:sz w:val="28"/>
          <w:szCs w:val="28"/>
        </w:rPr>
        <w:t xml:space="preserve">По нашему мнению, в п. 166 Инструкции </w:t>
      </w:r>
      <w:r>
        <w:rPr>
          <w:rFonts w:ascii="Times New Roman" w:eastAsiaTheme="minorHAnsi" w:hAnsi="Times New Roman"/>
          <w:bCs/>
          <w:sz w:val="28"/>
          <w:szCs w:val="28"/>
        </w:rPr>
        <w:t>№</w:t>
      </w:r>
      <w:r w:rsidRPr="0044685A">
        <w:rPr>
          <w:rFonts w:ascii="Times New Roman" w:eastAsiaTheme="minorHAnsi" w:hAnsi="Times New Roman"/>
          <w:bCs/>
          <w:sz w:val="28"/>
          <w:szCs w:val="28"/>
        </w:rPr>
        <w:t>191н допущена опечатка, так как в форме 0503168 для показателей, отражающих выбытие (уменьшение) имущества в отчетном периоде и наличие имущества на кон</w:t>
      </w:r>
      <w:r>
        <w:rPr>
          <w:rFonts w:ascii="Times New Roman" w:eastAsiaTheme="minorHAnsi" w:hAnsi="Times New Roman"/>
          <w:bCs/>
          <w:sz w:val="28"/>
          <w:szCs w:val="28"/>
        </w:rPr>
        <w:t>ец года, предусмотрены графы 8 «Выбытие (уменьшение). Всего» и 11 «Наличие на конец года»</w:t>
      </w:r>
      <w:r w:rsidRPr="0044685A">
        <w:rPr>
          <w:rFonts w:ascii="Times New Roman" w:eastAsiaTheme="minorHAnsi" w:hAnsi="Times New Roman"/>
          <w:bCs/>
          <w:sz w:val="28"/>
          <w:szCs w:val="28"/>
        </w:rPr>
        <w:t>, а не графы 6 и 7 соответственно.</w:t>
      </w:r>
    </w:p>
    <w:p w:rsidR="0044685A" w:rsidRPr="00993EC7" w:rsidRDefault="0044685A" w:rsidP="0044685A">
      <w:pPr>
        <w:autoSpaceDE w:val="0"/>
        <w:autoSpaceDN w:val="0"/>
        <w:adjustRightInd w:val="0"/>
        <w:spacing w:after="0" w:line="240" w:lineRule="auto"/>
        <w:ind w:firstLine="540"/>
        <w:jc w:val="both"/>
        <w:rPr>
          <w:rFonts w:ascii="Times New Roman" w:eastAsiaTheme="minorHAnsi" w:hAnsi="Times New Roman"/>
          <w:bCs/>
          <w:sz w:val="28"/>
          <w:szCs w:val="28"/>
        </w:rPr>
      </w:pPr>
      <w:r w:rsidRPr="00993EC7">
        <w:rPr>
          <w:rFonts w:ascii="Times New Roman" w:eastAsiaTheme="minorHAnsi" w:hAnsi="Times New Roman"/>
          <w:bCs/>
          <w:sz w:val="28"/>
          <w:szCs w:val="28"/>
        </w:rPr>
        <w:t>Порядок заполнения Сведений (ф. 0503168) определен п. 166 Инструкции № 191н.</w:t>
      </w:r>
    </w:p>
    <w:p w:rsidR="0044685A" w:rsidRPr="00993EC7" w:rsidRDefault="0044685A" w:rsidP="0044685A">
      <w:pPr>
        <w:autoSpaceDE w:val="0"/>
        <w:autoSpaceDN w:val="0"/>
        <w:adjustRightInd w:val="0"/>
        <w:spacing w:after="0" w:line="240" w:lineRule="auto"/>
        <w:ind w:firstLine="540"/>
        <w:jc w:val="both"/>
        <w:rPr>
          <w:rFonts w:ascii="Times New Roman" w:eastAsiaTheme="minorHAnsi" w:hAnsi="Times New Roman"/>
          <w:bCs/>
          <w:sz w:val="28"/>
          <w:szCs w:val="28"/>
        </w:rPr>
      </w:pPr>
      <w:r w:rsidRPr="00993EC7">
        <w:rPr>
          <w:rFonts w:ascii="Times New Roman" w:eastAsiaTheme="minorHAnsi" w:hAnsi="Times New Roman"/>
          <w:bCs/>
          <w:sz w:val="28"/>
          <w:szCs w:val="28"/>
        </w:rPr>
        <w:t xml:space="preserve">Сведения (ф. 0503168) состоят из трех разделов (п. 166 Инструкции </w:t>
      </w:r>
      <w:r w:rsidR="00D62F93">
        <w:rPr>
          <w:rFonts w:ascii="Times New Roman" w:eastAsiaTheme="minorHAnsi" w:hAnsi="Times New Roman"/>
          <w:bCs/>
          <w:sz w:val="28"/>
          <w:szCs w:val="28"/>
        </w:rPr>
        <w:t>№</w:t>
      </w:r>
      <w:r w:rsidRPr="00993EC7">
        <w:rPr>
          <w:rFonts w:ascii="Times New Roman" w:eastAsiaTheme="minorHAnsi" w:hAnsi="Times New Roman"/>
          <w:bCs/>
          <w:sz w:val="28"/>
          <w:szCs w:val="28"/>
        </w:rPr>
        <w:t xml:space="preserve"> 191н):</w:t>
      </w:r>
    </w:p>
    <w:p w:rsidR="0044685A" w:rsidRPr="00993EC7" w:rsidRDefault="0044685A" w:rsidP="0044685A">
      <w:pPr>
        <w:autoSpaceDE w:val="0"/>
        <w:autoSpaceDN w:val="0"/>
        <w:adjustRightInd w:val="0"/>
        <w:spacing w:after="0" w:line="240" w:lineRule="auto"/>
        <w:ind w:firstLine="540"/>
        <w:jc w:val="both"/>
        <w:rPr>
          <w:rFonts w:ascii="Times New Roman" w:eastAsiaTheme="minorHAnsi" w:hAnsi="Times New Roman"/>
          <w:bCs/>
          <w:sz w:val="28"/>
          <w:szCs w:val="28"/>
        </w:rPr>
      </w:pPr>
      <w:r w:rsidRPr="00993EC7">
        <w:rPr>
          <w:rFonts w:ascii="Times New Roman" w:eastAsiaTheme="minorHAnsi" w:hAnsi="Times New Roman"/>
          <w:bCs/>
          <w:sz w:val="28"/>
          <w:szCs w:val="28"/>
        </w:rPr>
        <w:t>1. Нефинансовые активы.</w:t>
      </w:r>
    </w:p>
    <w:p w:rsidR="0044685A" w:rsidRPr="00993EC7" w:rsidRDefault="0044685A" w:rsidP="0044685A">
      <w:pPr>
        <w:autoSpaceDE w:val="0"/>
        <w:autoSpaceDN w:val="0"/>
        <w:adjustRightInd w:val="0"/>
        <w:spacing w:after="0" w:line="240" w:lineRule="auto"/>
        <w:ind w:firstLine="540"/>
        <w:jc w:val="both"/>
        <w:rPr>
          <w:rFonts w:ascii="Times New Roman" w:eastAsiaTheme="minorHAnsi" w:hAnsi="Times New Roman"/>
          <w:bCs/>
          <w:sz w:val="28"/>
          <w:szCs w:val="28"/>
        </w:rPr>
      </w:pPr>
      <w:r w:rsidRPr="00993EC7">
        <w:rPr>
          <w:rFonts w:ascii="Times New Roman" w:eastAsiaTheme="minorHAnsi" w:hAnsi="Times New Roman"/>
          <w:bCs/>
          <w:sz w:val="28"/>
          <w:szCs w:val="28"/>
        </w:rPr>
        <w:t>2. Нефинансовые активы, составляющие имущество казны (заполняются органами местного самоуправления, осуществляющими в рамках своей компетенции права и обязанности собственника имущества по учету имущества казны).</w:t>
      </w:r>
    </w:p>
    <w:p w:rsidR="0044685A" w:rsidRPr="00993EC7" w:rsidRDefault="0044685A" w:rsidP="0044685A">
      <w:pPr>
        <w:autoSpaceDE w:val="0"/>
        <w:autoSpaceDN w:val="0"/>
        <w:adjustRightInd w:val="0"/>
        <w:spacing w:after="0" w:line="240" w:lineRule="auto"/>
        <w:ind w:firstLine="540"/>
        <w:jc w:val="both"/>
        <w:rPr>
          <w:rFonts w:ascii="Times New Roman" w:eastAsiaTheme="minorHAnsi" w:hAnsi="Times New Roman"/>
          <w:bCs/>
          <w:sz w:val="28"/>
          <w:szCs w:val="28"/>
        </w:rPr>
      </w:pPr>
      <w:r w:rsidRPr="00993EC7">
        <w:rPr>
          <w:rFonts w:ascii="Times New Roman" w:eastAsiaTheme="minorHAnsi" w:hAnsi="Times New Roman"/>
          <w:bCs/>
          <w:sz w:val="28"/>
          <w:szCs w:val="28"/>
        </w:rPr>
        <w:t>3. Движение материальных ценностей на забалансовых счетах.</w:t>
      </w:r>
    </w:p>
    <w:p w:rsidR="0044685A" w:rsidRPr="00993EC7" w:rsidRDefault="0044685A" w:rsidP="0044685A">
      <w:pPr>
        <w:autoSpaceDE w:val="0"/>
        <w:autoSpaceDN w:val="0"/>
        <w:adjustRightInd w:val="0"/>
        <w:spacing w:after="0" w:line="240" w:lineRule="auto"/>
        <w:ind w:firstLine="540"/>
        <w:jc w:val="both"/>
        <w:rPr>
          <w:rFonts w:ascii="Times New Roman" w:eastAsiaTheme="minorHAnsi" w:hAnsi="Times New Roman"/>
          <w:bCs/>
          <w:sz w:val="28"/>
          <w:szCs w:val="28"/>
        </w:rPr>
      </w:pPr>
      <w:bookmarkStart w:id="23" w:name="Par9"/>
      <w:bookmarkEnd w:id="23"/>
      <w:r w:rsidRPr="00993EC7">
        <w:rPr>
          <w:rFonts w:ascii="Times New Roman" w:eastAsiaTheme="minorHAnsi" w:hAnsi="Times New Roman"/>
          <w:bCs/>
          <w:sz w:val="28"/>
          <w:szCs w:val="28"/>
        </w:rPr>
        <w:t>Показатели на начало года (графа 4) Сведений (ф. 0503168) за отчетный финансовый год должны соответствовать показателям на конец отчетного периода (графа 7) Сведений (ф. 0503168) за предыдущий год, за исключением случаев изменения остатков Баланса (ф. 0503130) на начало отчетного года.</w:t>
      </w:r>
    </w:p>
    <w:p w:rsidR="0065616C" w:rsidRDefault="00D62F93" w:rsidP="0044685A">
      <w:pPr>
        <w:autoSpaceDE w:val="0"/>
        <w:autoSpaceDN w:val="0"/>
        <w:adjustRightInd w:val="0"/>
        <w:spacing w:after="0" w:line="240" w:lineRule="auto"/>
        <w:ind w:firstLine="540"/>
        <w:jc w:val="both"/>
        <w:rPr>
          <w:rFonts w:ascii="Times New Roman" w:eastAsiaTheme="minorHAnsi" w:hAnsi="Times New Roman"/>
          <w:bCs/>
          <w:sz w:val="28"/>
          <w:szCs w:val="28"/>
        </w:rPr>
      </w:pPr>
      <w:r w:rsidRPr="005D792B">
        <w:rPr>
          <w:rFonts w:ascii="Times New Roman" w:hAnsi="Times New Roman"/>
          <w:bCs/>
          <w:sz w:val="28"/>
          <w:szCs w:val="28"/>
        </w:rPr>
        <w:t>Изменения, актуальные при составлении отчетности за 2015 год</w:t>
      </w:r>
      <w:r>
        <w:rPr>
          <w:rFonts w:ascii="Times New Roman" w:hAnsi="Times New Roman"/>
          <w:bCs/>
          <w:sz w:val="28"/>
          <w:szCs w:val="28"/>
        </w:rPr>
        <w:t>:</w:t>
      </w:r>
    </w:p>
    <w:tbl>
      <w:tblPr>
        <w:tblW w:w="0" w:type="auto"/>
        <w:tblCellMar>
          <w:top w:w="75" w:type="dxa"/>
          <w:left w:w="150" w:type="dxa"/>
          <w:bottom w:w="75" w:type="dxa"/>
          <w:right w:w="150" w:type="dxa"/>
        </w:tblCellMar>
        <w:tblLook w:val="04A0"/>
      </w:tblPr>
      <w:tblGrid>
        <w:gridCol w:w="4970"/>
        <w:gridCol w:w="4684"/>
      </w:tblGrid>
      <w:tr w:rsidR="00CA7AD7" w:rsidRPr="0065616C" w:rsidTr="00CA7AD7">
        <w:tc>
          <w:tcPr>
            <w:tcW w:w="9654" w:type="dxa"/>
            <w:gridSpan w:val="2"/>
            <w:tcBorders>
              <w:top w:val="single" w:sz="6" w:space="0" w:color="000000"/>
              <w:left w:val="single" w:sz="6" w:space="0" w:color="000000"/>
              <w:bottom w:val="single" w:sz="6" w:space="0" w:color="000000"/>
              <w:right w:val="single" w:sz="6" w:space="0" w:color="000000"/>
            </w:tcBorders>
            <w:vAlign w:val="center"/>
            <w:hideMark/>
          </w:tcPr>
          <w:p w:rsidR="00CA7AD7" w:rsidRPr="0065616C" w:rsidRDefault="00CA7AD7" w:rsidP="0065616C">
            <w:pPr>
              <w:spacing w:before="100" w:beforeAutospacing="1" w:after="100" w:afterAutospacing="1" w:line="240" w:lineRule="auto"/>
              <w:rPr>
                <w:rFonts w:ascii="Times New Roman" w:eastAsia="Times New Roman" w:hAnsi="Times New Roman"/>
                <w:sz w:val="24"/>
                <w:szCs w:val="24"/>
                <w:lang w:eastAsia="ru-RU"/>
              </w:rPr>
            </w:pPr>
            <w:r w:rsidRPr="0065616C">
              <w:rPr>
                <w:rFonts w:ascii="Times New Roman" w:eastAsia="Times New Roman" w:hAnsi="Times New Roman"/>
                <w:b/>
                <w:bCs/>
                <w:sz w:val="24"/>
                <w:szCs w:val="24"/>
                <w:lang w:eastAsia="ru-RU"/>
              </w:rPr>
              <w:t>В Инструкции по заполнению Сведений</w:t>
            </w:r>
          </w:p>
          <w:p w:rsidR="00CA7AD7" w:rsidRPr="0065616C" w:rsidRDefault="00CA7AD7" w:rsidP="0065616C">
            <w:pPr>
              <w:spacing w:before="100" w:beforeAutospacing="1" w:after="100" w:afterAutospacing="1"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 xml:space="preserve">Сведения заполняются раздельно по имуществу, переданному в оперативное управление, и имуществу казны. При этом раздел 2 Сведений формируют только органы </w:t>
            </w:r>
            <w:proofErr w:type="spellStart"/>
            <w:r w:rsidRPr="0065616C">
              <w:rPr>
                <w:rFonts w:ascii="Times New Roman" w:eastAsia="Times New Roman" w:hAnsi="Times New Roman"/>
                <w:sz w:val="24"/>
                <w:szCs w:val="24"/>
                <w:lang w:eastAsia="ru-RU"/>
              </w:rPr>
              <w:t>госвласти</w:t>
            </w:r>
            <w:proofErr w:type="spellEnd"/>
            <w:r w:rsidRPr="0065616C">
              <w:rPr>
                <w:rFonts w:ascii="Times New Roman" w:eastAsia="Times New Roman" w:hAnsi="Times New Roman"/>
                <w:sz w:val="24"/>
                <w:szCs w:val="24"/>
                <w:lang w:eastAsia="ru-RU"/>
              </w:rPr>
              <w:t xml:space="preserve"> и местного самоуправления, исполняющие функции собственника имущества казны. </w:t>
            </w:r>
            <w:r w:rsidRPr="004B228B">
              <w:rPr>
                <w:rFonts w:ascii="Times New Roman" w:eastAsia="Times New Roman" w:hAnsi="Times New Roman"/>
                <w:sz w:val="24"/>
                <w:szCs w:val="24"/>
                <w:lang w:eastAsia="ru-RU"/>
              </w:rPr>
              <w:t>Т</w:t>
            </w:r>
            <w:r w:rsidRPr="0065616C">
              <w:rPr>
                <w:rFonts w:ascii="Times New Roman" w:eastAsia="Times New Roman" w:hAnsi="Times New Roman"/>
                <w:sz w:val="24"/>
                <w:szCs w:val="24"/>
                <w:lang w:eastAsia="ru-RU"/>
              </w:rPr>
              <w:t>е, кто такие функции не исполняет, раздел 2 в составе Сведений не сдает</w:t>
            </w:r>
            <w:r w:rsidRPr="004B228B">
              <w:rPr>
                <w:rFonts w:ascii="Times New Roman" w:eastAsia="Times New Roman" w:hAnsi="Times New Roman"/>
                <w:sz w:val="24"/>
                <w:szCs w:val="24"/>
                <w:lang w:eastAsia="ru-RU"/>
              </w:rPr>
              <w:t>.</w:t>
            </w:r>
          </w:p>
        </w:tc>
      </w:tr>
      <w:tr w:rsidR="00CA7AD7" w:rsidRPr="00B96A11" w:rsidTr="00CA7AD7">
        <w:tc>
          <w:tcPr>
            <w:tcW w:w="4970" w:type="dxa"/>
            <w:tcBorders>
              <w:top w:val="single" w:sz="6" w:space="0" w:color="000000"/>
              <w:left w:val="single" w:sz="6" w:space="0" w:color="000000"/>
              <w:bottom w:val="single" w:sz="6" w:space="0" w:color="000000"/>
              <w:right w:val="single" w:sz="6" w:space="0" w:color="000000"/>
            </w:tcBorders>
            <w:vAlign w:val="center"/>
            <w:hideMark/>
          </w:tcPr>
          <w:p w:rsidR="00CA7AD7" w:rsidRPr="00B96A11" w:rsidRDefault="00CA7AD7" w:rsidP="00035283">
            <w:pPr>
              <w:pStyle w:val="ab"/>
            </w:pPr>
            <w:r w:rsidRPr="00B96A11">
              <w:t>В графе 6 отражаются показатели суммы выбытий имущества, уменьшения его стоимости (в т. ч. на суммы амортизации), уменьшения вложений в него.</w:t>
            </w:r>
          </w:p>
          <w:p w:rsidR="00CA7AD7" w:rsidRPr="00B96A11" w:rsidRDefault="00CA7AD7" w:rsidP="00035283">
            <w:pPr>
              <w:pStyle w:val="ab"/>
            </w:pPr>
            <w:r w:rsidRPr="00B96A11">
              <w:t>А в графе 7 – показатели стоимости объектов нефинансовых активов, суммы амортизации, вложений в нефинансовые активы, а также объектов нефинансовых активов в пути</w:t>
            </w:r>
          </w:p>
          <w:p w:rsidR="00CA7AD7" w:rsidRPr="00B96A11" w:rsidRDefault="00CA7AD7" w:rsidP="00035283">
            <w:pPr>
              <w:pStyle w:val="ab"/>
            </w:pPr>
          </w:p>
        </w:tc>
        <w:tc>
          <w:tcPr>
            <w:tcW w:w="4684" w:type="dxa"/>
            <w:tcBorders>
              <w:top w:val="single" w:sz="6" w:space="0" w:color="000000"/>
              <w:left w:val="single" w:sz="6" w:space="0" w:color="000000"/>
              <w:bottom w:val="single" w:sz="6" w:space="0" w:color="000000"/>
              <w:right w:val="single" w:sz="6" w:space="0" w:color="000000"/>
            </w:tcBorders>
            <w:vAlign w:val="center"/>
            <w:hideMark/>
          </w:tcPr>
          <w:p w:rsidR="00CA7AD7" w:rsidRPr="00B96A11" w:rsidRDefault="00CA7AD7" w:rsidP="00035283">
            <w:pPr>
              <w:pStyle w:val="ab"/>
            </w:pPr>
            <w:r w:rsidRPr="00B96A11">
              <w:rPr>
                <w:b/>
                <w:bCs/>
              </w:rPr>
              <w:t xml:space="preserve">Уточнен </w:t>
            </w:r>
            <w:r w:rsidRPr="00B96A11">
              <w:t>порядок заполнения Сведений, в частности, теперь в графе 6 нужно отражать имущество (и вложения в него), которое получено безвозмездно. А в графе 7 – имущество (вложения в него), которое не было учтено ранее.</w:t>
            </w:r>
          </w:p>
          <w:p w:rsidR="00CA7AD7" w:rsidRPr="00B96A11" w:rsidRDefault="00CA7AD7" w:rsidP="00CB5C0B">
            <w:pPr>
              <w:pStyle w:val="ab"/>
            </w:pPr>
            <w:r w:rsidRPr="00B96A11">
              <w:t xml:space="preserve">Также </w:t>
            </w:r>
            <w:r w:rsidRPr="00B96A11">
              <w:rPr>
                <w:b/>
                <w:bCs/>
              </w:rPr>
              <w:t>дополнено</w:t>
            </w:r>
            <w:r w:rsidRPr="00B96A11">
              <w:t>, в частности, заполнение граф 9 и 10. А вот графы 5, 6, 7, 9 и 10 по строкам 050–058, 120, 330, 370 и 430 заполнять не нужно</w:t>
            </w:r>
          </w:p>
        </w:tc>
      </w:tr>
    </w:tbl>
    <w:p w:rsidR="0044685A" w:rsidRPr="0044685A" w:rsidRDefault="0044685A" w:rsidP="0044685A">
      <w:pPr>
        <w:autoSpaceDE w:val="0"/>
        <w:autoSpaceDN w:val="0"/>
        <w:adjustRightInd w:val="0"/>
        <w:spacing w:after="0" w:line="240" w:lineRule="auto"/>
        <w:jc w:val="both"/>
        <w:rPr>
          <w:rFonts w:ascii="Times New Roman" w:eastAsiaTheme="minorHAnsi" w:hAnsi="Times New Roman"/>
          <w:bCs/>
          <w:sz w:val="28"/>
          <w:szCs w:val="28"/>
        </w:rPr>
      </w:pPr>
    </w:p>
    <w:p w:rsidR="0044685A" w:rsidRPr="00993EC7" w:rsidRDefault="0044685A" w:rsidP="0044685A">
      <w:pPr>
        <w:autoSpaceDE w:val="0"/>
        <w:autoSpaceDN w:val="0"/>
        <w:adjustRightInd w:val="0"/>
        <w:spacing w:after="0" w:line="240" w:lineRule="auto"/>
        <w:ind w:firstLine="540"/>
        <w:jc w:val="both"/>
        <w:rPr>
          <w:rFonts w:ascii="Times New Roman" w:eastAsiaTheme="minorHAnsi" w:hAnsi="Times New Roman"/>
          <w:bCs/>
          <w:sz w:val="28"/>
          <w:szCs w:val="28"/>
        </w:rPr>
      </w:pPr>
      <w:r w:rsidRPr="00993EC7">
        <w:rPr>
          <w:rFonts w:ascii="Times New Roman" w:eastAsiaTheme="minorHAnsi" w:hAnsi="Times New Roman"/>
          <w:bCs/>
          <w:sz w:val="28"/>
          <w:szCs w:val="28"/>
        </w:rPr>
        <w:t>Далее рассмотрим порядок заполнения Сведений (ф. 0503168).</w:t>
      </w:r>
    </w:p>
    <w:p w:rsidR="0044685A" w:rsidRPr="00993EC7" w:rsidRDefault="0044685A" w:rsidP="0044685A">
      <w:pPr>
        <w:autoSpaceDE w:val="0"/>
        <w:autoSpaceDN w:val="0"/>
        <w:adjustRightInd w:val="0"/>
        <w:spacing w:after="0" w:line="240" w:lineRule="auto"/>
        <w:jc w:val="both"/>
        <w:rPr>
          <w:rFonts w:ascii="Times New Roman" w:eastAsiaTheme="minorHAnsi" w:hAnsi="Times New Roman"/>
          <w:bCs/>
          <w:sz w:val="28"/>
          <w:szCs w:val="28"/>
        </w:rPr>
      </w:pPr>
    </w:p>
    <w:p w:rsidR="0044685A" w:rsidRPr="00993EC7" w:rsidRDefault="0044685A" w:rsidP="0044685A">
      <w:pPr>
        <w:autoSpaceDE w:val="0"/>
        <w:autoSpaceDN w:val="0"/>
        <w:adjustRightInd w:val="0"/>
        <w:spacing w:after="0" w:line="240" w:lineRule="auto"/>
        <w:jc w:val="center"/>
        <w:outlineLvl w:val="1"/>
        <w:rPr>
          <w:rFonts w:ascii="Times New Roman" w:eastAsiaTheme="minorHAnsi" w:hAnsi="Times New Roman"/>
          <w:bCs/>
          <w:sz w:val="28"/>
          <w:szCs w:val="28"/>
        </w:rPr>
      </w:pPr>
      <w:r w:rsidRPr="00993EC7">
        <w:rPr>
          <w:rFonts w:ascii="Times New Roman" w:eastAsiaTheme="minorHAnsi" w:hAnsi="Times New Roman"/>
          <w:bCs/>
          <w:sz w:val="28"/>
          <w:szCs w:val="28"/>
        </w:rPr>
        <w:t>Заполнение раздела 1 «Нефинансовые активы»</w:t>
      </w:r>
    </w:p>
    <w:p w:rsidR="0044685A" w:rsidRPr="00993EC7" w:rsidRDefault="0044685A" w:rsidP="0044685A">
      <w:pPr>
        <w:autoSpaceDE w:val="0"/>
        <w:autoSpaceDN w:val="0"/>
        <w:adjustRightInd w:val="0"/>
        <w:spacing w:after="0" w:line="240" w:lineRule="auto"/>
        <w:jc w:val="both"/>
        <w:rPr>
          <w:rFonts w:ascii="Times New Roman" w:eastAsiaTheme="minorHAnsi" w:hAnsi="Times New Roman"/>
          <w:bCs/>
          <w:sz w:val="28"/>
          <w:szCs w:val="28"/>
        </w:rPr>
      </w:pPr>
    </w:p>
    <w:p w:rsidR="0044685A" w:rsidRPr="00993EC7" w:rsidRDefault="0044685A" w:rsidP="0044685A">
      <w:pPr>
        <w:autoSpaceDE w:val="0"/>
        <w:autoSpaceDN w:val="0"/>
        <w:adjustRightInd w:val="0"/>
        <w:spacing w:after="0" w:line="240" w:lineRule="auto"/>
        <w:ind w:firstLine="540"/>
        <w:jc w:val="both"/>
        <w:rPr>
          <w:rFonts w:ascii="Times New Roman" w:eastAsiaTheme="minorHAnsi" w:hAnsi="Times New Roman"/>
          <w:bCs/>
          <w:sz w:val="28"/>
          <w:szCs w:val="28"/>
        </w:rPr>
      </w:pPr>
      <w:r w:rsidRPr="00993EC7">
        <w:rPr>
          <w:rFonts w:ascii="Times New Roman" w:eastAsiaTheme="minorHAnsi" w:hAnsi="Times New Roman"/>
          <w:bCs/>
          <w:sz w:val="28"/>
          <w:szCs w:val="28"/>
        </w:rPr>
        <w:t xml:space="preserve">Раздел 1 состоит из четырех подразделов. </w:t>
      </w:r>
    </w:p>
    <w:p w:rsidR="0044685A" w:rsidRPr="00993EC7" w:rsidRDefault="0044685A" w:rsidP="0044685A">
      <w:pPr>
        <w:autoSpaceDE w:val="0"/>
        <w:autoSpaceDN w:val="0"/>
        <w:adjustRightInd w:val="0"/>
        <w:spacing w:after="0" w:line="240" w:lineRule="auto"/>
        <w:ind w:firstLine="540"/>
        <w:jc w:val="both"/>
        <w:rPr>
          <w:rFonts w:ascii="Times New Roman" w:eastAsiaTheme="minorHAnsi" w:hAnsi="Times New Roman"/>
          <w:bCs/>
          <w:sz w:val="28"/>
          <w:szCs w:val="28"/>
        </w:rPr>
      </w:pPr>
      <w:r w:rsidRPr="00993EC7">
        <w:rPr>
          <w:rFonts w:ascii="Times New Roman" w:eastAsiaTheme="minorHAnsi" w:hAnsi="Times New Roman"/>
          <w:bCs/>
          <w:sz w:val="28"/>
          <w:szCs w:val="28"/>
        </w:rPr>
        <w:t xml:space="preserve">1. Движение основных средств </w:t>
      </w:r>
    </w:p>
    <w:p w:rsidR="0044685A" w:rsidRPr="00993EC7" w:rsidRDefault="0044685A" w:rsidP="0044685A">
      <w:pPr>
        <w:autoSpaceDE w:val="0"/>
        <w:autoSpaceDN w:val="0"/>
        <w:adjustRightInd w:val="0"/>
        <w:spacing w:after="0" w:line="240" w:lineRule="auto"/>
        <w:ind w:firstLine="540"/>
        <w:jc w:val="both"/>
        <w:rPr>
          <w:rFonts w:ascii="Times New Roman" w:eastAsiaTheme="minorHAnsi" w:hAnsi="Times New Roman"/>
          <w:bCs/>
          <w:sz w:val="28"/>
          <w:szCs w:val="28"/>
        </w:rPr>
      </w:pPr>
      <w:r w:rsidRPr="00993EC7">
        <w:rPr>
          <w:rFonts w:ascii="Times New Roman" w:eastAsiaTheme="minorHAnsi" w:hAnsi="Times New Roman"/>
          <w:bCs/>
          <w:sz w:val="28"/>
          <w:szCs w:val="28"/>
        </w:rPr>
        <w:t xml:space="preserve">2. Движение нематериальных активов </w:t>
      </w:r>
    </w:p>
    <w:p w:rsidR="0044685A" w:rsidRPr="00993EC7" w:rsidRDefault="0044685A" w:rsidP="0044685A">
      <w:pPr>
        <w:autoSpaceDE w:val="0"/>
        <w:autoSpaceDN w:val="0"/>
        <w:adjustRightInd w:val="0"/>
        <w:spacing w:after="0" w:line="240" w:lineRule="auto"/>
        <w:ind w:firstLine="540"/>
        <w:jc w:val="both"/>
        <w:rPr>
          <w:rFonts w:ascii="Times New Roman" w:eastAsiaTheme="minorHAnsi" w:hAnsi="Times New Roman"/>
          <w:bCs/>
          <w:sz w:val="28"/>
          <w:szCs w:val="28"/>
        </w:rPr>
      </w:pPr>
      <w:r w:rsidRPr="00993EC7">
        <w:rPr>
          <w:rFonts w:ascii="Times New Roman" w:eastAsiaTheme="minorHAnsi" w:hAnsi="Times New Roman"/>
          <w:bCs/>
          <w:sz w:val="28"/>
          <w:szCs w:val="28"/>
        </w:rPr>
        <w:t xml:space="preserve">3. Движение непроизведенных активов </w:t>
      </w:r>
    </w:p>
    <w:p w:rsidR="0044685A" w:rsidRDefault="0044685A" w:rsidP="00D62F93">
      <w:pPr>
        <w:autoSpaceDE w:val="0"/>
        <w:autoSpaceDN w:val="0"/>
        <w:adjustRightInd w:val="0"/>
        <w:spacing w:after="0" w:line="240" w:lineRule="auto"/>
        <w:ind w:firstLine="540"/>
        <w:jc w:val="both"/>
        <w:rPr>
          <w:rFonts w:ascii="Times New Roman" w:eastAsiaTheme="minorHAnsi" w:hAnsi="Times New Roman"/>
          <w:bCs/>
          <w:sz w:val="28"/>
          <w:szCs w:val="28"/>
        </w:rPr>
      </w:pPr>
      <w:r w:rsidRPr="00993EC7">
        <w:rPr>
          <w:rFonts w:ascii="Times New Roman" w:eastAsiaTheme="minorHAnsi" w:hAnsi="Times New Roman"/>
          <w:bCs/>
          <w:sz w:val="28"/>
          <w:szCs w:val="28"/>
        </w:rPr>
        <w:t xml:space="preserve">4. Движение материальных запасов </w:t>
      </w:r>
    </w:p>
    <w:p w:rsidR="00D62F93" w:rsidRPr="0044685A" w:rsidRDefault="00D62F93" w:rsidP="00D62F93">
      <w:pPr>
        <w:autoSpaceDE w:val="0"/>
        <w:autoSpaceDN w:val="0"/>
        <w:adjustRightInd w:val="0"/>
        <w:spacing w:after="0" w:line="240" w:lineRule="auto"/>
        <w:ind w:firstLine="540"/>
        <w:jc w:val="both"/>
        <w:rPr>
          <w:rFonts w:ascii="Times New Roman" w:eastAsiaTheme="minorHAnsi" w:hAnsi="Times New Roman"/>
          <w:bCs/>
          <w:sz w:val="28"/>
          <w:szCs w:val="28"/>
        </w:rPr>
      </w:pPr>
    </w:p>
    <w:p w:rsid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Показатели на начало года (графа 4) Сведений (ф. 0503168) за отчетный финансовый год должны соответствовать показателям на конец отчетного периода (графа 7) Сведений (ф. 0503168) за предыдущий год, за исключением случаев изменения остатков Баланса (ф. 0503130) на начало отчетного года.</w:t>
      </w:r>
    </w:p>
    <w:p w:rsidR="00D62F93" w:rsidRPr="00B61C67" w:rsidRDefault="00D62F93" w:rsidP="00B61C67">
      <w:pPr>
        <w:autoSpaceDE w:val="0"/>
        <w:autoSpaceDN w:val="0"/>
        <w:adjustRightInd w:val="0"/>
        <w:spacing w:after="0" w:line="240" w:lineRule="auto"/>
        <w:ind w:firstLine="540"/>
        <w:jc w:val="both"/>
        <w:rPr>
          <w:rFonts w:ascii="Times New Roman" w:eastAsiaTheme="minorHAnsi" w:hAnsi="Times New Roman"/>
          <w:sz w:val="28"/>
          <w:szCs w:val="28"/>
        </w:rPr>
      </w:pPr>
    </w:p>
    <w:p w:rsidR="00B61C67" w:rsidRPr="00B61C67" w:rsidRDefault="00D62F93" w:rsidP="00B61C67">
      <w:pPr>
        <w:autoSpaceDE w:val="0"/>
        <w:autoSpaceDN w:val="0"/>
        <w:adjustRightInd w:val="0"/>
        <w:spacing w:after="0" w:line="240" w:lineRule="auto"/>
        <w:jc w:val="center"/>
        <w:outlineLvl w:val="2"/>
        <w:rPr>
          <w:rFonts w:ascii="Times New Roman" w:eastAsiaTheme="minorHAnsi" w:hAnsi="Times New Roman"/>
          <w:sz w:val="28"/>
          <w:szCs w:val="28"/>
        </w:rPr>
      </w:pPr>
      <w:r>
        <w:rPr>
          <w:rFonts w:ascii="Times New Roman" w:eastAsiaTheme="minorHAnsi" w:hAnsi="Times New Roman"/>
          <w:b/>
          <w:bCs/>
          <w:sz w:val="28"/>
          <w:szCs w:val="28"/>
        </w:rPr>
        <w:t>Заполнение подраздела 1 «Движение основных средств»</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В этом подразделе приводится информация о движении основных сре</w:t>
      </w:r>
      <w:proofErr w:type="gramStart"/>
      <w:r w:rsidRPr="00B61C67">
        <w:rPr>
          <w:rFonts w:ascii="Times New Roman" w:eastAsiaTheme="minorHAnsi" w:hAnsi="Times New Roman"/>
          <w:sz w:val="28"/>
          <w:szCs w:val="28"/>
        </w:rPr>
        <w:t>дств в т</w:t>
      </w:r>
      <w:proofErr w:type="gramEnd"/>
      <w:r w:rsidRPr="00B61C67">
        <w:rPr>
          <w:rFonts w:ascii="Times New Roman" w:eastAsiaTheme="minorHAnsi" w:hAnsi="Times New Roman"/>
          <w:sz w:val="28"/>
          <w:szCs w:val="28"/>
        </w:rPr>
        <w:t>ечение отчетного периода.</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Показатель</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010 «1.1. Основные средства»</w:t>
            </w:r>
          </w:p>
        </w:tc>
      </w:tr>
      <w:tr w:rsidR="00B61C67" w:rsidRPr="00D62F93" w:rsidTr="00D62F93">
        <w:trPr>
          <w:trHeight w:val="423"/>
        </w:trPr>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показателей строк 011 - 018 графы 4</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w:t>
            </w:r>
            <w:r w:rsidR="00B61C67" w:rsidRPr="00D62F93">
              <w:rPr>
                <w:rFonts w:ascii="Times New Roman" w:eastAsiaTheme="minorHAnsi" w:hAnsi="Times New Roman"/>
                <w:sz w:val="24"/>
                <w:szCs w:val="28"/>
              </w:rPr>
              <w:t>П</w:t>
            </w:r>
            <w:r w:rsidRPr="00D62F93">
              <w:rPr>
                <w:rFonts w:ascii="Times New Roman" w:eastAsiaTheme="minorHAnsi" w:hAnsi="Times New Roman"/>
                <w:sz w:val="24"/>
                <w:szCs w:val="28"/>
              </w:rPr>
              <w:t>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Приводится сумма показателей строк 011 - 018 графы 5</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w:t>
            </w:r>
            <w:r w:rsidR="00B61C67" w:rsidRPr="00D62F93">
              <w:rPr>
                <w:rFonts w:ascii="Times New Roman" w:eastAsiaTheme="minorHAnsi" w:hAnsi="Times New Roman"/>
                <w:sz w:val="24"/>
                <w:szCs w:val="28"/>
              </w:rPr>
              <w:t>Поступление (увеличение) -</w:t>
            </w:r>
            <w:r w:rsidRPr="00D62F93">
              <w:rPr>
                <w:rFonts w:ascii="Times New Roman" w:eastAsiaTheme="minorHAnsi" w:hAnsi="Times New Roman"/>
                <w:sz w:val="24"/>
                <w:szCs w:val="28"/>
              </w:rPr>
              <w:t xml:space="preserve">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показателей строк 011 - 018 графы 6</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w:t>
            </w:r>
            <w:r w:rsidR="00B61C67" w:rsidRPr="00D62F93">
              <w:rPr>
                <w:rFonts w:ascii="Times New Roman" w:eastAsiaTheme="minorHAnsi" w:hAnsi="Times New Roman"/>
                <w:sz w:val="24"/>
                <w:szCs w:val="28"/>
              </w:rPr>
              <w:t>Поступление (увеличение) - из них - оприходовано неу</w:t>
            </w:r>
            <w:r w:rsidRPr="00D62F93">
              <w:rPr>
                <w:rFonts w:ascii="Times New Roman" w:eastAsiaTheme="minorHAnsi" w:hAnsi="Times New Roman"/>
                <w:sz w:val="24"/>
                <w:szCs w:val="28"/>
              </w:rPr>
              <w:t>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Приводится сумма показателей строк 011 - 018 графы 7</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Указывается сумма показателей строк 011 - 018 графы 8</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w:t>
            </w:r>
            <w:r w:rsidR="00B61C67" w:rsidRPr="00D62F93">
              <w:rPr>
                <w:rFonts w:ascii="Times New Roman" w:eastAsiaTheme="minorHAnsi" w:hAnsi="Times New Roman"/>
                <w:sz w:val="24"/>
                <w:szCs w:val="28"/>
              </w:rPr>
              <w:t>Выбытие (уменьшение) - из них - пере</w:t>
            </w:r>
            <w:r w:rsidRPr="00D62F93">
              <w:rPr>
                <w:rFonts w:ascii="Times New Roman" w:eastAsiaTheme="minorHAnsi" w:hAnsi="Times New Roman"/>
                <w:sz w:val="24"/>
                <w:szCs w:val="28"/>
              </w:rPr>
              <w:t>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показателей строк 011 - 018 графы 9</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w:t>
            </w:r>
            <w:r w:rsidR="00B61C67" w:rsidRPr="00D62F93">
              <w:rPr>
                <w:rFonts w:ascii="Times New Roman" w:eastAsiaTheme="minorHAnsi" w:hAnsi="Times New Roman"/>
                <w:sz w:val="24"/>
                <w:szCs w:val="28"/>
              </w:rPr>
              <w:t>Выбытие (уменьшение) - из них -</w:t>
            </w:r>
            <w:r w:rsidRPr="00D62F93">
              <w:rPr>
                <w:rFonts w:ascii="Times New Roman" w:eastAsiaTheme="minorHAnsi" w:hAnsi="Times New Roman"/>
                <w:sz w:val="24"/>
                <w:szCs w:val="28"/>
              </w:rPr>
              <w:t xml:space="preserve">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Приводится сумма показателей строк 011 - 018 графы 10</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показателей строк 011 - 018 графы 11</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D62F93" w:rsidP="00D62F93">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011 «Жилые помещения»</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11 000, 1 101 31 000, 1 101 41 000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w:t>
            </w:r>
            <w:r w:rsidR="00B61C67" w:rsidRPr="00D62F93">
              <w:rPr>
                <w:rFonts w:ascii="Times New Roman" w:eastAsiaTheme="minorHAnsi" w:hAnsi="Times New Roman"/>
                <w:sz w:val="24"/>
                <w:szCs w:val="28"/>
              </w:rPr>
              <w:t>П</w:t>
            </w:r>
            <w:r w:rsidRPr="00D62F93">
              <w:rPr>
                <w:rFonts w:ascii="Times New Roman" w:eastAsiaTheme="minorHAnsi" w:hAnsi="Times New Roman"/>
                <w:sz w:val="24"/>
                <w:szCs w:val="28"/>
              </w:rPr>
              <w:t>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разнице дебетовых и кредитовых оборотов по счетам 1 101 11 310, 1 101 31 310, 1 101 41 310 за отчетный период &lt;*&gt;,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w:t>
            </w:r>
            <w:r w:rsidR="00B61C67" w:rsidRPr="00D62F93">
              <w:rPr>
                <w:rFonts w:ascii="Times New Roman" w:eastAsiaTheme="minorHAnsi" w:hAnsi="Times New Roman"/>
                <w:sz w:val="24"/>
                <w:szCs w:val="28"/>
              </w:rPr>
              <w:t>Поступление (увеличение) -</w:t>
            </w:r>
            <w:r w:rsidRPr="00D62F93">
              <w:rPr>
                <w:rFonts w:ascii="Times New Roman" w:eastAsiaTheme="minorHAnsi" w:hAnsi="Times New Roman"/>
                <w:sz w:val="24"/>
                <w:szCs w:val="28"/>
              </w:rPr>
              <w:t xml:space="preserve">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объектов жилых помещений, полученных безвозмездно</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w:t>
            </w:r>
            <w:r w:rsidR="00B61C67" w:rsidRPr="00D62F93">
              <w:rPr>
                <w:rFonts w:ascii="Times New Roman" w:eastAsiaTheme="minorHAnsi" w:hAnsi="Times New Roman"/>
                <w:sz w:val="24"/>
                <w:szCs w:val="28"/>
              </w:rPr>
              <w:t>Поступление (увеличение) - из них -</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оприходовано </w:t>
            </w:r>
            <w:proofErr w:type="gramStart"/>
            <w:r w:rsidRPr="00D62F93">
              <w:rPr>
                <w:rFonts w:ascii="Times New Roman" w:eastAsiaTheme="minorHAnsi" w:hAnsi="Times New Roman"/>
                <w:sz w:val="24"/>
                <w:szCs w:val="28"/>
              </w:rPr>
              <w:t>неу</w:t>
            </w:r>
            <w:r w:rsidR="00D62F93" w:rsidRPr="00D62F93">
              <w:rPr>
                <w:rFonts w:ascii="Times New Roman" w:eastAsiaTheme="minorHAnsi" w:hAnsi="Times New Roman"/>
                <w:sz w:val="24"/>
                <w:szCs w:val="28"/>
              </w:rPr>
              <w:t>чтенных</w:t>
            </w:r>
            <w:proofErr w:type="gramEnd"/>
            <w:r w:rsidR="00D62F93" w:rsidRPr="00D62F93">
              <w:rPr>
                <w:rFonts w:ascii="Times New Roman" w:eastAsiaTheme="minorHAnsi" w:hAnsi="Times New Roman"/>
                <w:sz w:val="24"/>
                <w:szCs w:val="28"/>
              </w:rPr>
              <w:t xml:space="preserve">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объектов жилых помещений в результате принятия к учету ранее не учтенных объектов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D62F93">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Графа 8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Выбытие (уменьше</w:t>
            </w:r>
            <w:r w:rsidR="00D62F93" w:rsidRPr="00D62F93">
              <w:rPr>
                <w:rFonts w:ascii="Times New Roman" w:eastAsiaTheme="minorHAnsi" w:hAnsi="Times New Roman"/>
                <w:sz w:val="24"/>
                <w:szCs w:val="28"/>
              </w:rPr>
              <w:t>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1 101 11 410, 1 101 31 410, 1 101 41 410 за отчетный период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w:t>
            </w:r>
            <w:r w:rsidR="00B61C67" w:rsidRPr="00D62F93">
              <w:rPr>
                <w:rFonts w:ascii="Times New Roman" w:eastAsiaTheme="minorHAnsi" w:hAnsi="Times New Roman"/>
                <w:sz w:val="24"/>
                <w:szCs w:val="28"/>
              </w:rPr>
              <w:t>Выбытие (уменьшение) -</w:t>
            </w:r>
            <w:r w:rsidRPr="00D62F93">
              <w:rPr>
                <w:rFonts w:ascii="Times New Roman" w:eastAsiaTheme="minorHAnsi" w:hAnsi="Times New Roman"/>
                <w:sz w:val="24"/>
                <w:szCs w:val="28"/>
              </w:rPr>
              <w:t xml:space="preserve">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объектов жилых помещений в результате безвозмездных передач</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w:t>
            </w:r>
            <w:r w:rsidR="00B61C67" w:rsidRPr="00D62F93">
              <w:rPr>
                <w:rFonts w:ascii="Times New Roman" w:eastAsiaTheme="minorHAnsi" w:hAnsi="Times New Roman"/>
                <w:sz w:val="24"/>
                <w:szCs w:val="28"/>
              </w:rPr>
              <w:t>Выбытие (уменьшение) - из них -</w:t>
            </w:r>
            <w:r w:rsidRPr="00D62F93">
              <w:rPr>
                <w:rFonts w:ascii="Times New Roman" w:eastAsiaTheme="minorHAnsi" w:hAnsi="Times New Roman"/>
                <w:sz w:val="24"/>
                <w:szCs w:val="28"/>
              </w:rPr>
              <w:t xml:space="preserve">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объектов жилых помещений в результате недостач, хищений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11 000, 1 101 31 000, 1 101 41 000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012 «Нежилые помещения»</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12 000, 1 101 32 000, 1 101 42 000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w:t>
            </w:r>
            <w:r w:rsidR="00B61C67" w:rsidRPr="00D62F93">
              <w:rPr>
                <w:rFonts w:ascii="Times New Roman" w:eastAsiaTheme="minorHAnsi" w:hAnsi="Times New Roman"/>
                <w:sz w:val="24"/>
                <w:szCs w:val="28"/>
              </w:rPr>
              <w:t>П</w:t>
            </w:r>
            <w:r w:rsidRPr="00D62F93">
              <w:rPr>
                <w:rFonts w:ascii="Times New Roman" w:eastAsiaTheme="minorHAnsi" w:hAnsi="Times New Roman"/>
                <w:sz w:val="24"/>
                <w:szCs w:val="28"/>
              </w:rPr>
              <w:t>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разнице дебетовых и кредитовых оборотов по счетам 1 101 12 310, 1 101 32 310, 1 101 42 310 за отчетный период &lt;*&gt;,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w:t>
            </w:r>
            <w:r w:rsidR="00B61C67" w:rsidRPr="00D62F93">
              <w:rPr>
                <w:rFonts w:ascii="Times New Roman" w:eastAsiaTheme="minorHAnsi" w:hAnsi="Times New Roman"/>
                <w:sz w:val="24"/>
                <w:szCs w:val="28"/>
              </w:rPr>
              <w:t>Поступление (увеличение) -</w:t>
            </w:r>
            <w:r w:rsidRPr="00D62F93">
              <w:rPr>
                <w:rFonts w:ascii="Times New Roman" w:eastAsiaTheme="minorHAnsi" w:hAnsi="Times New Roman"/>
                <w:sz w:val="24"/>
                <w:szCs w:val="28"/>
              </w:rPr>
              <w:t xml:space="preserve">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объектов нежилых помещений, полученных безвозмездно</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w:t>
            </w:r>
            <w:r w:rsidR="00B61C67" w:rsidRPr="00D62F93">
              <w:rPr>
                <w:rFonts w:ascii="Times New Roman" w:eastAsiaTheme="minorHAnsi" w:hAnsi="Times New Roman"/>
                <w:sz w:val="24"/>
                <w:szCs w:val="28"/>
              </w:rPr>
              <w:t>Поступление (увеличение) - из них - оприходовано неу</w:t>
            </w:r>
            <w:r w:rsidRPr="00D62F93">
              <w:rPr>
                <w:rFonts w:ascii="Times New Roman" w:eastAsiaTheme="minorHAnsi" w:hAnsi="Times New Roman"/>
                <w:sz w:val="24"/>
                <w:szCs w:val="28"/>
              </w:rPr>
              <w:t>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объектов нежилых помещений в результате принятия к учету ранее не учтенных объектов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1 101 12 410, 1 101 32 410, 1 101 42 410 за отчетный период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w:t>
            </w:r>
            <w:r w:rsidR="00B61C67" w:rsidRPr="00D62F93">
              <w:rPr>
                <w:rFonts w:ascii="Times New Roman" w:eastAsiaTheme="minorHAnsi" w:hAnsi="Times New Roman"/>
                <w:sz w:val="24"/>
                <w:szCs w:val="28"/>
              </w:rPr>
              <w:t>Выбытие (уменьшение)</w:t>
            </w:r>
            <w:r w:rsidRPr="00D62F93">
              <w:rPr>
                <w:rFonts w:ascii="Times New Roman" w:eastAsiaTheme="minorHAnsi" w:hAnsi="Times New Roman"/>
                <w:sz w:val="24"/>
                <w:szCs w:val="28"/>
              </w:rPr>
              <w:t xml:space="preserve"> - из них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объектов нежилых помещений в результате безвозмездных передач</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w:t>
            </w:r>
            <w:r w:rsidR="00B61C67" w:rsidRPr="00D62F93">
              <w:rPr>
                <w:rFonts w:ascii="Times New Roman" w:eastAsiaTheme="minorHAnsi" w:hAnsi="Times New Roman"/>
                <w:sz w:val="24"/>
                <w:szCs w:val="28"/>
              </w:rPr>
              <w:t>Выбытие (уменьшение) - из них -</w:t>
            </w:r>
            <w:r w:rsidRPr="00D62F93">
              <w:rPr>
                <w:rFonts w:ascii="Times New Roman" w:eastAsiaTheme="minorHAnsi" w:hAnsi="Times New Roman"/>
                <w:sz w:val="24"/>
                <w:szCs w:val="28"/>
              </w:rPr>
              <w:t xml:space="preserve">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объектов нежилых помещений в результате недостач, хищений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w:t>
            </w:r>
            <w:r w:rsidR="00D62F93" w:rsidRPr="00D62F93">
              <w:rPr>
                <w:rFonts w:ascii="Times New Roman" w:eastAsiaTheme="minorHAnsi" w:hAnsi="Times New Roman"/>
                <w:sz w:val="24"/>
                <w:szCs w:val="28"/>
              </w:rPr>
              <w:t>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12 000, 1 101 32 000, 1 101 42 000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013 «Сооружения»</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13 000, 1 101 33 000, 1 101 43 000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5 «</w:t>
            </w:r>
            <w:r w:rsidR="00B61C67" w:rsidRPr="00D62F93">
              <w:rPr>
                <w:rFonts w:ascii="Times New Roman" w:eastAsiaTheme="minorHAnsi" w:hAnsi="Times New Roman"/>
                <w:sz w:val="24"/>
                <w:szCs w:val="28"/>
              </w:rPr>
              <w:t>П</w:t>
            </w:r>
            <w:r>
              <w:rPr>
                <w:rFonts w:ascii="Times New Roman" w:eastAsiaTheme="minorHAnsi" w:hAnsi="Times New Roman"/>
                <w:sz w:val="24"/>
                <w:szCs w:val="28"/>
              </w:rPr>
              <w:t>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разнице дебетовых и кредитовых оборотов по счетам 1 101 13 310, 1 101 33 310, 1 101 43 310 за отчетный период &lt;*&gt;,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6 «</w:t>
            </w:r>
            <w:r w:rsidR="00B61C67" w:rsidRPr="00D62F93">
              <w:rPr>
                <w:rFonts w:ascii="Times New Roman" w:eastAsiaTheme="minorHAnsi" w:hAnsi="Times New Roman"/>
                <w:sz w:val="24"/>
                <w:szCs w:val="28"/>
              </w:rPr>
              <w:t>Поступление (увеличение) -</w:t>
            </w:r>
            <w:r>
              <w:rPr>
                <w:rFonts w:ascii="Times New Roman" w:eastAsiaTheme="minorHAnsi" w:hAnsi="Times New Roman"/>
                <w:sz w:val="24"/>
                <w:szCs w:val="28"/>
              </w:rPr>
              <w:t xml:space="preserve">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сооружений, полученных безвозмездно</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7 «</w:t>
            </w:r>
            <w:r w:rsidR="00B61C67" w:rsidRPr="00D62F93">
              <w:rPr>
                <w:rFonts w:ascii="Times New Roman" w:eastAsiaTheme="minorHAnsi" w:hAnsi="Times New Roman"/>
                <w:sz w:val="24"/>
                <w:szCs w:val="28"/>
              </w:rPr>
              <w:t>Поступление (увеличение) - из них - оприходовано неу</w:t>
            </w:r>
            <w:r>
              <w:rPr>
                <w:rFonts w:ascii="Times New Roman" w:eastAsiaTheme="minorHAnsi" w:hAnsi="Times New Roman"/>
                <w:sz w:val="24"/>
                <w:szCs w:val="28"/>
              </w:rPr>
              <w:t>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сооружений в результате принятия к учету ранее не учтенных объектов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1 101 13 410, 1 101 33 410, 1 101 43 410 за отчетный период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9 «</w:t>
            </w:r>
            <w:r w:rsidR="00B61C67" w:rsidRPr="00D62F93">
              <w:rPr>
                <w:rFonts w:ascii="Times New Roman" w:eastAsiaTheme="minorHAnsi" w:hAnsi="Times New Roman"/>
                <w:sz w:val="24"/>
                <w:szCs w:val="28"/>
              </w:rPr>
              <w:t xml:space="preserve">Выбытие (уменьшение) - из них - передано </w:t>
            </w:r>
            <w:r>
              <w:rPr>
                <w:rFonts w:ascii="Times New Roman" w:eastAsiaTheme="minorHAnsi" w:hAnsi="Times New Roman"/>
                <w:sz w:val="24"/>
                <w:szCs w:val="28"/>
              </w:rPr>
              <w:t>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сооружений в результате безвозмездных передач</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10 «</w:t>
            </w:r>
            <w:r w:rsidR="00B61C67" w:rsidRPr="00D62F93">
              <w:rPr>
                <w:rFonts w:ascii="Times New Roman" w:eastAsiaTheme="minorHAnsi" w:hAnsi="Times New Roman"/>
                <w:sz w:val="24"/>
                <w:szCs w:val="28"/>
              </w:rPr>
              <w:t>Выбытие (уменьшение) - из них -</w:t>
            </w:r>
            <w:r>
              <w:rPr>
                <w:rFonts w:ascii="Times New Roman" w:eastAsiaTheme="minorHAnsi" w:hAnsi="Times New Roman"/>
                <w:sz w:val="24"/>
                <w:szCs w:val="28"/>
              </w:rPr>
              <w:t xml:space="preserve">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сооружений в результате недостач, хищений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11 «</w:t>
            </w:r>
            <w:r w:rsidR="00B61C67" w:rsidRPr="00D62F93">
              <w:rPr>
                <w:rFonts w:ascii="Times New Roman" w:eastAsiaTheme="minorHAnsi" w:hAnsi="Times New Roman"/>
                <w:sz w:val="24"/>
                <w:szCs w:val="28"/>
              </w:rPr>
              <w:t>Наличи</w:t>
            </w:r>
            <w:r>
              <w:rPr>
                <w:rFonts w:ascii="Times New Roman" w:eastAsiaTheme="minorHAnsi" w:hAnsi="Times New Roman"/>
                <w:sz w:val="24"/>
                <w:szCs w:val="28"/>
              </w:rPr>
              <w:t>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13 000, 1 101 33 000, 1 101 43 000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jc w:val="center"/>
              <w:rPr>
                <w:rFonts w:ascii="Times New Roman" w:eastAsiaTheme="minorHAnsi" w:hAnsi="Times New Roman"/>
                <w:sz w:val="24"/>
                <w:szCs w:val="28"/>
              </w:rPr>
            </w:pPr>
            <w:r>
              <w:rPr>
                <w:rFonts w:ascii="Times New Roman" w:eastAsiaTheme="minorHAnsi" w:hAnsi="Times New Roman"/>
                <w:sz w:val="24"/>
                <w:szCs w:val="28"/>
              </w:rPr>
              <w:t>Строка 014 «Машины и оборудование»</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34 000, 1 101 44 000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5 «</w:t>
            </w:r>
            <w:r w:rsidR="00B61C67" w:rsidRPr="00D62F93">
              <w:rPr>
                <w:rFonts w:ascii="Times New Roman" w:eastAsiaTheme="minorHAnsi" w:hAnsi="Times New Roman"/>
                <w:sz w:val="24"/>
                <w:szCs w:val="28"/>
              </w:rPr>
              <w:t>П</w:t>
            </w:r>
            <w:r>
              <w:rPr>
                <w:rFonts w:ascii="Times New Roman" w:eastAsiaTheme="minorHAnsi" w:hAnsi="Times New Roman"/>
                <w:sz w:val="24"/>
                <w:szCs w:val="28"/>
              </w:rPr>
              <w:t>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разнице дебетовых и кредитовых оборотов по счетам 1 101 34 310, 1 101 44 310 за отчетный период &lt;*&gt;,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6 «</w:t>
            </w:r>
            <w:r w:rsidR="00B61C67" w:rsidRPr="00D62F93">
              <w:rPr>
                <w:rFonts w:ascii="Times New Roman" w:eastAsiaTheme="minorHAnsi" w:hAnsi="Times New Roman"/>
                <w:sz w:val="24"/>
                <w:szCs w:val="28"/>
              </w:rPr>
              <w:t>Поступление (увеличение) - из них - получено безвозмез</w:t>
            </w:r>
            <w:r>
              <w:rPr>
                <w:rFonts w:ascii="Times New Roman" w:eastAsiaTheme="minorHAnsi" w:hAnsi="Times New Roman"/>
                <w:sz w:val="24"/>
                <w:szCs w:val="28"/>
              </w:rPr>
              <w:t>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машин и оборудования, полученных безвозмездно</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7 «</w:t>
            </w:r>
            <w:r w:rsidR="00B61C67" w:rsidRPr="00D62F93">
              <w:rPr>
                <w:rFonts w:ascii="Times New Roman" w:eastAsiaTheme="minorHAnsi" w:hAnsi="Times New Roman"/>
                <w:sz w:val="24"/>
                <w:szCs w:val="28"/>
              </w:rPr>
              <w:t>Поступление (увеличение) - из них - оприходовано неу</w:t>
            </w:r>
            <w:r>
              <w:rPr>
                <w:rFonts w:ascii="Times New Roman" w:eastAsiaTheme="minorHAnsi" w:hAnsi="Times New Roman"/>
                <w:sz w:val="24"/>
                <w:szCs w:val="28"/>
              </w:rPr>
              <w:t>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машин и оборудования в результате принятия к учету ранее не учтенных объектов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1 101 34 410, 1 101 44 410 за отчетный период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9 «</w:t>
            </w:r>
            <w:r w:rsidR="00B61C67" w:rsidRPr="00D62F93">
              <w:rPr>
                <w:rFonts w:ascii="Times New Roman" w:eastAsiaTheme="minorHAnsi" w:hAnsi="Times New Roman"/>
                <w:sz w:val="24"/>
                <w:szCs w:val="28"/>
              </w:rPr>
              <w:t xml:space="preserve">Выбытие (уменьшение) - из них - </w:t>
            </w:r>
            <w:r>
              <w:rPr>
                <w:rFonts w:ascii="Times New Roman" w:eastAsiaTheme="minorHAnsi" w:hAnsi="Times New Roman"/>
                <w:sz w:val="24"/>
                <w:szCs w:val="28"/>
              </w:rPr>
              <w:t>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машин и оборудования в результате безвозмездных передач</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10 «</w:t>
            </w:r>
            <w:r w:rsidR="00B61C67" w:rsidRPr="00D62F93">
              <w:rPr>
                <w:rFonts w:ascii="Times New Roman" w:eastAsiaTheme="minorHAnsi" w:hAnsi="Times New Roman"/>
                <w:sz w:val="24"/>
                <w:szCs w:val="28"/>
              </w:rPr>
              <w:t>Выбытие (уменьшение) - из них -</w:t>
            </w:r>
            <w:r>
              <w:rPr>
                <w:rFonts w:ascii="Times New Roman" w:eastAsiaTheme="minorHAnsi" w:hAnsi="Times New Roman"/>
                <w:sz w:val="24"/>
                <w:szCs w:val="28"/>
              </w:rPr>
              <w:t xml:space="preserve">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машин и оборудования в результате недостач, хищений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rPr>
                <w:rFonts w:ascii="Times New Roman" w:eastAsiaTheme="minorHAnsi" w:hAnsi="Times New Roman"/>
                <w:sz w:val="24"/>
                <w:szCs w:val="28"/>
              </w:rPr>
            </w:pPr>
            <w:r>
              <w:rPr>
                <w:rFonts w:ascii="Times New Roman" w:eastAsiaTheme="minorHAnsi" w:hAnsi="Times New Roman"/>
                <w:sz w:val="24"/>
                <w:szCs w:val="28"/>
              </w:rPr>
              <w:t>Графа 11 «</w:t>
            </w:r>
            <w:r w:rsidR="00B61C67" w:rsidRPr="00D62F93">
              <w:rPr>
                <w:rFonts w:ascii="Times New Roman" w:eastAsiaTheme="minorHAnsi" w:hAnsi="Times New Roman"/>
                <w:sz w:val="24"/>
                <w:szCs w:val="28"/>
              </w:rPr>
              <w:t>Наличие н</w:t>
            </w:r>
            <w:r>
              <w:rPr>
                <w:rFonts w:ascii="Times New Roman" w:eastAsiaTheme="minorHAnsi" w:hAnsi="Times New Roman"/>
                <w:sz w:val="24"/>
                <w:szCs w:val="28"/>
              </w:rPr>
              <w:t>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34 000, 1 101 44 000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D62F93" w:rsidP="00B61C67">
            <w:pPr>
              <w:autoSpaceDE w:val="0"/>
              <w:autoSpaceDN w:val="0"/>
              <w:adjustRightInd w:val="0"/>
              <w:spacing w:after="0" w:line="240" w:lineRule="auto"/>
              <w:jc w:val="center"/>
              <w:rPr>
                <w:rFonts w:ascii="Times New Roman" w:eastAsiaTheme="minorHAnsi" w:hAnsi="Times New Roman"/>
                <w:sz w:val="24"/>
                <w:szCs w:val="28"/>
              </w:rPr>
            </w:pPr>
            <w:r>
              <w:rPr>
                <w:rFonts w:ascii="Times New Roman" w:eastAsiaTheme="minorHAnsi" w:hAnsi="Times New Roman"/>
                <w:sz w:val="24"/>
                <w:szCs w:val="28"/>
              </w:rPr>
              <w:t>Строка 015 «Транспортные средства»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15 000, 1 101 35 000, 1 101 45 000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разнице дебетовых и кредитовых оборотов по счетам 1 101 15 310, 1 101 35 310, 1 101 45 310 за отчетный период &lt;*&gt;,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транспортных средств, полученных безвозмездно</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транспортных сре</w:t>
            </w:r>
            <w:proofErr w:type="gramStart"/>
            <w:r w:rsidRPr="00D62F93">
              <w:rPr>
                <w:rFonts w:ascii="Times New Roman" w:eastAsiaTheme="minorHAnsi" w:hAnsi="Times New Roman"/>
                <w:sz w:val="24"/>
                <w:szCs w:val="28"/>
              </w:rPr>
              <w:t>дств в р</w:t>
            </w:r>
            <w:proofErr w:type="gramEnd"/>
            <w:r w:rsidRPr="00D62F93">
              <w:rPr>
                <w:rFonts w:ascii="Times New Roman" w:eastAsiaTheme="minorHAnsi" w:hAnsi="Times New Roman"/>
                <w:sz w:val="24"/>
                <w:szCs w:val="28"/>
              </w:rPr>
              <w:t>езультате принятия к учету ранее не учтенных объектов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1 101 15 410, 1 101 35 410, 1 101 45 410 за отчетный период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транспортных сре</w:t>
            </w:r>
            <w:proofErr w:type="gramStart"/>
            <w:r w:rsidRPr="00D62F93">
              <w:rPr>
                <w:rFonts w:ascii="Times New Roman" w:eastAsiaTheme="minorHAnsi" w:hAnsi="Times New Roman"/>
                <w:sz w:val="24"/>
                <w:szCs w:val="28"/>
              </w:rPr>
              <w:t>дств в р</w:t>
            </w:r>
            <w:proofErr w:type="gramEnd"/>
            <w:r w:rsidRPr="00D62F93">
              <w:rPr>
                <w:rFonts w:ascii="Times New Roman" w:eastAsiaTheme="minorHAnsi" w:hAnsi="Times New Roman"/>
                <w:sz w:val="24"/>
                <w:szCs w:val="28"/>
              </w:rPr>
              <w:t>езультате безвозмездных передач</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транспортных сре</w:t>
            </w:r>
            <w:proofErr w:type="gramStart"/>
            <w:r w:rsidRPr="00D62F93">
              <w:rPr>
                <w:rFonts w:ascii="Times New Roman" w:eastAsiaTheme="minorHAnsi" w:hAnsi="Times New Roman"/>
                <w:sz w:val="24"/>
                <w:szCs w:val="28"/>
              </w:rPr>
              <w:t>дств в р</w:t>
            </w:r>
            <w:proofErr w:type="gramEnd"/>
            <w:r w:rsidRPr="00D62F93">
              <w:rPr>
                <w:rFonts w:ascii="Times New Roman" w:eastAsiaTheme="minorHAnsi" w:hAnsi="Times New Roman"/>
                <w:sz w:val="24"/>
                <w:szCs w:val="28"/>
              </w:rPr>
              <w:t>езультате недостач, хищений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15 000, 1 101 35 000, 1 101 45 000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016 "Производственный и хозяйственный инвентарь"</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36 000, 1 101 46 000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разнице дебетовых и кредитовых оборотов по счетам 1 101 36 310, 1 101 46 310 за отчетный период &lt;*&gt;,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производственного и хозяйственного инвентаря, полученного безвозмездно</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производственного и хозяйственного инвентаря в результате принятия к учету ранее не учтенных объектов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1 101 36 410, 1 101 46 410 за отчетный период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производственного и хозяйственного инвентаря в результате безвозмездных передач</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производственного и хозяйственного инвентаря в результате недостач, хищений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36 000, 1 101 46 000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017 "Библиотечный фонд"</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37 000, 1 101 47 000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разнице дебетовых и кредитовых оборотов по счетам 1 101 37 310, 1 101 47 310 за отчетный период &lt;*&gt;,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объектов библиотечного фонда, полученных безвозмездно</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объектов библиотечного фонда в результате принятия к учету ранее не учтенных объектов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1 101 37 410, 1 101 47 410 за отчетный период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объектов библиотечного фонда в результате безвозмездных передач</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объектов библиотечного фонда в результате недостач, хищений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37 000, 1 101 47 000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018 "Прочие основные средства"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18 000, 1 101 38 000, 1 101 48 000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разнице дебетовых и кредитовых оборотов по счетам 1 101 18 310, 1 101 38 310, 1 101 48 310 за отчетный период &lt;*&gt;,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объектов прочих основных средств, полученных безвозмездно</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объектов прочих основных сре</w:t>
            </w:r>
            <w:proofErr w:type="gramStart"/>
            <w:r w:rsidRPr="00D62F93">
              <w:rPr>
                <w:rFonts w:ascii="Times New Roman" w:eastAsiaTheme="minorHAnsi" w:hAnsi="Times New Roman"/>
                <w:sz w:val="24"/>
                <w:szCs w:val="28"/>
              </w:rPr>
              <w:t>дств в р</w:t>
            </w:r>
            <w:proofErr w:type="gramEnd"/>
            <w:r w:rsidRPr="00D62F93">
              <w:rPr>
                <w:rFonts w:ascii="Times New Roman" w:eastAsiaTheme="minorHAnsi" w:hAnsi="Times New Roman"/>
                <w:sz w:val="24"/>
                <w:szCs w:val="28"/>
              </w:rPr>
              <w:t>езультате принятия к учету ранее не учтенных объектов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1 101 18 410, 1 101 38 410, 1 101 48 410 за отчетный период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объектов прочих основных сре</w:t>
            </w:r>
            <w:proofErr w:type="gramStart"/>
            <w:r w:rsidRPr="00D62F93">
              <w:rPr>
                <w:rFonts w:ascii="Times New Roman" w:eastAsiaTheme="minorHAnsi" w:hAnsi="Times New Roman"/>
                <w:sz w:val="24"/>
                <w:szCs w:val="28"/>
              </w:rPr>
              <w:t>дств в р</w:t>
            </w:r>
            <w:proofErr w:type="gramEnd"/>
            <w:r w:rsidRPr="00D62F93">
              <w:rPr>
                <w:rFonts w:ascii="Times New Roman" w:eastAsiaTheme="minorHAnsi" w:hAnsi="Times New Roman"/>
                <w:sz w:val="24"/>
                <w:szCs w:val="28"/>
              </w:rPr>
              <w:t>езультате безвозмездных передач</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объектов прочих основных сре</w:t>
            </w:r>
            <w:proofErr w:type="gramStart"/>
            <w:r w:rsidRPr="00D62F93">
              <w:rPr>
                <w:rFonts w:ascii="Times New Roman" w:eastAsiaTheme="minorHAnsi" w:hAnsi="Times New Roman"/>
                <w:sz w:val="24"/>
                <w:szCs w:val="28"/>
              </w:rPr>
              <w:t>дств в р</w:t>
            </w:r>
            <w:proofErr w:type="gramEnd"/>
            <w:r w:rsidRPr="00D62F93">
              <w:rPr>
                <w:rFonts w:ascii="Times New Roman" w:eastAsiaTheme="minorHAnsi" w:hAnsi="Times New Roman"/>
                <w:sz w:val="24"/>
                <w:szCs w:val="28"/>
              </w:rPr>
              <w:t>езультате недостач, хищений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1 101 18 000, 1 101 38 000, 1 101 48 000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050 "1.2. Амортизация основных средств"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показателей строк 051 - 058 графы 4</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показателей строк 051 - 058 графы 8</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показателей строк 051 - 058 графы 11</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051 "Амортизация жилых помещений"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11 000, 1 104 31 000, 1 104 41 000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1 104 11 000, 1 104 31 000, 1 104 41 000, уменьшенной на сумму дебетовых оборотов по этим счетам за отчетный период.</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ВНИМАНИЕ!</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Суммы амортизации, отраженные по кредиту счетов 1 104 11 000, 1 104 31 000, 1 104 41 000, указываются со знаком "плюс", приведенные по дебету - со знаком "минус"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Если сумма дебетового оборота по счетам 1 104 11 000, 1 104 31 000, 1 104 41 000 превышает сумму кредитового оборота по этим счетам, показатель по графе 8 &lt;***&gt; строки 051 отражается со знаком "минус"</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11 000, 1 104 31 000, 1 104 41 000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052 "Амортизация нежилых помещений"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12 000, 1 104 32 000, 1 104 42 000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1 104 12 000, 1 104 32 000, 1 104 42 000, уменьшенной на сумму дебетовых оборотов по этим счетам за отчетный период.</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ВНИМАНИЕ!</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Суммы амортизации, отраженные по кредиту счетов 1 104 12 000, 1 104 32 000, 1 104 42 000, указываются со знаком "плюс", приведенные по дебету - со знаком "минус"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Если сумма дебетового оборота по счетам 1 104 12 000, 1 104 32 000, 1 104 42 000 превышает сумму кредитового оборота по этим счетам, показатель по графе 8 &lt;***&gt; строки 052 отражается со знаком "минус"</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12 000, 1 104 32 000, 1 104 42 000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053 "Амортизация сооружений"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13 000, 1 104 33 000, 1 104 43 000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1 104 13 000, 1 104 33 000, 1 104 43 000, уменьшенной на сумму дебетовых оборотов по этим счетам за отчетный период.</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ВНИМАНИЕ!</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Суммы амортизации, отраженные по кредиту счетов 1 104 13 000, 1 104 33 000, 1 104 43 000, указываются со знаком "плюс", приведенные по дебету - со знаком "минус"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Если сумма дебетового оборота по счетам 1 104 13 000, 1 104 33 000, 1 104 43 000 превышает сумму кредитового оборота по этим счетам, показатель по графе 8 &lt;***&gt; строки 053 отражается со знаком "минус"</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13 000, 1 104 33 000, 1 104 43 000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054 "Амортизация машин и оборудования"</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34 000, 1 104 44 000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1 104 34 000, 1 104 44 000, уменьшенной на сумму дебетовых оборотов по этим счетам за отчетный период.</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p>
          <w:p w:rsidR="00B61C67" w:rsidRPr="00D62F93" w:rsidRDefault="00B61C67" w:rsidP="00B61C67">
            <w:pPr>
              <w:autoSpaceDE w:val="0"/>
              <w:autoSpaceDN w:val="0"/>
              <w:adjustRightInd w:val="0"/>
              <w:spacing w:after="0" w:line="240" w:lineRule="auto"/>
              <w:rPr>
                <w:rFonts w:ascii="Times New Roman" w:eastAsiaTheme="minorHAnsi" w:hAnsi="Times New Roman"/>
                <w:b/>
                <w:sz w:val="24"/>
                <w:szCs w:val="28"/>
              </w:rPr>
            </w:pPr>
            <w:r w:rsidRPr="00D62F93">
              <w:rPr>
                <w:rFonts w:ascii="Times New Roman" w:eastAsiaTheme="minorHAnsi" w:hAnsi="Times New Roman"/>
                <w:b/>
                <w:sz w:val="24"/>
                <w:szCs w:val="28"/>
              </w:rPr>
              <w:t>ВНИМАНИЕ!</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Суммы амортизации, отраженные по кредиту счетов 1 104 34 000, 1 104 44 000, указываются со знаком "плюс", приведенные по дебету - со знаком "минус"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Если сумма дебетового оборота по счетам 1 104 34 000, 1 104 44 000 превышает сумму кредитового оборота по этим счетам, показатель по графе 8 &lt;***&gt; строки 054 отражается со знаком "минус"</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34 000, 1 104 44 000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055 "Амортизация транспортных средств"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15 000, 1 104 35 000, 1 104 45 000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1 104 15 000, 1 104 35 000, 1 104 45 000, уменьшенной на сумму дебетовых оборотов по этим счетам за отчетный период.</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p>
          <w:p w:rsidR="00B61C67" w:rsidRPr="00D62F93" w:rsidRDefault="00B61C67" w:rsidP="00B61C67">
            <w:pPr>
              <w:autoSpaceDE w:val="0"/>
              <w:autoSpaceDN w:val="0"/>
              <w:adjustRightInd w:val="0"/>
              <w:spacing w:after="0" w:line="240" w:lineRule="auto"/>
              <w:rPr>
                <w:rFonts w:ascii="Times New Roman" w:eastAsiaTheme="minorHAnsi" w:hAnsi="Times New Roman"/>
                <w:b/>
                <w:sz w:val="24"/>
                <w:szCs w:val="28"/>
              </w:rPr>
            </w:pPr>
            <w:r w:rsidRPr="00D62F93">
              <w:rPr>
                <w:rFonts w:ascii="Times New Roman" w:eastAsiaTheme="minorHAnsi" w:hAnsi="Times New Roman"/>
                <w:b/>
                <w:sz w:val="24"/>
                <w:szCs w:val="28"/>
              </w:rPr>
              <w:t>ВНИМАНИЕ!</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Суммы амортизации, отраженные по кредиту счетов 1 104 15 000, 1 104 35 000, 1 104 45 000, указываются со знаком "плюс", приведенные по дебету - со знаком "минус"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Если сумма дебетового оборота по счетам 1 104 15 000, 1 104 35 000, 1 104 45 000 превышает сумму кредитового оборота по этим счетам, показатель по графе 8 &lt;***&gt; строки 055 отражается со знаком "минус"</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15 000, 1 104 35 000, 1 104 45 000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056 "Амортизация производственного и хозяйственного инвентаря"</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36 000, 1 104 46 000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1 104 36 000, 1 104 46 000, уменьшенной на сумму дебетовых оборотов по этим счетам за отчетный период.</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p>
          <w:p w:rsidR="00B61C67" w:rsidRPr="00D62F93" w:rsidRDefault="00B61C67" w:rsidP="00B61C67">
            <w:pPr>
              <w:autoSpaceDE w:val="0"/>
              <w:autoSpaceDN w:val="0"/>
              <w:adjustRightInd w:val="0"/>
              <w:spacing w:after="0" w:line="240" w:lineRule="auto"/>
              <w:rPr>
                <w:rFonts w:ascii="Times New Roman" w:eastAsiaTheme="minorHAnsi" w:hAnsi="Times New Roman"/>
                <w:b/>
                <w:sz w:val="24"/>
                <w:szCs w:val="28"/>
              </w:rPr>
            </w:pPr>
            <w:r w:rsidRPr="00D62F93">
              <w:rPr>
                <w:rFonts w:ascii="Times New Roman" w:eastAsiaTheme="minorHAnsi" w:hAnsi="Times New Roman"/>
                <w:b/>
                <w:sz w:val="24"/>
                <w:szCs w:val="28"/>
              </w:rPr>
              <w:t>ВНИМАНИЕ!</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Суммы амортизации, отраженные по кредиту счетов 1 104 36 000, 1 104 46 000, указываются со знаком "плюс", приведенные по дебету - со знаком "минус"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Если сумма дебетового оборота по счетам 1 104 36 000, 1 104 46 000 превышает сумму кредитового оборота по этим счетам, показатель по графе 8 &lt;***&gt; строки 056 отражается со знаком "минус"</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36 000, 1 104 46 000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057 "Амортизация библиотечного фонда"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37 000, 1 104 47 000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1 104 37 000, 1 104 47 000, уменьшенной на сумму дебетовых оборотов по этим счетам за отчетный период.</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p>
          <w:p w:rsidR="00B61C67" w:rsidRPr="00D62F93" w:rsidRDefault="00B61C67" w:rsidP="00B61C67">
            <w:pPr>
              <w:autoSpaceDE w:val="0"/>
              <w:autoSpaceDN w:val="0"/>
              <w:adjustRightInd w:val="0"/>
              <w:spacing w:after="0" w:line="240" w:lineRule="auto"/>
              <w:rPr>
                <w:rFonts w:ascii="Times New Roman" w:eastAsiaTheme="minorHAnsi" w:hAnsi="Times New Roman"/>
                <w:b/>
                <w:sz w:val="24"/>
                <w:szCs w:val="28"/>
              </w:rPr>
            </w:pPr>
            <w:r w:rsidRPr="00D62F93">
              <w:rPr>
                <w:rFonts w:ascii="Times New Roman" w:eastAsiaTheme="minorHAnsi" w:hAnsi="Times New Roman"/>
                <w:b/>
                <w:sz w:val="24"/>
                <w:szCs w:val="28"/>
              </w:rPr>
              <w:t>ВНИМАНИЕ!</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Суммы амортизации, отраженные по кредиту счетов 1 104 37 000, 1 104 47 000, указываются со знаком "плюс", приведенные по дебету - со знаком "минус"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Если сумма дебетового оборота по счетам 1 104 37 000, 1 104 47 000 превышает сумму кредитового оборота по этим счетам, показатель по графе 8 &lt;***&gt; строки 057 отражается со знаком "минус"</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37 000, 1 104 47 000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058 "Амортизация прочих основных средств"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18 000, 1 104 38 000, 1 104 48 000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1 104 18 000, 1 104 38 000, 1 104 48 000, уменьшенной на сумму дебетовых оборотов по этим счетам за отчетный период.</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p>
          <w:p w:rsidR="00B61C67" w:rsidRPr="00D62F93" w:rsidRDefault="00B61C67" w:rsidP="00B61C67">
            <w:pPr>
              <w:autoSpaceDE w:val="0"/>
              <w:autoSpaceDN w:val="0"/>
              <w:adjustRightInd w:val="0"/>
              <w:spacing w:after="0" w:line="240" w:lineRule="auto"/>
              <w:rPr>
                <w:rFonts w:ascii="Times New Roman" w:eastAsiaTheme="minorHAnsi" w:hAnsi="Times New Roman"/>
                <w:b/>
                <w:sz w:val="24"/>
                <w:szCs w:val="28"/>
              </w:rPr>
            </w:pPr>
            <w:r w:rsidRPr="00D62F93">
              <w:rPr>
                <w:rFonts w:ascii="Times New Roman" w:eastAsiaTheme="minorHAnsi" w:hAnsi="Times New Roman"/>
                <w:b/>
                <w:sz w:val="24"/>
                <w:szCs w:val="28"/>
              </w:rPr>
              <w:t>ВНИМАНИЕ!</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Суммы амортизации, отраженные по кредиту счетов 1 104 18 000, 1 104 38 000, 1 104 48 000, указываются со знаком "плюс", приведенные по дебету - со знаком "минус"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Если сумма дебетового оборота по счетам 1 104 18 000, 1 104 38 000, 1 104 48 000 превышает сумму кредитового оборота по этим счетам, показатель по графе 8 &lt;***&gt; строки 058 отражается со знаком "минус"</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1 104 18 000, 1 104 38 000, 1 104 48 000 на конец отчетного периода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070 "1.3. Вложения в основные средства"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1 106 11 000, 1 106 31 000, 1 106 41 000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разнице дебетовых и кредитовых оборотов по счетам 1 106 11 310, 1 106 31 310, 1 106 41 310 за отчетный период &lt;*&gt;,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вложений в объекты основных средств, полученных безвозмездно</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вложений в объекты основных сре</w:t>
            </w:r>
            <w:proofErr w:type="gramStart"/>
            <w:r w:rsidRPr="00D62F93">
              <w:rPr>
                <w:rFonts w:ascii="Times New Roman" w:eastAsiaTheme="minorHAnsi" w:hAnsi="Times New Roman"/>
                <w:sz w:val="24"/>
                <w:szCs w:val="28"/>
              </w:rPr>
              <w:t>дств в р</w:t>
            </w:r>
            <w:proofErr w:type="gramEnd"/>
            <w:r w:rsidRPr="00D62F93">
              <w:rPr>
                <w:rFonts w:ascii="Times New Roman" w:eastAsiaTheme="minorHAnsi" w:hAnsi="Times New Roman"/>
                <w:sz w:val="24"/>
                <w:szCs w:val="28"/>
              </w:rPr>
              <w:t>езультате принятия к учету ранее не учтенных объектов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1 106 11 410, 1 106 31 410, 1 106 41 410 за отчетный период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вложений в объекты основных сре</w:t>
            </w:r>
            <w:proofErr w:type="gramStart"/>
            <w:r w:rsidRPr="00D62F93">
              <w:rPr>
                <w:rFonts w:ascii="Times New Roman" w:eastAsiaTheme="minorHAnsi" w:hAnsi="Times New Roman"/>
                <w:sz w:val="24"/>
                <w:szCs w:val="28"/>
              </w:rPr>
              <w:t>дств в р</w:t>
            </w:r>
            <w:proofErr w:type="gramEnd"/>
            <w:r w:rsidRPr="00D62F93">
              <w:rPr>
                <w:rFonts w:ascii="Times New Roman" w:eastAsiaTheme="minorHAnsi" w:hAnsi="Times New Roman"/>
                <w:sz w:val="24"/>
                <w:szCs w:val="28"/>
              </w:rPr>
              <w:t>езультате безвозмездных передач</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вложений в объекты основных сре</w:t>
            </w:r>
            <w:proofErr w:type="gramStart"/>
            <w:r w:rsidRPr="00D62F93">
              <w:rPr>
                <w:rFonts w:ascii="Times New Roman" w:eastAsiaTheme="minorHAnsi" w:hAnsi="Times New Roman"/>
                <w:sz w:val="24"/>
                <w:szCs w:val="28"/>
              </w:rPr>
              <w:t>дств в р</w:t>
            </w:r>
            <w:proofErr w:type="gramEnd"/>
            <w:r w:rsidRPr="00D62F93">
              <w:rPr>
                <w:rFonts w:ascii="Times New Roman" w:eastAsiaTheme="minorHAnsi" w:hAnsi="Times New Roman"/>
                <w:sz w:val="24"/>
                <w:szCs w:val="28"/>
              </w:rPr>
              <w:t>езультате недостач, хищений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1 106 11 000, 1 106 31 000, 1 106 41 000 на конец года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080 "1.4. Основные средства в пути"</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1 107 11 000, 1 107 31 000, 1 107 41 000 на начало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разнице дебетовых и кредитовых оборотов по счетам 1 107 11 310, 1 107 31 310, 1 107 41 310 за отчетный период &lt;*&gt;,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объектов основных сре</w:t>
            </w:r>
            <w:proofErr w:type="gramStart"/>
            <w:r w:rsidRPr="00D62F93">
              <w:rPr>
                <w:rFonts w:ascii="Times New Roman" w:eastAsiaTheme="minorHAnsi" w:hAnsi="Times New Roman"/>
                <w:sz w:val="24"/>
                <w:szCs w:val="28"/>
              </w:rPr>
              <w:t>дств в п</w:t>
            </w:r>
            <w:proofErr w:type="gramEnd"/>
            <w:r w:rsidRPr="00D62F93">
              <w:rPr>
                <w:rFonts w:ascii="Times New Roman" w:eastAsiaTheme="minorHAnsi" w:hAnsi="Times New Roman"/>
                <w:sz w:val="24"/>
                <w:szCs w:val="28"/>
              </w:rPr>
              <w:t>ути, полученных безвозмездно</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поступлений объектов основных сре</w:t>
            </w:r>
            <w:proofErr w:type="gramStart"/>
            <w:r w:rsidRPr="00D62F93">
              <w:rPr>
                <w:rFonts w:ascii="Times New Roman" w:eastAsiaTheme="minorHAnsi" w:hAnsi="Times New Roman"/>
                <w:sz w:val="24"/>
                <w:szCs w:val="28"/>
              </w:rPr>
              <w:t>дств в п</w:t>
            </w:r>
            <w:proofErr w:type="gramEnd"/>
            <w:r w:rsidRPr="00D62F93">
              <w:rPr>
                <w:rFonts w:ascii="Times New Roman" w:eastAsiaTheme="minorHAnsi" w:hAnsi="Times New Roman"/>
                <w:sz w:val="24"/>
                <w:szCs w:val="28"/>
              </w:rPr>
              <w:t>ути в результате принятия к учету ранее не учтенных объектов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кредитовых оборотов по счетам 1 107 11 410, 1 107 31 410, 1 107 41 410 за отчетный период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объектов основных сре</w:t>
            </w:r>
            <w:proofErr w:type="gramStart"/>
            <w:r w:rsidRPr="00D62F93">
              <w:rPr>
                <w:rFonts w:ascii="Times New Roman" w:eastAsiaTheme="minorHAnsi" w:hAnsi="Times New Roman"/>
                <w:sz w:val="24"/>
                <w:szCs w:val="28"/>
              </w:rPr>
              <w:t>дств в п</w:t>
            </w:r>
            <w:proofErr w:type="gramEnd"/>
            <w:r w:rsidRPr="00D62F93">
              <w:rPr>
                <w:rFonts w:ascii="Times New Roman" w:eastAsiaTheme="minorHAnsi" w:hAnsi="Times New Roman"/>
                <w:sz w:val="24"/>
                <w:szCs w:val="28"/>
              </w:rPr>
              <w:t>ути в результате безвозмездных передач</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выбытий объектов основных сре</w:t>
            </w:r>
            <w:proofErr w:type="gramStart"/>
            <w:r w:rsidRPr="00D62F93">
              <w:rPr>
                <w:rFonts w:ascii="Times New Roman" w:eastAsiaTheme="minorHAnsi" w:hAnsi="Times New Roman"/>
                <w:sz w:val="24"/>
                <w:szCs w:val="28"/>
              </w:rPr>
              <w:t>дств в п</w:t>
            </w:r>
            <w:proofErr w:type="gramEnd"/>
            <w:r w:rsidRPr="00D62F93">
              <w:rPr>
                <w:rFonts w:ascii="Times New Roman" w:eastAsiaTheme="minorHAnsi" w:hAnsi="Times New Roman"/>
                <w:sz w:val="24"/>
                <w:szCs w:val="28"/>
              </w:rPr>
              <w:t>ути в результате недостач, хищений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Показатель равен сумме остатков по счетам 1 107 11 000, 1 107 31 000, 1 107 41 000 на конец года</w:t>
            </w:r>
          </w:p>
        </w:tc>
      </w:tr>
    </w:tbl>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bookmarkStart w:id="24" w:name="Par382"/>
      <w:bookmarkEnd w:id="24"/>
      <w:r w:rsidRPr="00B61C67">
        <w:rPr>
          <w:rFonts w:ascii="Times New Roman" w:eastAsiaTheme="minorHAnsi" w:hAnsi="Times New Roman"/>
          <w:sz w:val="28"/>
          <w:szCs w:val="28"/>
        </w:rPr>
        <w:t xml:space="preserve">&lt;*&gt; Отметим, что согласно п. 166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показатели в графе 5 формы 0503168 формируются по данным дебетовых оборотов соответствующих счетов. Вместе с тем такой порядок заполнения формы 0503168 приводит к несоблюдению контрольных соотношений показателей данной формы и формы 0503121. При этом привести в строке 321 формы 0503121 информацию только по дебетовым оборотам счетов, указанных в п. 96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не представляется возможным, поскольку в этом случае данная форма не пройдет </w:t>
      </w:r>
      <w:proofErr w:type="spellStart"/>
      <w:r w:rsidRPr="00B61C67">
        <w:rPr>
          <w:rFonts w:ascii="Times New Roman" w:eastAsiaTheme="minorHAnsi" w:hAnsi="Times New Roman"/>
          <w:sz w:val="28"/>
          <w:szCs w:val="28"/>
        </w:rPr>
        <w:t>внутридокументный</w:t>
      </w:r>
      <w:proofErr w:type="spellEnd"/>
      <w:r w:rsidRPr="00B61C67">
        <w:rPr>
          <w:rFonts w:ascii="Times New Roman" w:eastAsiaTheme="minorHAnsi" w:hAnsi="Times New Roman"/>
          <w:sz w:val="28"/>
          <w:szCs w:val="28"/>
        </w:rPr>
        <w:t xml:space="preserve"> контроль. Связано это с тем, что в форме 0503121 разница показателей графы 4 строк 291 и 292 должна быть равна сумме показателей графы 4 строк 310 и 380. Данное соотношение не будет соблюдаться, если по счетам, указанным в п. 96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взять только дебетовые обороты.</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bookmarkStart w:id="25" w:name="Par383"/>
      <w:bookmarkEnd w:id="25"/>
      <w:r w:rsidRPr="00B61C67">
        <w:rPr>
          <w:rFonts w:ascii="Times New Roman" w:eastAsiaTheme="minorHAnsi" w:hAnsi="Times New Roman"/>
          <w:sz w:val="28"/>
          <w:szCs w:val="28"/>
        </w:rPr>
        <w:t>&lt;**&gt; По нашему мнению, в графах 5 и 8 Сведений (ф. 0503168) операции по внутреннему перемещению объектов нефинансовых активов между материально ответственными лицами не отражаются.</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bookmarkStart w:id="26" w:name="Par385"/>
      <w:bookmarkEnd w:id="26"/>
      <w:r w:rsidRPr="00B61C67">
        <w:rPr>
          <w:rFonts w:ascii="Times New Roman" w:eastAsiaTheme="minorHAnsi" w:hAnsi="Times New Roman"/>
          <w:sz w:val="28"/>
          <w:szCs w:val="28"/>
        </w:rPr>
        <w:t xml:space="preserve">&lt;***&gt; По нашему мнению, в п. 166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допущена опечатка, так как в ф. 0503168 предусмотрена графа 8 "Выбытие (уменьшение). Всего", а не графа 6.</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center"/>
        <w:outlineLvl w:val="2"/>
        <w:rPr>
          <w:rFonts w:ascii="Times New Roman" w:eastAsiaTheme="minorHAnsi" w:hAnsi="Times New Roman"/>
          <w:sz w:val="28"/>
          <w:szCs w:val="28"/>
        </w:rPr>
      </w:pPr>
      <w:r w:rsidRPr="00B61C67">
        <w:rPr>
          <w:rFonts w:ascii="Times New Roman" w:eastAsiaTheme="minorHAnsi" w:hAnsi="Times New Roman"/>
          <w:b/>
          <w:bCs/>
          <w:sz w:val="28"/>
          <w:szCs w:val="28"/>
        </w:rPr>
        <w:t>Заполнение подраздела 2 "Движение нематериальных активов"</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В этом подразделе приводится информация о движении в течение отчетного периода нематериальных активов.</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Показатель</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110 "2.1. Нематериальные активы"</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дебетовых остатков по счетам 1 102 30 000, 1 102 40 000 на начало финансового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Приводится разница дебетовых и кредитовых оборотов по счетам 1 102 30 320, 1 102 40 320 за отчетный период &lt;*&gt;,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поступлений нематериальных активов, полученных безвозмездно</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Приводится сумма поступлений нематериальных активов в результате принятия к учету ранее не учтенных объектов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Указывается сумма кредитовых оборотов по счетам 1 102 30 420, 1 102 40 420 за отчетный период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выбытий нематериальных активов в результате безвозмездных передач</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Приводится сумма выбытий нематериальных активов в результате недостач, хищений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дебетовых остатков по счетам 1 102 30 000, 1 102 40 000 на конец отчетного финансового года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120 "2.2. Амортизация нематериальных активов"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Приводится сумма кредитовых остатков по счетам 1 104 39 000, 1 104 49 000 на начало финансового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Указывается сумма кредитовых оборотов по счетам 1 104 39 000, 1 104 49 000, уменьшенная на сумму дебетовых оборотов по этим счетам за отчетный период.</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p>
          <w:p w:rsidR="00B61C67" w:rsidRPr="00A908BD" w:rsidRDefault="00B61C67" w:rsidP="00B61C67">
            <w:pPr>
              <w:autoSpaceDE w:val="0"/>
              <w:autoSpaceDN w:val="0"/>
              <w:adjustRightInd w:val="0"/>
              <w:spacing w:after="0" w:line="240" w:lineRule="auto"/>
              <w:rPr>
                <w:rFonts w:ascii="Times New Roman" w:eastAsiaTheme="minorHAnsi" w:hAnsi="Times New Roman"/>
                <w:b/>
                <w:sz w:val="24"/>
                <w:szCs w:val="28"/>
              </w:rPr>
            </w:pPr>
            <w:r w:rsidRPr="00A908BD">
              <w:rPr>
                <w:rFonts w:ascii="Times New Roman" w:eastAsiaTheme="minorHAnsi" w:hAnsi="Times New Roman"/>
                <w:b/>
                <w:sz w:val="24"/>
                <w:szCs w:val="28"/>
              </w:rPr>
              <w:t>ВНИМАНИЕ!</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Суммы амортизации, отраженные по кредиту счетов 1 104 39 000, 1 104 49 000, указываются со знаком "плюс", приведенные по дебету - со знаком "минус"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Если сумма дебетового оборота по счетам 1 104 39 000, 1 104 49 000 превышает сумму кредитового оборота по этим счетам, показатель по графе 8 &lt;***&gt; строки 120 отражается со знаком "минус"</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 xml:space="preserve">Данная графа не заполняется (п. 166 Инструкции </w:t>
            </w:r>
            <w:r w:rsidR="00D62F93" w:rsidRPr="00D62F93">
              <w:rPr>
                <w:rFonts w:ascii="Times New Roman" w:eastAsiaTheme="minorHAnsi" w:hAnsi="Times New Roman"/>
                <w:sz w:val="24"/>
                <w:szCs w:val="28"/>
              </w:rPr>
              <w:t>№</w:t>
            </w:r>
            <w:r w:rsidRPr="00D62F93">
              <w:rPr>
                <w:rFonts w:ascii="Times New Roman" w:eastAsiaTheme="minorHAnsi" w:hAnsi="Times New Roman"/>
                <w:sz w:val="24"/>
                <w:szCs w:val="28"/>
              </w:rPr>
              <w:t xml:space="preserve"> 191н)</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кредитовых остатков по счетам 1 104 39 000, 1 104 49 000 на конец отчетного финансового года</w:t>
            </w:r>
          </w:p>
        </w:tc>
      </w:tr>
      <w:tr w:rsidR="00B61C67" w:rsidRPr="00D62F93">
        <w:tc>
          <w:tcPr>
            <w:tcW w:w="9640" w:type="dxa"/>
            <w:gridSpan w:val="2"/>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D62F93">
              <w:rPr>
                <w:rFonts w:ascii="Times New Roman" w:eastAsiaTheme="minorHAnsi" w:hAnsi="Times New Roman"/>
                <w:sz w:val="24"/>
                <w:szCs w:val="28"/>
              </w:rPr>
              <w:t>Строка 130 "2.3. Вложения в нематериальные активы"</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Приводится сумма дебетовых остатков по счетам 1 106 32 000, 1 106 42 000 на начало финансового года</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Указывается разница дебетовых и кредитовых оборотов по счетам 1 106 32 320, 1 106 42 320 за отчетный период &lt;*&gt;,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вложений в нематериальные активы, полученных безвозмездно</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Приводится сумма вложений в нематериальные активы в результате принятия к учету ранее не учтенных объектов</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кредитовых оборотов по счетам 1 106 32 420, 1 106 42 420 за отчетный период &lt;**&gt;</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Указывается сумма вложений в нематериальные активы в результате безвозмездных передач</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Отражается сумма вложений в нематериальные активы в результате недостач, хищений</w:t>
            </w:r>
          </w:p>
        </w:tc>
      </w:tr>
      <w:tr w:rsidR="00B61C67" w:rsidRPr="00D62F93">
        <w:tc>
          <w:tcPr>
            <w:tcW w:w="3119"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D62F93" w:rsidRDefault="00B61C67" w:rsidP="00B61C67">
            <w:pPr>
              <w:autoSpaceDE w:val="0"/>
              <w:autoSpaceDN w:val="0"/>
              <w:adjustRightInd w:val="0"/>
              <w:spacing w:after="0" w:line="240" w:lineRule="auto"/>
              <w:rPr>
                <w:rFonts w:ascii="Times New Roman" w:eastAsiaTheme="minorHAnsi" w:hAnsi="Times New Roman"/>
                <w:sz w:val="24"/>
                <w:szCs w:val="28"/>
              </w:rPr>
            </w:pPr>
            <w:r w:rsidRPr="00D62F93">
              <w:rPr>
                <w:rFonts w:ascii="Times New Roman" w:eastAsiaTheme="minorHAnsi" w:hAnsi="Times New Roman"/>
                <w:sz w:val="24"/>
                <w:szCs w:val="28"/>
              </w:rPr>
              <w:t>Приводится сумма дебетовых остатков по счетам 1 106 32 000, 1 106 42 000 на конец отчетного финансового года</w:t>
            </w:r>
          </w:p>
        </w:tc>
      </w:tr>
    </w:tbl>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bookmarkStart w:id="27" w:name="Par450"/>
      <w:bookmarkEnd w:id="27"/>
      <w:r w:rsidRPr="00B61C67">
        <w:rPr>
          <w:rFonts w:ascii="Times New Roman" w:eastAsiaTheme="minorHAnsi" w:hAnsi="Times New Roman"/>
          <w:sz w:val="28"/>
          <w:szCs w:val="28"/>
        </w:rPr>
        <w:t xml:space="preserve">&lt;*&gt; Отметим, что согласно п. 166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показатели в графе 5 формы 0503168 формируются по данным дебетовых оборотов соответствующих счетов. Вместе с тем такой порядок заполнения формы 0503168 приводит к несоблюдению контрольных соотношений показателей данной формы и формы 0503121. При этом привести в строке 321 формы 0503121 информацию только по дебетовым оборотам счетов, указанных в п. 96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не представляется возможным, поскольку в этом случае данная форма не пройдет </w:t>
      </w:r>
      <w:proofErr w:type="spellStart"/>
      <w:r w:rsidRPr="00B61C67">
        <w:rPr>
          <w:rFonts w:ascii="Times New Roman" w:eastAsiaTheme="minorHAnsi" w:hAnsi="Times New Roman"/>
          <w:sz w:val="28"/>
          <w:szCs w:val="28"/>
        </w:rPr>
        <w:t>внутридокументный</w:t>
      </w:r>
      <w:proofErr w:type="spellEnd"/>
      <w:r w:rsidRPr="00B61C67">
        <w:rPr>
          <w:rFonts w:ascii="Times New Roman" w:eastAsiaTheme="minorHAnsi" w:hAnsi="Times New Roman"/>
          <w:sz w:val="28"/>
          <w:szCs w:val="28"/>
        </w:rPr>
        <w:t xml:space="preserve"> контроль. Связано это с тем, что в форме 0503121 разница показателей графы 4 строк 291 и 292 должна быть равна сумме показателей графы 4 строк 310 и 380. Данное соотношение не будет соблюдаться, если по счетам, указанным в п. 96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взять только дебетовые обороты.</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bookmarkStart w:id="28" w:name="Par451"/>
      <w:bookmarkEnd w:id="28"/>
      <w:r w:rsidRPr="00B61C67">
        <w:rPr>
          <w:rFonts w:ascii="Times New Roman" w:eastAsiaTheme="minorHAnsi" w:hAnsi="Times New Roman"/>
          <w:sz w:val="28"/>
          <w:szCs w:val="28"/>
        </w:rPr>
        <w:t>&lt;**&gt; По нашему мнению, в графах 5 и 8 Сведений (ф. 0503168) операции по внутреннему перемещению объектов нефинансовых активов между материально ответственными лицами не отражаются.</w:t>
      </w:r>
    </w:p>
    <w:p w:rsidR="00B61C67" w:rsidRDefault="00B61C67" w:rsidP="00C010A8">
      <w:pPr>
        <w:autoSpaceDE w:val="0"/>
        <w:autoSpaceDN w:val="0"/>
        <w:adjustRightInd w:val="0"/>
        <w:spacing w:after="0" w:line="240" w:lineRule="auto"/>
        <w:ind w:firstLine="540"/>
        <w:jc w:val="both"/>
        <w:rPr>
          <w:rFonts w:ascii="Times New Roman" w:eastAsiaTheme="minorHAnsi" w:hAnsi="Times New Roman"/>
          <w:sz w:val="28"/>
          <w:szCs w:val="28"/>
        </w:rPr>
      </w:pPr>
      <w:bookmarkStart w:id="29" w:name="Par453"/>
      <w:bookmarkEnd w:id="29"/>
      <w:r w:rsidRPr="00B61C67">
        <w:rPr>
          <w:rFonts w:ascii="Times New Roman" w:eastAsiaTheme="minorHAnsi" w:hAnsi="Times New Roman"/>
          <w:sz w:val="28"/>
          <w:szCs w:val="28"/>
        </w:rPr>
        <w:t xml:space="preserve">&lt;***&gt; По нашему мнению, в п. 166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допущена опечатка, так как в форме 0503168 предусмотрена графа 8 "Выбытие (уменьшение). Всего", а не графа 6.</w:t>
      </w:r>
    </w:p>
    <w:p w:rsidR="00A908BD" w:rsidRPr="00B61C67" w:rsidRDefault="00A908BD" w:rsidP="00C010A8">
      <w:pPr>
        <w:autoSpaceDE w:val="0"/>
        <w:autoSpaceDN w:val="0"/>
        <w:adjustRightInd w:val="0"/>
        <w:spacing w:after="0" w:line="240" w:lineRule="auto"/>
        <w:ind w:firstLine="540"/>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center"/>
        <w:outlineLvl w:val="2"/>
        <w:rPr>
          <w:rFonts w:ascii="Times New Roman" w:eastAsiaTheme="minorHAnsi" w:hAnsi="Times New Roman"/>
          <w:sz w:val="28"/>
          <w:szCs w:val="28"/>
        </w:rPr>
      </w:pPr>
      <w:r w:rsidRPr="00B61C67">
        <w:rPr>
          <w:rFonts w:ascii="Times New Roman" w:eastAsiaTheme="minorHAnsi" w:hAnsi="Times New Roman"/>
          <w:b/>
          <w:bCs/>
          <w:sz w:val="28"/>
          <w:szCs w:val="28"/>
        </w:rPr>
        <w:t>Заполнение подраздела 3 "Движение непроизведенных активов"</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В этом подразделе приводится информация о движении в течение отчетного периода непроизведенных активов.</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6521"/>
      </w:tblGrid>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Показатель</w:t>
            </w:r>
          </w:p>
        </w:tc>
      </w:tr>
      <w:tr w:rsidR="00B61C67" w:rsidRPr="00C010A8">
        <w:tc>
          <w:tcPr>
            <w:tcW w:w="9639"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150 "3.1. Непроизведенные активы"</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показателей строк 151 - 153 графы 4</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показателей строк 151 - 153 графы 5</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показателей строк 151 - 153 графы 6</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показателей строк 151 - 153 графы 7</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показателей строк 151 - 153 графы 8</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показателей строк 151 - 153 графы 9</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показателей строк 151 - 153 графы 10</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показателей строк 151 - 153 графы 11</w:t>
            </w:r>
          </w:p>
        </w:tc>
      </w:tr>
      <w:tr w:rsidR="00B61C67" w:rsidRPr="00C010A8">
        <w:tc>
          <w:tcPr>
            <w:tcW w:w="9639"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151 "Земля"</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дебетового остатка по счету 1 103 11 000 на начало финансового года</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proofErr w:type="gramStart"/>
            <w:r w:rsidRPr="00C010A8">
              <w:rPr>
                <w:rFonts w:ascii="Times New Roman" w:eastAsiaTheme="minorHAnsi" w:hAnsi="Times New Roman"/>
                <w:sz w:val="24"/>
                <w:szCs w:val="28"/>
              </w:rPr>
              <w:t>Отражается разница дебетового и кредитового оборотов по счету 1 103 11 330 за отчетный период &lt;*&gt;, &lt;**&gt;</w:t>
            </w:r>
            <w:proofErr w:type="gramEnd"/>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поступлений земли, полученной безвозмездно</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поступлений земли в результате принятия к учету ранее не учтенных объектов</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кредитового оборота по счету 1 103 11 430 за отчетный период &lt;**&gt;</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выбытий земли в результате безвозмездных передач</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выбытий земли в результате недостач, хищений</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дебетового остатка по счету 1 103 11 000 на конец отчетного финансового года</w:t>
            </w:r>
          </w:p>
        </w:tc>
      </w:tr>
      <w:tr w:rsidR="00B61C67" w:rsidRPr="00C010A8">
        <w:tc>
          <w:tcPr>
            <w:tcW w:w="9639"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152 "Ресурсы недр"</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дебетового остатка по счету 1 103 12 000 на начало финансового года</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proofErr w:type="gramStart"/>
            <w:r w:rsidRPr="00C010A8">
              <w:rPr>
                <w:rFonts w:ascii="Times New Roman" w:eastAsiaTheme="minorHAnsi" w:hAnsi="Times New Roman"/>
                <w:sz w:val="24"/>
                <w:szCs w:val="28"/>
              </w:rPr>
              <w:t>Отражается разница дебетового и кредитового оборотов по счету 1 103 12 330 за отчетный период &lt;*&gt;, &lt;**&gt;</w:t>
            </w:r>
            <w:proofErr w:type="gramEnd"/>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поступлений ресурсов недр, полученных безвозмездно</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поступлений ресурсов недр в результате принятия к учету ранее не учтенных объектов</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кредитового оборота по счету 1 103 12 430 за отчетный период &lt;**&gt;</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выбытий ресурсов недр в результате безвозмездных передач</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выбытий ресурсов недр в результате недостач, хищений</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дебетового остатка по счету 1 103 12 000 на конец отчетного финансового года</w:t>
            </w:r>
          </w:p>
        </w:tc>
      </w:tr>
      <w:tr w:rsidR="00B61C67" w:rsidRPr="00C010A8">
        <w:tc>
          <w:tcPr>
            <w:tcW w:w="9639"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153 "Прочие непроизведенные активы"</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дебетового остатка по счету 1 103 13 000 на начало финансового года</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proofErr w:type="gramStart"/>
            <w:r w:rsidRPr="00C010A8">
              <w:rPr>
                <w:rFonts w:ascii="Times New Roman" w:eastAsiaTheme="minorHAnsi" w:hAnsi="Times New Roman"/>
                <w:sz w:val="24"/>
                <w:szCs w:val="28"/>
              </w:rPr>
              <w:t>Отражается разница дебетового и кредитового оборотов по счету 1 103 13 330 за отчетный период &lt;*&gt;, &lt;**&gt;</w:t>
            </w:r>
            <w:proofErr w:type="gramEnd"/>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поступлений прочих непроизведенных активов, полученных безвозмездно</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поступлений прочих непроизведенных активов в результате принятия к учету ранее не учтенных объектов</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кредитового оборота по счету 1 103 13 430 за отчетный период &lt;**&gt;</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выбытий прочих непроизведенных активов в результате безвозмездных передач</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выбытий прочих непроизведенных активов в результате недостач, хищений</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дебетового остатка по счету 1 103 13 000 на конец финансового года</w:t>
            </w:r>
          </w:p>
        </w:tc>
      </w:tr>
      <w:tr w:rsidR="00B61C67" w:rsidRPr="00C010A8">
        <w:tc>
          <w:tcPr>
            <w:tcW w:w="9639"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170 "3.2. Вложения в непроизведенные активы"</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дебетового остатка по счету 1 106 13 000 на начало финансового года</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разница дебетового и кредитового оборота по счету 1 106 13 330 за отчетный период &lt;*&gt;, &lt;**&gt;</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вложений в непроизведенные активы, полученных безвозмездно</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вложений в непроизведенные активы в результате принятия к учету ранее не учтенных объектов</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кредитового оборота по счету 1 106 13 430 за отчетный период &lt;**&gt;</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вложений в непроизведенные активы в результате безвозмездных передач</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вложений в непроизведенные активы в результате недостач, хищений</w:t>
            </w:r>
          </w:p>
        </w:tc>
      </w:tr>
      <w:tr w:rsidR="00B61C67" w:rsidRPr="00C010A8">
        <w:tc>
          <w:tcPr>
            <w:tcW w:w="3118"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дебетового остатка по счету 1 106 13 000 на конец отчетного финансового года</w:t>
            </w:r>
          </w:p>
        </w:tc>
      </w:tr>
    </w:tbl>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bookmarkStart w:id="30" w:name="Par548"/>
      <w:bookmarkEnd w:id="30"/>
      <w:r w:rsidRPr="00B61C67">
        <w:rPr>
          <w:rFonts w:ascii="Times New Roman" w:eastAsiaTheme="minorHAnsi" w:hAnsi="Times New Roman"/>
          <w:sz w:val="28"/>
          <w:szCs w:val="28"/>
        </w:rPr>
        <w:t xml:space="preserve">&lt;*&gt; Отметим, что согласно п. 166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показатели в графе 5 формы 0503168 формируются по данным дебетовых оборотов соответствующих счетов. Вместе с тем такой порядок заполнения формы 0503168 приводит к несоблюдению контрольных соотношений показателей данной формы и формы 0503121. При этом привести в строке 321 формы 0503121 информацию только по дебетовым оборотам счетов, указанных в п. 96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не представляется возможным, поскольку в этом случае данная форма не пройдет </w:t>
      </w:r>
      <w:proofErr w:type="spellStart"/>
      <w:r w:rsidRPr="00B61C67">
        <w:rPr>
          <w:rFonts w:ascii="Times New Roman" w:eastAsiaTheme="minorHAnsi" w:hAnsi="Times New Roman"/>
          <w:sz w:val="28"/>
          <w:szCs w:val="28"/>
        </w:rPr>
        <w:t>внутридокументный</w:t>
      </w:r>
      <w:proofErr w:type="spellEnd"/>
      <w:r w:rsidRPr="00B61C67">
        <w:rPr>
          <w:rFonts w:ascii="Times New Roman" w:eastAsiaTheme="minorHAnsi" w:hAnsi="Times New Roman"/>
          <w:sz w:val="28"/>
          <w:szCs w:val="28"/>
        </w:rPr>
        <w:t xml:space="preserve"> контроль. Связано это с тем, что в форме 0503121 разница показателей графы 4 строк 291 и 292 должна быть равна сумме показателей графы 4 строк 310 и 380. Данное соотношение не будет соблюдаться, если по счетам, указанным в п. 96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взять только дебетовые обороты.</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bookmarkStart w:id="31" w:name="Par549"/>
      <w:bookmarkEnd w:id="31"/>
      <w:r w:rsidRPr="00B61C67">
        <w:rPr>
          <w:rFonts w:ascii="Times New Roman" w:eastAsiaTheme="minorHAnsi" w:hAnsi="Times New Roman"/>
          <w:sz w:val="28"/>
          <w:szCs w:val="28"/>
        </w:rPr>
        <w:t>&lt;**&gt; По нашему мнению, в графах 5 и 8 Сведений (ф. 0503168) операции по внутреннему перемещению объектов нефинансовых активов между материально ответственными лицами не отражаются.</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center"/>
        <w:outlineLvl w:val="2"/>
        <w:rPr>
          <w:rFonts w:ascii="Times New Roman" w:eastAsiaTheme="minorHAnsi" w:hAnsi="Times New Roman"/>
          <w:sz w:val="28"/>
          <w:szCs w:val="28"/>
        </w:rPr>
      </w:pPr>
      <w:r w:rsidRPr="00B61C67">
        <w:rPr>
          <w:rFonts w:ascii="Times New Roman" w:eastAsiaTheme="minorHAnsi" w:hAnsi="Times New Roman"/>
          <w:b/>
          <w:bCs/>
          <w:sz w:val="28"/>
          <w:szCs w:val="28"/>
        </w:rPr>
        <w:t>Заполнение подраздела 4 "Движение материальных запасов"</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В этом подразделе приводится информация о движении в течение отчетного периода материальных запасов.</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Показатель</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190 "4.1. Материальные запасы"</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proofErr w:type="gramStart"/>
            <w:r w:rsidRPr="00C010A8">
              <w:rPr>
                <w:rFonts w:ascii="Times New Roman" w:eastAsiaTheme="minorHAnsi" w:hAnsi="Times New Roman"/>
                <w:sz w:val="24"/>
                <w:szCs w:val="28"/>
              </w:rPr>
              <w:t>Показатель равен сумме дебетовых остатков по счетам 1 105 31 000, 1 105 32 000, 1 105 33 000, 1 105 34 000, 1 105 35 000, 1 105 36 000, 1 105 37 000, 1 105 38 000, 1 105 39 000, 1 105 44 000, 1 105 46 000 на начало финансового года</w:t>
            </w:r>
            <w:proofErr w:type="gramEnd"/>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proofErr w:type="gramStart"/>
            <w:r w:rsidRPr="00C010A8">
              <w:rPr>
                <w:rFonts w:ascii="Times New Roman" w:eastAsiaTheme="minorHAnsi" w:hAnsi="Times New Roman"/>
                <w:sz w:val="24"/>
                <w:szCs w:val="28"/>
              </w:rPr>
              <w:t>Отражается разница дебетовых и кредитовых оборотов по счетам 1 105 31 340, 1 105 32 340, 1 105 33 340, 1 105 34 340, 1 105 35 340, 1 105 36 340, 1 105 37 340, 1 105 38 340, 1 105 39 340, 1 105 44 340, 1 105 46 340 за отчетный период &lt;*&gt;, &lt;**&gt;</w:t>
            </w:r>
            <w:proofErr w:type="gramEnd"/>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поступлений материальных запасов, полученных безвозмездно</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поступлений материальных запасов в результате принятия к учету ранее не учтенных объектов</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proofErr w:type="gramStart"/>
            <w:r w:rsidRPr="00C010A8">
              <w:rPr>
                <w:rFonts w:ascii="Times New Roman" w:eastAsiaTheme="minorHAnsi" w:hAnsi="Times New Roman"/>
                <w:sz w:val="24"/>
                <w:szCs w:val="28"/>
              </w:rPr>
              <w:t>Приводится сумма кредитового оборота по счетам 1 105 31 440, 1 105 32 440, 1 105 33 440, 1 105 34 440, 1 105 35 440, 1 105 36 440, 1 105 37 440, 1 105 38 440, 1 105 39 440, 1 105 44 440, 1 105 46 440 за отчетный период &lt;**&gt;</w:t>
            </w:r>
            <w:proofErr w:type="gramEnd"/>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выбытий материальных запасов в результате безвозмездных передач</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выбытий материальных запасов в результате недостач, хищений</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proofErr w:type="gramStart"/>
            <w:r w:rsidRPr="00C010A8">
              <w:rPr>
                <w:rFonts w:ascii="Times New Roman" w:eastAsiaTheme="minorHAnsi" w:hAnsi="Times New Roman"/>
                <w:sz w:val="24"/>
                <w:szCs w:val="28"/>
              </w:rPr>
              <w:t>Указывается сумма дебетовых остатков по счетам 1 105 31 000, 1 105 32 000, 1 105 33 000, 1 105 34 000, 1 105 35 000, 1 105 36 000, 1 105 37 000, 1 105 38 000, 1 105 39 000, 1 105 44 000, 1 105 46 000 на конец отчетного финансового года</w:t>
            </w:r>
            <w:proofErr w:type="gramEnd"/>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230 "4.2. Вложения в материальные запасы"</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дебетовых остатков по счетам 1 106 34 000, 1 106 44 000 на начало финансового года</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разница дебетовых и кредитовых оборотов по счетам 1 106 34 340, 1 106 44 340 за отчетный период &lt;*&gt;, &lt;**&gt;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вложений в материальные запасы, полученных безвозмездно</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вложений в материальные запасы в результате принятия к учету ранее не учтенных объектов</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сумма кредитовых оборотов по счетам 1 106 34 440, 1 106 44 440 за отчетный период &lt;**&gt;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вложений в материальные запасы в результате безвозмездных передач</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вложений в материальные запасы в результате недостач, хищений</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дебетовых остатков по счетам 1 106 34 000, 1 106 44 000 на конец отчетного финансового года</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250 "4.3. Материальные запасы в пути"</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дебетовых остатков по счетам 1 107 33 000, 1 107 43 000 на начало финансового года</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разница дебетовых и кредитовых оборотов по счетам 1 107 33 340, 1 107 43 340 за отчетный период &lt;*&gt;, &lt;**&gt;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"Поступление (увеличение) - из них - получено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Показатель равен сумме поступлений материальных запасов в пути, полученных безвозмездно</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"Поступление (увеличение) - из них - оприходовано неучтенных (восстановлено в учете)"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Показатель равен сумме поступлений материальных запасов в пути в результате принятия к учету ранее не учтенных объектов</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8 "Выбытие (уменьшение) - всего"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кредитовых оборотов по счетам 1 107 33 440, 1 107 43 440 за отчетный период &lt;**&gt;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9 "Выбытие (уменьшение) - из них - передано безвозмездно"</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Показатель равен сумме выбытий материальных запасов в пути в результате безвозмездных передач</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10 "Выбытие (уменьшение) - из них - в результате недостач, хищений"</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Показатель равен сумме выбытий материальных запасов в пути в результате недостач, хищений</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11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сумма дебетовых остатков по счетам 1 107 33 000, 1 107 43 000 на конец отчетного финансового года</w:t>
            </w:r>
          </w:p>
        </w:tc>
      </w:tr>
    </w:tbl>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sectPr w:rsidR="00B61C67" w:rsidRPr="00B61C67" w:rsidSect="004816D4">
          <w:type w:val="continuous"/>
          <w:pgSz w:w="11905" w:h="16838"/>
          <w:pgMar w:top="1134" w:right="850" w:bottom="1134" w:left="1701" w:header="0" w:footer="0" w:gutter="0"/>
          <w:cols w:space="720"/>
          <w:noEndnote/>
        </w:sectPr>
      </w:pP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bookmarkStart w:id="32" w:name="Par611"/>
      <w:bookmarkEnd w:id="32"/>
      <w:r w:rsidRPr="00B61C67">
        <w:rPr>
          <w:rFonts w:ascii="Times New Roman" w:eastAsiaTheme="minorHAnsi" w:hAnsi="Times New Roman"/>
          <w:sz w:val="28"/>
          <w:szCs w:val="28"/>
        </w:rPr>
        <w:t xml:space="preserve">&lt;*&gt; Отметим, что согласно п. 166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показатели в графе 5 формы 0503168 формируются по данным дебетовых оборотов соответствующих счетов. Вместе с тем такой порядок заполнения формы 0503168 приводит к несоблюдению контрольных соотношений показателей данной формы и формы 0503121. При этом привести в строке 321 формы 0503121 информацию только по дебетовым оборотам счетов, указанных в п. 96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не представляется возможным, поскольку в этом случае данная форма не пройдет </w:t>
      </w:r>
      <w:proofErr w:type="spellStart"/>
      <w:r w:rsidRPr="00B61C67">
        <w:rPr>
          <w:rFonts w:ascii="Times New Roman" w:eastAsiaTheme="minorHAnsi" w:hAnsi="Times New Roman"/>
          <w:sz w:val="28"/>
          <w:szCs w:val="28"/>
        </w:rPr>
        <w:t>внутридокументный</w:t>
      </w:r>
      <w:proofErr w:type="spellEnd"/>
      <w:r w:rsidRPr="00B61C67">
        <w:rPr>
          <w:rFonts w:ascii="Times New Roman" w:eastAsiaTheme="minorHAnsi" w:hAnsi="Times New Roman"/>
          <w:sz w:val="28"/>
          <w:szCs w:val="28"/>
        </w:rPr>
        <w:t xml:space="preserve"> контроль. Связано это с тем, что в форме 0503121 разница показателей графы 4 строк 291 и 292 должна быть равна сумме показателей графы 4 строк 310 и 380. Данное соотношение не будет соблюдаться, если по счетам, указанным в п. 96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взять только дебетовые обороты.</w:t>
      </w:r>
    </w:p>
    <w:p w:rsidR="00C010A8" w:rsidRDefault="00B61C67" w:rsidP="00A908BD">
      <w:pPr>
        <w:autoSpaceDE w:val="0"/>
        <w:autoSpaceDN w:val="0"/>
        <w:adjustRightInd w:val="0"/>
        <w:spacing w:after="0" w:line="240" w:lineRule="auto"/>
        <w:ind w:firstLine="540"/>
        <w:jc w:val="both"/>
        <w:rPr>
          <w:rFonts w:ascii="Times New Roman" w:eastAsiaTheme="minorHAnsi" w:hAnsi="Times New Roman"/>
          <w:sz w:val="28"/>
          <w:szCs w:val="28"/>
        </w:rPr>
      </w:pPr>
      <w:bookmarkStart w:id="33" w:name="Par612"/>
      <w:bookmarkEnd w:id="33"/>
      <w:r w:rsidRPr="00B61C67">
        <w:rPr>
          <w:rFonts w:ascii="Times New Roman" w:eastAsiaTheme="minorHAnsi" w:hAnsi="Times New Roman"/>
          <w:sz w:val="28"/>
          <w:szCs w:val="28"/>
        </w:rPr>
        <w:t>&lt;**&gt; По нашему мнению, в графах 5 и 8 Сведений (ф. 0503168) операции по внутреннему перемещению объектов нефинансовых активов между материально ответственными лицами не отражаются.</w:t>
      </w:r>
    </w:p>
    <w:p w:rsidR="00C010A8" w:rsidRDefault="00C010A8" w:rsidP="00B61C67">
      <w:pPr>
        <w:autoSpaceDE w:val="0"/>
        <w:autoSpaceDN w:val="0"/>
        <w:adjustRightInd w:val="0"/>
        <w:spacing w:after="0" w:line="240" w:lineRule="auto"/>
        <w:jc w:val="both"/>
        <w:rPr>
          <w:rFonts w:ascii="Times New Roman" w:eastAsiaTheme="minorHAnsi" w:hAnsi="Times New Roman"/>
          <w:sz w:val="28"/>
          <w:szCs w:val="28"/>
        </w:rPr>
      </w:pPr>
    </w:p>
    <w:p w:rsidR="00C010A8" w:rsidRPr="00B61C67" w:rsidRDefault="00C010A8"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center"/>
        <w:outlineLvl w:val="1"/>
        <w:rPr>
          <w:rFonts w:ascii="Times New Roman" w:eastAsiaTheme="minorHAnsi" w:hAnsi="Times New Roman"/>
          <w:sz w:val="28"/>
          <w:szCs w:val="28"/>
        </w:rPr>
      </w:pPr>
      <w:r w:rsidRPr="00B61C67">
        <w:rPr>
          <w:rFonts w:ascii="Times New Roman" w:eastAsiaTheme="minorHAnsi" w:hAnsi="Times New Roman"/>
          <w:b/>
          <w:bCs/>
          <w:sz w:val="28"/>
          <w:szCs w:val="28"/>
        </w:rPr>
        <w:t>Заполнение раздела 3 "Движение материальных ценностей</w:t>
      </w:r>
    </w:p>
    <w:p w:rsidR="00B61C67" w:rsidRPr="00B61C67" w:rsidRDefault="00B61C67" w:rsidP="00B61C67">
      <w:pPr>
        <w:autoSpaceDE w:val="0"/>
        <w:autoSpaceDN w:val="0"/>
        <w:adjustRightInd w:val="0"/>
        <w:spacing w:after="0" w:line="240" w:lineRule="auto"/>
        <w:jc w:val="center"/>
        <w:rPr>
          <w:rFonts w:ascii="Times New Roman" w:eastAsiaTheme="minorHAnsi" w:hAnsi="Times New Roman"/>
          <w:sz w:val="28"/>
          <w:szCs w:val="28"/>
        </w:rPr>
      </w:pPr>
      <w:r w:rsidRPr="00B61C67">
        <w:rPr>
          <w:rFonts w:ascii="Times New Roman" w:eastAsiaTheme="minorHAnsi" w:hAnsi="Times New Roman"/>
          <w:b/>
          <w:bCs/>
          <w:sz w:val="28"/>
          <w:szCs w:val="28"/>
        </w:rPr>
        <w:t>на забалансовых счетах"</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В данном разделе отражается информация о движении за отчетный период материальных ценностей на забалансовых счетах.</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Далее рассмотрим последовательное заполнение разд. 3:</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center"/>
        <w:outlineLvl w:val="2"/>
        <w:rPr>
          <w:rFonts w:ascii="Times New Roman" w:eastAsiaTheme="minorHAnsi" w:hAnsi="Times New Roman"/>
          <w:sz w:val="28"/>
          <w:szCs w:val="28"/>
        </w:rPr>
      </w:pPr>
      <w:bookmarkStart w:id="34" w:name="Par627"/>
      <w:bookmarkEnd w:id="34"/>
      <w:r w:rsidRPr="00B61C67">
        <w:rPr>
          <w:rFonts w:ascii="Times New Roman" w:eastAsiaTheme="minorHAnsi" w:hAnsi="Times New Roman"/>
          <w:b/>
          <w:bCs/>
          <w:sz w:val="28"/>
          <w:szCs w:val="28"/>
        </w:rPr>
        <w:t>Заполнение строк по забалансовому счету 01</w:t>
      </w:r>
    </w:p>
    <w:p w:rsidR="00B61C67" w:rsidRPr="00B61C67" w:rsidRDefault="00B61C67" w:rsidP="00B61C67">
      <w:pPr>
        <w:autoSpaceDE w:val="0"/>
        <w:autoSpaceDN w:val="0"/>
        <w:adjustRightInd w:val="0"/>
        <w:spacing w:after="0" w:line="240" w:lineRule="auto"/>
        <w:jc w:val="center"/>
        <w:rPr>
          <w:rFonts w:ascii="Times New Roman" w:eastAsiaTheme="minorHAnsi" w:hAnsi="Times New Roman"/>
          <w:sz w:val="28"/>
          <w:szCs w:val="28"/>
        </w:rPr>
      </w:pPr>
      <w:r w:rsidRPr="00B61C67">
        <w:rPr>
          <w:rFonts w:ascii="Times New Roman" w:eastAsiaTheme="minorHAnsi" w:hAnsi="Times New Roman"/>
          <w:b/>
          <w:bCs/>
          <w:sz w:val="28"/>
          <w:szCs w:val="28"/>
        </w:rPr>
        <w:t>"Имущество, полученное в пользование"</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 xml:space="preserve">На </w:t>
      </w:r>
      <w:proofErr w:type="spellStart"/>
      <w:r w:rsidRPr="00B61C67">
        <w:rPr>
          <w:rFonts w:ascii="Times New Roman" w:eastAsiaTheme="minorHAnsi" w:hAnsi="Times New Roman"/>
          <w:sz w:val="28"/>
          <w:szCs w:val="28"/>
        </w:rPr>
        <w:t>забалансовом</w:t>
      </w:r>
      <w:proofErr w:type="spellEnd"/>
      <w:r w:rsidRPr="00B61C67">
        <w:rPr>
          <w:rFonts w:ascii="Times New Roman" w:eastAsiaTheme="minorHAnsi" w:hAnsi="Times New Roman"/>
          <w:sz w:val="28"/>
          <w:szCs w:val="28"/>
        </w:rPr>
        <w:t xml:space="preserve"> счете 01 "Имущество, полученное в пользование" учитываются объекты движимого и недвижимого имущества, полученные учреждением в безвозмездное или возмездное пользование (п. 333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157н).</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По строке 460 "Имущество, полученное в пользование" отражается информация о наличии (на начало и конец отчетного года) и движении (поступление, выбытие в течение отчетного года) всех видов материальных ценностей, полученных в пользование. По детализирующей строке 461 "из них недвижимое имущество" отдельно приводятся сведения об объектах недвижимого имущества.</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sectPr w:rsidR="00B61C67" w:rsidRPr="00B61C67" w:rsidSect="004816D4">
          <w:type w:val="continuous"/>
          <w:pgSz w:w="11905" w:h="16838"/>
          <w:pgMar w:top="1134" w:right="850" w:bottom="1134" w:left="1701" w:header="0" w:footer="0" w:gutter="0"/>
          <w:cols w:space="720"/>
          <w:noEndnote/>
        </w:sectPr>
      </w:pP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Показатель</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460 "1. Имущество, полученное в пользование"</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остатка по забалансовому счету 01 на начало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01 ведется в Карточке количественно-суммового учета материальных ценностей (ф. 0504041) (п. 334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начало отчетного года по графе 13 Карточек количественно-суммового учета материальных ценностей (ф. 0504041) либо формируется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нормативным ак</w:t>
            </w:r>
            <w:r w:rsidR="00C010A8">
              <w:rPr>
                <w:rFonts w:ascii="Times New Roman" w:eastAsiaTheme="minorHAnsi" w:hAnsi="Times New Roman"/>
                <w:sz w:val="24"/>
                <w:szCs w:val="28"/>
              </w:rPr>
              <w:t xml:space="preserve">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стоимость имущества, полученного учреждением в пользование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01 ведется в Карточке количественно-суммового учета материальных ценностей (ф. 0504041) (п. 334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9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r w:rsidRPr="00C010A8">
              <w:rPr>
                <w:rFonts w:ascii="Times New Roman" w:eastAsiaTheme="minorHAnsi" w:hAnsi="Times New Roman"/>
                <w:sz w:val="24"/>
                <w:szCs w:val="28"/>
              </w:rPr>
              <w:t xml:space="preserve"> &lt;**&gt;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стоимость имущества, выбывшего из пользования у учреждения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01 ведется в Карточке количественно-суммового учета материальных ценностей (ф. 0504041) (п. 334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11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r w:rsidRPr="00C010A8">
              <w:rPr>
                <w:rFonts w:ascii="Times New Roman" w:eastAsiaTheme="minorHAnsi" w:hAnsi="Times New Roman"/>
                <w:sz w:val="24"/>
                <w:szCs w:val="28"/>
              </w:rPr>
              <w:t>&lt;**&gt;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остатка по забалансовому счету 01 на конец отчетного периода.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01 ведется в Карточке количественно-суммового учета материальных ценностей (ф. 0504041) (п. 334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конец отчетного года по графе 13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461 "из них недвижимое имущество"</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стоимость недвижимого имущества, полученного в пользование, на начало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01 ведется в Карточке количественно-суммового учета материальных ценностей (ф. 0504041) (п. 334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начало отчетного года по графе 13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стоимость недвижимого имущества, полученного в пользование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01 ведется в Карточке количественно-суммового учета материальных ценностей (ф. 0504041) (п. 334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9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мственным) нормативным актом</w:t>
            </w:r>
            <w:r w:rsidRPr="00C010A8">
              <w:rPr>
                <w:rFonts w:ascii="Times New Roman" w:eastAsiaTheme="minorHAnsi" w:hAnsi="Times New Roman"/>
                <w:sz w:val="24"/>
                <w:szCs w:val="28"/>
              </w:rPr>
              <w:t>, &lt;**&gt;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стоимость недвижимого имущества, выбывшего из пользования у учреждения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01 ведется в Карточке количественно-суммового учета материальных ценностей (ф. 0504041) (п. 334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11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мственным) нормативным актом</w:t>
            </w:r>
            <w:proofErr w:type="gramStart"/>
            <w:r w:rsidR="00C010A8">
              <w:rPr>
                <w:rFonts w:ascii="Times New Roman" w:eastAsiaTheme="minorHAnsi" w:hAnsi="Times New Roman"/>
                <w:sz w:val="24"/>
                <w:szCs w:val="28"/>
              </w:rPr>
              <w:t xml:space="preserve"> </w:t>
            </w:r>
            <w:r w:rsidRPr="00C010A8">
              <w:rPr>
                <w:rFonts w:ascii="Times New Roman" w:eastAsiaTheme="minorHAnsi" w:hAnsi="Times New Roman"/>
                <w:sz w:val="24"/>
                <w:szCs w:val="28"/>
              </w:rPr>
              <w:t>,</w:t>
            </w:r>
            <w:proofErr w:type="gramEnd"/>
            <w:r w:rsidRPr="00C010A8">
              <w:rPr>
                <w:rFonts w:ascii="Times New Roman" w:eastAsiaTheme="minorHAnsi" w:hAnsi="Times New Roman"/>
                <w:sz w:val="24"/>
                <w:szCs w:val="28"/>
              </w:rPr>
              <w:t xml:space="preserve"> &lt;**&gt;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стоимость недвижимого имущества, полученного в пользование, на конец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01 ведется в Карточке количественно-суммового учета материальных ценностей (ф. 0504041) (п. 334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конец отчетного года по графе 13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bl>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sectPr w:rsidR="00B61C67" w:rsidRPr="00B61C67" w:rsidSect="004816D4">
          <w:type w:val="continuous"/>
          <w:pgSz w:w="11905" w:h="16838"/>
          <w:pgMar w:top="1134" w:right="850" w:bottom="1134" w:left="1701" w:header="0" w:footer="0" w:gutter="0"/>
          <w:cols w:space="720"/>
          <w:noEndnote/>
        </w:sectPr>
      </w:pP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bookmarkStart w:id="35" w:name="Par676"/>
      <w:bookmarkEnd w:id="35"/>
      <w:r w:rsidRPr="00B61C67">
        <w:rPr>
          <w:rFonts w:ascii="Times New Roman" w:eastAsiaTheme="minorHAnsi" w:hAnsi="Times New Roman"/>
          <w:sz w:val="28"/>
          <w:szCs w:val="28"/>
        </w:rPr>
        <w:t>&lt;**&gt; По нашему мнению, в графах 5 и 6 Сведений (ф. 0503168) операции по внутреннему перемещению объектов нефинансовых активов между материально ответственными лицами не отражаются.</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center"/>
        <w:outlineLvl w:val="2"/>
        <w:rPr>
          <w:rFonts w:ascii="Times New Roman" w:eastAsiaTheme="minorHAnsi" w:hAnsi="Times New Roman"/>
          <w:sz w:val="28"/>
          <w:szCs w:val="28"/>
        </w:rPr>
      </w:pPr>
      <w:bookmarkStart w:id="36" w:name="Par679"/>
      <w:bookmarkEnd w:id="36"/>
      <w:r w:rsidRPr="00B61C67">
        <w:rPr>
          <w:rFonts w:ascii="Times New Roman" w:eastAsiaTheme="minorHAnsi" w:hAnsi="Times New Roman"/>
          <w:b/>
          <w:bCs/>
          <w:sz w:val="28"/>
          <w:szCs w:val="28"/>
        </w:rPr>
        <w:t>Заполнение строк по забалансовому счету 05</w:t>
      </w:r>
    </w:p>
    <w:p w:rsidR="00B61C67" w:rsidRPr="00B61C67" w:rsidRDefault="00B61C67" w:rsidP="00B61C67">
      <w:pPr>
        <w:autoSpaceDE w:val="0"/>
        <w:autoSpaceDN w:val="0"/>
        <w:adjustRightInd w:val="0"/>
        <w:spacing w:after="0" w:line="240" w:lineRule="auto"/>
        <w:jc w:val="center"/>
        <w:rPr>
          <w:rFonts w:ascii="Times New Roman" w:eastAsiaTheme="minorHAnsi" w:hAnsi="Times New Roman"/>
          <w:sz w:val="28"/>
          <w:szCs w:val="28"/>
        </w:rPr>
      </w:pPr>
      <w:r w:rsidRPr="00B61C67">
        <w:rPr>
          <w:rFonts w:ascii="Times New Roman" w:eastAsiaTheme="minorHAnsi" w:hAnsi="Times New Roman"/>
          <w:b/>
          <w:bCs/>
          <w:sz w:val="28"/>
          <w:szCs w:val="28"/>
        </w:rPr>
        <w:t>"Материальные ценности, оплаченные</w:t>
      </w:r>
    </w:p>
    <w:p w:rsidR="00B61C67" w:rsidRPr="00B61C67" w:rsidRDefault="00B61C67" w:rsidP="00B61C67">
      <w:pPr>
        <w:autoSpaceDE w:val="0"/>
        <w:autoSpaceDN w:val="0"/>
        <w:adjustRightInd w:val="0"/>
        <w:spacing w:after="0" w:line="240" w:lineRule="auto"/>
        <w:jc w:val="center"/>
        <w:rPr>
          <w:rFonts w:ascii="Times New Roman" w:eastAsiaTheme="minorHAnsi" w:hAnsi="Times New Roman"/>
          <w:sz w:val="28"/>
          <w:szCs w:val="28"/>
        </w:rPr>
      </w:pPr>
      <w:r w:rsidRPr="00B61C67">
        <w:rPr>
          <w:rFonts w:ascii="Times New Roman" w:eastAsiaTheme="minorHAnsi" w:hAnsi="Times New Roman"/>
          <w:b/>
          <w:bCs/>
          <w:sz w:val="28"/>
          <w:szCs w:val="28"/>
        </w:rPr>
        <w:t>по централизованному снабжению"</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 xml:space="preserve">На </w:t>
      </w:r>
      <w:proofErr w:type="spellStart"/>
      <w:r w:rsidRPr="00B61C67">
        <w:rPr>
          <w:rFonts w:ascii="Times New Roman" w:eastAsiaTheme="minorHAnsi" w:hAnsi="Times New Roman"/>
          <w:sz w:val="28"/>
          <w:szCs w:val="28"/>
        </w:rPr>
        <w:t>забалансовом</w:t>
      </w:r>
      <w:proofErr w:type="spellEnd"/>
      <w:r w:rsidRPr="00B61C67">
        <w:rPr>
          <w:rFonts w:ascii="Times New Roman" w:eastAsiaTheme="minorHAnsi" w:hAnsi="Times New Roman"/>
          <w:sz w:val="28"/>
          <w:szCs w:val="28"/>
        </w:rPr>
        <w:t xml:space="preserve"> счете 05 "Материальные ценности, оплаченные по централизованному снабжению" учитываются материальные ценности, оплаченные &lt;1&gt; вышестоящим учреждением, уполномоченным на централизованное заключение государственного (муниципального) контракта (заказчиком), и отгруженные учреждениям-грузополучателям в рамках централизованного снабжения (п. 341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157н). Взаимосвязанные расчеты по централизованному снабжению между заказчиком и грузополучателем в обязательном порядке оформляются Извещением (ф. 0504805) (в двух экземплярах) согласно первичным учетным документам, прилагаемым к нему (п. 154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162н).</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bookmarkStart w:id="37" w:name="Par685"/>
      <w:bookmarkEnd w:id="37"/>
      <w:r w:rsidRPr="00B61C67">
        <w:rPr>
          <w:rFonts w:ascii="Times New Roman" w:eastAsiaTheme="minorHAnsi" w:hAnsi="Times New Roman"/>
          <w:sz w:val="28"/>
          <w:szCs w:val="28"/>
        </w:rPr>
        <w:t>&lt;1</w:t>
      </w:r>
      <w:proofErr w:type="gramStart"/>
      <w:r w:rsidRPr="00B61C67">
        <w:rPr>
          <w:rFonts w:ascii="Times New Roman" w:eastAsiaTheme="minorHAnsi" w:hAnsi="Times New Roman"/>
          <w:sz w:val="28"/>
          <w:szCs w:val="28"/>
        </w:rPr>
        <w:t>&gt; П</w:t>
      </w:r>
      <w:proofErr w:type="gramEnd"/>
      <w:r w:rsidRPr="00B61C67">
        <w:rPr>
          <w:rFonts w:ascii="Times New Roman" w:eastAsiaTheme="minorHAnsi" w:hAnsi="Times New Roman"/>
          <w:sz w:val="28"/>
          <w:szCs w:val="28"/>
        </w:rPr>
        <w:t xml:space="preserve">о нашему мнению, на </w:t>
      </w:r>
      <w:proofErr w:type="spellStart"/>
      <w:r w:rsidRPr="00B61C67">
        <w:rPr>
          <w:rFonts w:ascii="Times New Roman" w:eastAsiaTheme="minorHAnsi" w:hAnsi="Times New Roman"/>
          <w:sz w:val="28"/>
          <w:szCs w:val="28"/>
        </w:rPr>
        <w:t>забалансовом</w:t>
      </w:r>
      <w:proofErr w:type="spellEnd"/>
      <w:r w:rsidRPr="00B61C67">
        <w:rPr>
          <w:rFonts w:ascii="Times New Roman" w:eastAsiaTheme="minorHAnsi" w:hAnsi="Times New Roman"/>
          <w:sz w:val="28"/>
          <w:szCs w:val="28"/>
        </w:rPr>
        <w:t xml:space="preserve"> счете 05 заказчиком также должны учитываться отгруженные в адрес грузополучателей в рамках централизованного снабжения, но не оплаченные материальные ценности.</w:t>
      </w:r>
    </w:p>
    <w:p w:rsidR="00C010A8" w:rsidRDefault="00C010A8" w:rsidP="00B61C67">
      <w:pPr>
        <w:autoSpaceDE w:val="0"/>
        <w:autoSpaceDN w:val="0"/>
        <w:adjustRightInd w:val="0"/>
        <w:spacing w:after="0" w:line="240" w:lineRule="auto"/>
        <w:ind w:firstLine="540"/>
        <w:jc w:val="both"/>
        <w:rPr>
          <w:rFonts w:ascii="Times New Roman" w:eastAsiaTheme="minorHAnsi" w:hAnsi="Times New Roman"/>
          <w:i/>
          <w:iCs/>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По строке 480 "Материальные ценности, оплаченные по централизованному снабжению, всего" отражается информация о наличии (на начало и конец отчетного года) и движении (поступление, выбытие в течение отчетного года) отгруженных по централизованному снабжению материальных ценностях, получение которых подтверждено или не подтверждено грузополучателями. Эта информация детализируется в строках 481 и 483 в разрезе основных средств и материальных запасов соответственно.</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sectPr w:rsidR="00B61C67" w:rsidRPr="00B61C67" w:rsidSect="004816D4">
          <w:type w:val="continuous"/>
          <w:pgSz w:w="11905" w:h="16838"/>
          <w:pgMar w:top="1134" w:right="850" w:bottom="1134" w:left="1701" w:header="0" w:footer="0" w:gutter="0"/>
          <w:cols w:space="720"/>
          <w:noEndnote/>
        </w:sectPr>
      </w:pP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4"/>
              </w:rPr>
            </w:pPr>
            <w:r w:rsidRPr="00C010A8">
              <w:rPr>
                <w:rFonts w:ascii="Times New Roman" w:eastAsiaTheme="minorHAnsi" w:hAnsi="Times New Roman"/>
                <w:sz w:val="24"/>
                <w:szCs w:val="24"/>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4"/>
              </w:rPr>
            </w:pPr>
            <w:r w:rsidRPr="00C010A8">
              <w:rPr>
                <w:rFonts w:ascii="Times New Roman" w:eastAsiaTheme="minorHAnsi" w:hAnsi="Times New Roman"/>
                <w:sz w:val="24"/>
                <w:szCs w:val="24"/>
              </w:rPr>
              <w:t>Показатель</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4"/>
              </w:rPr>
            </w:pPr>
            <w:r w:rsidRPr="00C010A8">
              <w:rPr>
                <w:rFonts w:ascii="Times New Roman" w:eastAsiaTheme="minorHAnsi" w:hAnsi="Times New Roman"/>
                <w:sz w:val="24"/>
                <w:szCs w:val="24"/>
              </w:rPr>
              <w:t>Строка 480 "2. Материальные ценности, оплаченные по централизованному снабжению, всего"</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Отражается сумма остатка по забалансовому счету 05 на начало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Аналитический учет по забалансовому счету 05 ведется в Книге учета материальных ценностей, оплаченных в централизованном порядке (ф. 0504055) (п. 342 Инструкции </w:t>
            </w:r>
            <w:r w:rsidR="00D62F93" w:rsidRPr="00C010A8">
              <w:rPr>
                <w:rFonts w:ascii="Times New Roman" w:eastAsiaTheme="minorHAnsi" w:hAnsi="Times New Roman"/>
                <w:sz w:val="24"/>
                <w:szCs w:val="24"/>
              </w:rPr>
              <w:t>№</w:t>
            </w:r>
            <w:r w:rsidRPr="00C010A8">
              <w:rPr>
                <w:rFonts w:ascii="Times New Roman" w:eastAsiaTheme="minorHAnsi" w:hAnsi="Times New Roman"/>
                <w:sz w:val="24"/>
                <w:szCs w:val="24"/>
              </w:rPr>
              <w:t xml:space="preserve"> 157н).</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Поэтому, по нашему мнению, значение показателя определяется путем суммирования данных на начало отчетного года по графе 7 строк, по которым не заполнены графы 8 и 9 Книги учета материальных ценностей, оплаченных в централизованном порядке (ф. 0504055).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Приводится стоимость материальных ценностей, отгруженных в отчетном периоде в адрес грузополучателей по централизованному снабжению.</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Аналитический учет по забалансовому счету 05 ведется в Книге учета материальных ценностей, оплаченных в централизованном порядке (ф. 0504055) (п. 342 Инструкции </w:t>
            </w:r>
            <w:r w:rsidR="00D62F93" w:rsidRPr="00C010A8">
              <w:rPr>
                <w:rFonts w:ascii="Times New Roman" w:eastAsiaTheme="minorHAnsi" w:hAnsi="Times New Roman"/>
                <w:sz w:val="24"/>
                <w:szCs w:val="24"/>
              </w:rPr>
              <w:t>№</w:t>
            </w:r>
            <w:r w:rsidRPr="00C010A8">
              <w:rPr>
                <w:rFonts w:ascii="Times New Roman" w:eastAsiaTheme="minorHAnsi" w:hAnsi="Times New Roman"/>
                <w:sz w:val="24"/>
                <w:szCs w:val="24"/>
              </w:rPr>
              <w:t xml:space="preserve"> 157н).</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Поэтому, по нашему мнению, значение показателя определяется путем суммирования данных за отчетный период по графе 7 Книги учета материальных ценностей, оплаченных в централизованном порядке (ф. 0504055).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Указывается стоимость отгруженных по централизованному снабжению материальных ценностей, в отношении которых в отчетном периоде от грузополучателей в адрес заказчика поступило подтверждение о получении.</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Аналитический учет по забалансовому счету 05 ведется в Книге учета материальных ценностей, оплаченных в централизованном порядке (ф. 0504055) (п. 342 Инструкции </w:t>
            </w:r>
            <w:r w:rsidR="00D62F93" w:rsidRPr="00C010A8">
              <w:rPr>
                <w:rFonts w:ascii="Times New Roman" w:eastAsiaTheme="minorHAnsi" w:hAnsi="Times New Roman"/>
                <w:sz w:val="24"/>
                <w:szCs w:val="24"/>
              </w:rPr>
              <w:t>№</w:t>
            </w:r>
            <w:r w:rsidRPr="00C010A8">
              <w:rPr>
                <w:rFonts w:ascii="Times New Roman" w:eastAsiaTheme="minorHAnsi" w:hAnsi="Times New Roman"/>
                <w:sz w:val="24"/>
                <w:szCs w:val="24"/>
              </w:rPr>
              <w:t xml:space="preserve"> 157н).</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Поэтому, по нашему мнению, значение показателя определяется путем суммирования данных за отчетный период по графе 9 Книги учета материальных ценностей, оплаченных в централизованном порядке (ф. 0504055).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Отражается сумма остатка по забалансовому счету 05 на конец отчетного периода.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Аналитический учет по забалансовому счету 05 ведется в Книге учета материальных ценностей, оплаченных в централизованном порядке (ф. 0504055) (п. 342 Инструкции </w:t>
            </w:r>
            <w:r w:rsidR="00D62F93" w:rsidRPr="00C010A8">
              <w:rPr>
                <w:rFonts w:ascii="Times New Roman" w:eastAsiaTheme="minorHAnsi" w:hAnsi="Times New Roman"/>
                <w:sz w:val="24"/>
                <w:szCs w:val="24"/>
              </w:rPr>
              <w:t>№</w:t>
            </w:r>
            <w:r w:rsidRPr="00C010A8">
              <w:rPr>
                <w:rFonts w:ascii="Times New Roman" w:eastAsiaTheme="minorHAnsi" w:hAnsi="Times New Roman"/>
                <w:sz w:val="24"/>
                <w:szCs w:val="24"/>
              </w:rPr>
              <w:t xml:space="preserve"> 157н).</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Поэтому, по нашему мнению, значение показателя определяется путем суммирования данных на конец отчетного года по графе 7 строк, по которым не заполнены графы 8 и 9 Книги учета материальных ценностей, оплаченных в централизованном порядке (ф. 0504055).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нормативным актом </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4"/>
              </w:rPr>
            </w:pPr>
            <w:r w:rsidRPr="00C010A8">
              <w:rPr>
                <w:rFonts w:ascii="Times New Roman" w:eastAsiaTheme="minorHAnsi" w:hAnsi="Times New Roman"/>
                <w:sz w:val="24"/>
                <w:szCs w:val="24"/>
              </w:rPr>
              <w:t>Строка 481 "в том числе основные средства"</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Отражается стоимость основных средств, которые </w:t>
            </w:r>
            <w:proofErr w:type="gramStart"/>
            <w:r w:rsidRPr="00C010A8">
              <w:rPr>
                <w:rFonts w:ascii="Times New Roman" w:eastAsiaTheme="minorHAnsi" w:hAnsi="Times New Roman"/>
                <w:sz w:val="24"/>
                <w:szCs w:val="24"/>
              </w:rPr>
              <w:t>были отгружены грузополучателям по централизованному снабжению и в отношении которых в адрес заказчика не поступило</w:t>
            </w:r>
            <w:proofErr w:type="gramEnd"/>
            <w:r w:rsidRPr="00C010A8">
              <w:rPr>
                <w:rFonts w:ascii="Times New Roman" w:eastAsiaTheme="minorHAnsi" w:hAnsi="Times New Roman"/>
                <w:sz w:val="24"/>
                <w:szCs w:val="24"/>
              </w:rPr>
              <w:t xml:space="preserve"> подтверждение о получении, на начало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Аналитический учет по забалансовому счету 05 ведется в Книге учета материальных ценностей, оплаченных в централизованном порядке (ф. 0504055) (п. 342 Инструкции </w:t>
            </w:r>
            <w:r w:rsidR="00D62F93" w:rsidRPr="00C010A8">
              <w:rPr>
                <w:rFonts w:ascii="Times New Roman" w:eastAsiaTheme="minorHAnsi" w:hAnsi="Times New Roman"/>
                <w:sz w:val="24"/>
                <w:szCs w:val="24"/>
              </w:rPr>
              <w:t>№</w:t>
            </w:r>
            <w:r w:rsidRPr="00C010A8">
              <w:rPr>
                <w:rFonts w:ascii="Times New Roman" w:eastAsiaTheme="minorHAnsi" w:hAnsi="Times New Roman"/>
                <w:sz w:val="24"/>
                <w:szCs w:val="24"/>
              </w:rPr>
              <w:t xml:space="preserve"> 157н).</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Поэтому, по нашему мнению, значение показателя определяется путем суммирования на начало отчетного года данных </w:t>
            </w:r>
            <w:proofErr w:type="gramStart"/>
            <w:r w:rsidRPr="00C010A8">
              <w:rPr>
                <w:rFonts w:ascii="Times New Roman" w:eastAsiaTheme="minorHAnsi" w:hAnsi="Times New Roman"/>
                <w:sz w:val="24"/>
                <w:szCs w:val="24"/>
              </w:rPr>
              <w:t>по</w:t>
            </w:r>
            <w:proofErr w:type="gramEnd"/>
            <w:r w:rsidRPr="00C010A8">
              <w:rPr>
                <w:rFonts w:ascii="Times New Roman" w:eastAsiaTheme="minorHAnsi" w:hAnsi="Times New Roman"/>
                <w:sz w:val="24"/>
                <w:szCs w:val="24"/>
              </w:rPr>
              <w:t xml:space="preserve"> </w:t>
            </w:r>
            <w:proofErr w:type="gramStart"/>
            <w:r w:rsidRPr="00C010A8">
              <w:rPr>
                <w:rFonts w:ascii="Times New Roman" w:eastAsiaTheme="minorHAnsi" w:hAnsi="Times New Roman"/>
                <w:sz w:val="24"/>
                <w:szCs w:val="24"/>
              </w:rPr>
              <w:t>основным</w:t>
            </w:r>
            <w:proofErr w:type="gramEnd"/>
            <w:r w:rsidRPr="00C010A8">
              <w:rPr>
                <w:rFonts w:ascii="Times New Roman" w:eastAsiaTheme="minorHAnsi" w:hAnsi="Times New Roman"/>
                <w:sz w:val="24"/>
                <w:szCs w:val="24"/>
              </w:rPr>
              <w:t xml:space="preserve"> средствам на основании графы 7 строк, по которым не заполнены графы 8 и 9 Книги учета материальных ценностей, оплаченных в централизованном порядке (ф. 0504055).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нормативным актом</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Приводится стоимость основных средств, отгруженных в отчетном периоде в адрес грузополучателей по централизованному снабжению.</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Аналитический учет по забалансовому счету 05 ведется в Книге учета материальных ценностей, оплаченных в централизованном порядке (ф. 0504055) (п. 342 Инструкции </w:t>
            </w:r>
            <w:r w:rsidR="00D62F93" w:rsidRPr="00C010A8">
              <w:rPr>
                <w:rFonts w:ascii="Times New Roman" w:eastAsiaTheme="minorHAnsi" w:hAnsi="Times New Roman"/>
                <w:sz w:val="24"/>
                <w:szCs w:val="24"/>
              </w:rPr>
              <w:t>№</w:t>
            </w:r>
            <w:r w:rsidRPr="00C010A8">
              <w:rPr>
                <w:rFonts w:ascii="Times New Roman" w:eastAsiaTheme="minorHAnsi" w:hAnsi="Times New Roman"/>
                <w:sz w:val="24"/>
                <w:szCs w:val="24"/>
              </w:rPr>
              <w:t xml:space="preserve"> 157н).</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Поэтому, по нашему мнению, значение показателя определяется путем суммирования за отчетный период данных по основным средствам на основании графы 7 Книги учета материальных ценностей, оплаченных в централизованном порядке (ф. 0504055).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Указывается стоимость основных средств, в отношении которых в отчетном периоде от грузополучателей в адрес заказчика поступило подтверждение о получении.</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Аналитический учет по забалансовому счету 05 ведется в Книге учета материальных ценностей, оплаченных в централизованном порядке (ф. 0504055) (п. 342 Инструкции </w:t>
            </w:r>
            <w:r w:rsidR="00D62F93" w:rsidRPr="00C010A8">
              <w:rPr>
                <w:rFonts w:ascii="Times New Roman" w:eastAsiaTheme="minorHAnsi" w:hAnsi="Times New Roman"/>
                <w:sz w:val="24"/>
                <w:szCs w:val="24"/>
              </w:rPr>
              <w:t>№</w:t>
            </w:r>
            <w:r w:rsidRPr="00C010A8">
              <w:rPr>
                <w:rFonts w:ascii="Times New Roman" w:eastAsiaTheme="minorHAnsi" w:hAnsi="Times New Roman"/>
                <w:sz w:val="24"/>
                <w:szCs w:val="24"/>
              </w:rPr>
              <w:t xml:space="preserve"> 157н).</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Поэтому, по нашему мнению, значение показателя определяется путем суммирования за отчетный период данных по основным средствам на основании графы 9 Книги учета материальных ценностей, оплаченных в централизованном порядке (ф. 0504055).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Отражается стоимость основных средств, которые </w:t>
            </w:r>
            <w:proofErr w:type="gramStart"/>
            <w:r w:rsidRPr="00C010A8">
              <w:rPr>
                <w:rFonts w:ascii="Times New Roman" w:eastAsiaTheme="minorHAnsi" w:hAnsi="Times New Roman"/>
                <w:sz w:val="24"/>
                <w:szCs w:val="24"/>
              </w:rPr>
              <w:t>были отгружены грузополучателям по централизованному снабжению и в отношении которых в адрес заказчика не поступило</w:t>
            </w:r>
            <w:proofErr w:type="gramEnd"/>
            <w:r w:rsidRPr="00C010A8">
              <w:rPr>
                <w:rFonts w:ascii="Times New Roman" w:eastAsiaTheme="minorHAnsi" w:hAnsi="Times New Roman"/>
                <w:sz w:val="24"/>
                <w:szCs w:val="24"/>
              </w:rPr>
              <w:t xml:space="preserve"> подтверждение о получении, на конец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Аналитический учет по забалансовому счету 05 ведется в Книге учета материальных ценностей, оплаченных в централизованном порядке (ф. 0504055) (п. 342 Инструкции </w:t>
            </w:r>
            <w:r w:rsidR="00D62F93" w:rsidRPr="00C010A8">
              <w:rPr>
                <w:rFonts w:ascii="Times New Roman" w:eastAsiaTheme="minorHAnsi" w:hAnsi="Times New Roman"/>
                <w:sz w:val="24"/>
                <w:szCs w:val="24"/>
              </w:rPr>
              <w:t>№</w:t>
            </w:r>
            <w:r w:rsidRPr="00C010A8">
              <w:rPr>
                <w:rFonts w:ascii="Times New Roman" w:eastAsiaTheme="minorHAnsi" w:hAnsi="Times New Roman"/>
                <w:sz w:val="24"/>
                <w:szCs w:val="24"/>
              </w:rPr>
              <w:t xml:space="preserve"> 157н).</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Поэтому, по нашему мнению, значение показателя определяется путем суммирования на конец отчетного года данных по основным средствам на основании графы 7 строк, по которым не заполнены графы 8 и 9 Книги учета материальных ценностей, оплаченных в централизованном порядке (ф. 0504055).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нормативным актом</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4"/>
              </w:rPr>
            </w:pPr>
            <w:r w:rsidRPr="00C010A8">
              <w:rPr>
                <w:rFonts w:ascii="Times New Roman" w:eastAsiaTheme="minorHAnsi" w:hAnsi="Times New Roman"/>
                <w:sz w:val="24"/>
                <w:szCs w:val="24"/>
              </w:rPr>
              <w:t>Строка 483 "материальные запасы"</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Отражается стоимость материальных запасов, которые </w:t>
            </w:r>
            <w:proofErr w:type="gramStart"/>
            <w:r w:rsidRPr="00C010A8">
              <w:rPr>
                <w:rFonts w:ascii="Times New Roman" w:eastAsiaTheme="minorHAnsi" w:hAnsi="Times New Roman"/>
                <w:sz w:val="24"/>
                <w:szCs w:val="24"/>
              </w:rPr>
              <w:t>были отгружены грузополучателям по централизованному снабжению и в отношении которых в адрес заказчика не поступило</w:t>
            </w:r>
            <w:proofErr w:type="gramEnd"/>
            <w:r w:rsidRPr="00C010A8">
              <w:rPr>
                <w:rFonts w:ascii="Times New Roman" w:eastAsiaTheme="minorHAnsi" w:hAnsi="Times New Roman"/>
                <w:sz w:val="24"/>
                <w:szCs w:val="24"/>
              </w:rPr>
              <w:t xml:space="preserve"> подтверждение о получении, на начало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Аналитический учет по забалансовому счету 05 ведется в Книге учета материальных ценностей, оплаченных в централизованном порядке (ф. 0504055) (п. 342 Инструкции </w:t>
            </w:r>
            <w:r w:rsidR="00D62F93" w:rsidRPr="00C010A8">
              <w:rPr>
                <w:rFonts w:ascii="Times New Roman" w:eastAsiaTheme="minorHAnsi" w:hAnsi="Times New Roman"/>
                <w:sz w:val="24"/>
                <w:szCs w:val="24"/>
              </w:rPr>
              <w:t>№</w:t>
            </w:r>
            <w:r w:rsidRPr="00C010A8">
              <w:rPr>
                <w:rFonts w:ascii="Times New Roman" w:eastAsiaTheme="minorHAnsi" w:hAnsi="Times New Roman"/>
                <w:sz w:val="24"/>
                <w:szCs w:val="24"/>
              </w:rPr>
              <w:t xml:space="preserve"> 157н).</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Поэтому, по нашему мнению, значение показателя определяется путем суммирования на начало отчетного года данных по материальным запасам на основании графы 7 строк, по которым не заполнены графы 8 и 9 Книги учета материальных ценностей, оплаченных в централизованном порядке (ф. 0504055).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Приводится стоимость материальных запасов, отгруженных в отчетном периоде в адрес грузополучателей по централизованному снабжению.</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Аналитический учет по забалансовому счету 05 ведется в Книге учета материальных ценностей, оплаченных в централизованном порядке (ф. 0504055) (п. 342 Инструкции </w:t>
            </w:r>
            <w:r w:rsidR="00D62F93" w:rsidRPr="00C010A8">
              <w:rPr>
                <w:rFonts w:ascii="Times New Roman" w:eastAsiaTheme="minorHAnsi" w:hAnsi="Times New Roman"/>
                <w:sz w:val="24"/>
                <w:szCs w:val="24"/>
              </w:rPr>
              <w:t>№</w:t>
            </w:r>
            <w:r w:rsidRPr="00C010A8">
              <w:rPr>
                <w:rFonts w:ascii="Times New Roman" w:eastAsiaTheme="minorHAnsi" w:hAnsi="Times New Roman"/>
                <w:sz w:val="24"/>
                <w:szCs w:val="24"/>
              </w:rPr>
              <w:t xml:space="preserve"> 157н).</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Поэтому, по нашему мнению, значение показателя определяется путем суммирования за отчетный период данных по материальным запасам на основании графы 7 Книги учета материальных ценностей, оплаченных в централизованном порядке (ф. 0504055).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Указывается стоимость отгруженных по централизованному снабжению материальных запасов, в отношении которых в отчетном периоде от грузополучателей в адрес заказчика поступило подтверждение о получении.</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Аналитический учет по забалансовому счету 05 ведется в Книге учета материальных ценностей, оплаченных в централизованном порядке (ф. 0504055) (п. 342 Инструкции </w:t>
            </w:r>
            <w:r w:rsidR="00D62F93" w:rsidRPr="00C010A8">
              <w:rPr>
                <w:rFonts w:ascii="Times New Roman" w:eastAsiaTheme="minorHAnsi" w:hAnsi="Times New Roman"/>
                <w:sz w:val="24"/>
                <w:szCs w:val="24"/>
              </w:rPr>
              <w:t>№</w:t>
            </w:r>
            <w:r w:rsidRPr="00C010A8">
              <w:rPr>
                <w:rFonts w:ascii="Times New Roman" w:eastAsiaTheme="minorHAnsi" w:hAnsi="Times New Roman"/>
                <w:sz w:val="24"/>
                <w:szCs w:val="24"/>
              </w:rPr>
              <w:t xml:space="preserve"> 157н).</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Поэтому, по нашему мнению, значение показателя определяется путем суммирования за отчетный период данных по материальным запасам на основании графы 9 Книги учета материальных ценностей, оплаченных в централизованном порядке (ф. 0504055).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Отражается стоимость материальных запасов, которые </w:t>
            </w:r>
            <w:proofErr w:type="gramStart"/>
            <w:r w:rsidRPr="00C010A8">
              <w:rPr>
                <w:rFonts w:ascii="Times New Roman" w:eastAsiaTheme="minorHAnsi" w:hAnsi="Times New Roman"/>
                <w:sz w:val="24"/>
                <w:szCs w:val="24"/>
              </w:rPr>
              <w:t>были отгружены грузополучателям по централизованному снабжению и в отношении которых в адрес заказчика не поступило</w:t>
            </w:r>
            <w:proofErr w:type="gramEnd"/>
            <w:r w:rsidRPr="00C010A8">
              <w:rPr>
                <w:rFonts w:ascii="Times New Roman" w:eastAsiaTheme="minorHAnsi" w:hAnsi="Times New Roman"/>
                <w:sz w:val="24"/>
                <w:szCs w:val="24"/>
              </w:rPr>
              <w:t xml:space="preserve"> подтверждение о получении, на конец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4"/>
              </w:rPr>
            </w:pPr>
            <w:r w:rsidRPr="00C010A8">
              <w:rPr>
                <w:rFonts w:ascii="Times New Roman" w:eastAsiaTheme="minorHAnsi" w:hAnsi="Times New Roman"/>
                <w:sz w:val="24"/>
                <w:szCs w:val="24"/>
              </w:rPr>
              <w:t xml:space="preserve">Аналитический учет по забалансовому счету 05 ведется в Книге учета материальных ценностей, оплаченных в централизованном порядке (ф. 0504055) (п. 342 Инструкции </w:t>
            </w:r>
            <w:r w:rsidR="00D62F93" w:rsidRPr="00C010A8">
              <w:rPr>
                <w:rFonts w:ascii="Times New Roman" w:eastAsiaTheme="minorHAnsi" w:hAnsi="Times New Roman"/>
                <w:sz w:val="24"/>
                <w:szCs w:val="24"/>
              </w:rPr>
              <w:t>№</w:t>
            </w:r>
            <w:r w:rsidRPr="00C010A8">
              <w:rPr>
                <w:rFonts w:ascii="Times New Roman" w:eastAsiaTheme="minorHAnsi" w:hAnsi="Times New Roman"/>
                <w:sz w:val="24"/>
                <w:szCs w:val="24"/>
              </w:rPr>
              <w:t xml:space="preserve"> 157н).</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4"/>
              </w:rPr>
            </w:pPr>
            <w:proofErr w:type="gramStart"/>
            <w:r w:rsidRPr="00C010A8">
              <w:rPr>
                <w:rFonts w:ascii="Times New Roman" w:eastAsiaTheme="minorHAnsi" w:hAnsi="Times New Roman"/>
                <w:sz w:val="24"/>
                <w:szCs w:val="24"/>
              </w:rPr>
              <w:t>Поэтому, по нашему мнению, значение показателя определяется путем суммирования на конец отчетного года данных по материальным запасам на основании графы 7 строк, по которым не заполнены графы 8 и 9 Книги учета материальных ценностей, оплаченных в централизованном порядке (ф. 0504055), в которой учитывались материальные запасы по централизованному снабжению.</w:t>
            </w:r>
            <w:proofErr w:type="gramEnd"/>
            <w:r w:rsidRPr="00C010A8">
              <w:rPr>
                <w:rFonts w:ascii="Times New Roman" w:eastAsiaTheme="minorHAnsi" w:hAnsi="Times New Roman"/>
                <w:sz w:val="24"/>
                <w:szCs w:val="24"/>
              </w:rPr>
              <w:t xml:space="preserve">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нормативным актом</w:t>
            </w:r>
          </w:p>
        </w:tc>
      </w:tr>
    </w:tbl>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center"/>
        <w:outlineLvl w:val="2"/>
        <w:rPr>
          <w:rFonts w:ascii="Times New Roman" w:eastAsiaTheme="minorHAnsi" w:hAnsi="Times New Roman"/>
          <w:sz w:val="28"/>
          <w:szCs w:val="28"/>
        </w:rPr>
      </w:pPr>
      <w:bookmarkStart w:id="38" w:name="Par749"/>
      <w:bookmarkEnd w:id="38"/>
      <w:r w:rsidRPr="00B61C67">
        <w:rPr>
          <w:rFonts w:ascii="Times New Roman" w:eastAsiaTheme="minorHAnsi" w:hAnsi="Times New Roman"/>
          <w:b/>
          <w:bCs/>
          <w:sz w:val="28"/>
          <w:szCs w:val="28"/>
        </w:rPr>
        <w:t>Заполнение строк по забалансовому счету 22</w:t>
      </w:r>
    </w:p>
    <w:p w:rsidR="00B61C67" w:rsidRPr="00B61C67" w:rsidRDefault="00B61C67" w:rsidP="00B61C67">
      <w:pPr>
        <w:autoSpaceDE w:val="0"/>
        <w:autoSpaceDN w:val="0"/>
        <w:adjustRightInd w:val="0"/>
        <w:spacing w:after="0" w:line="240" w:lineRule="auto"/>
        <w:jc w:val="center"/>
        <w:rPr>
          <w:rFonts w:ascii="Times New Roman" w:eastAsiaTheme="minorHAnsi" w:hAnsi="Times New Roman"/>
          <w:sz w:val="28"/>
          <w:szCs w:val="28"/>
        </w:rPr>
      </w:pPr>
      <w:r w:rsidRPr="00B61C67">
        <w:rPr>
          <w:rFonts w:ascii="Times New Roman" w:eastAsiaTheme="minorHAnsi" w:hAnsi="Times New Roman"/>
          <w:b/>
          <w:bCs/>
          <w:sz w:val="28"/>
          <w:szCs w:val="28"/>
        </w:rPr>
        <w:t>"Материальные ценности, полученные</w:t>
      </w:r>
    </w:p>
    <w:p w:rsidR="00B61C67" w:rsidRPr="00B61C67" w:rsidRDefault="00B61C67" w:rsidP="00A908BD">
      <w:pPr>
        <w:autoSpaceDE w:val="0"/>
        <w:autoSpaceDN w:val="0"/>
        <w:adjustRightInd w:val="0"/>
        <w:spacing w:after="0" w:line="240" w:lineRule="auto"/>
        <w:jc w:val="center"/>
        <w:rPr>
          <w:rFonts w:ascii="Times New Roman" w:eastAsiaTheme="minorHAnsi" w:hAnsi="Times New Roman"/>
          <w:sz w:val="28"/>
          <w:szCs w:val="28"/>
        </w:rPr>
      </w:pPr>
      <w:r w:rsidRPr="00B61C67">
        <w:rPr>
          <w:rFonts w:ascii="Times New Roman" w:eastAsiaTheme="minorHAnsi" w:hAnsi="Times New Roman"/>
          <w:b/>
          <w:bCs/>
          <w:sz w:val="28"/>
          <w:szCs w:val="28"/>
        </w:rPr>
        <w:t>по централизованному снабжению"</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 xml:space="preserve">На </w:t>
      </w:r>
      <w:proofErr w:type="spellStart"/>
      <w:r w:rsidRPr="00B61C67">
        <w:rPr>
          <w:rFonts w:ascii="Times New Roman" w:eastAsiaTheme="minorHAnsi" w:hAnsi="Times New Roman"/>
          <w:sz w:val="28"/>
          <w:szCs w:val="28"/>
        </w:rPr>
        <w:t>забалансовом</w:t>
      </w:r>
      <w:proofErr w:type="spellEnd"/>
      <w:r w:rsidRPr="00B61C67">
        <w:rPr>
          <w:rFonts w:ascii="Times New Roman" w:eastAsiaTheme="minorHAnsi" w:hAnsi="Times New Roman"/>
          <w:sz w:val="28"/>
          <w:szCs w:val="28"/>
        </w:rPr>
        <w:t xml:space="preserve"> счете 22 "Материальные ценности, полученные по централизованному снабжению" учреждением-грузополучателем учитываются поступившие в рамках централизованного снабжения материальные ценности до момента получения Извещения (ф. 0504805) заказчика и копий документов поставщика на отправленные ценности (п. 375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157н).</w:t>
      </w:r>
    </w:p>
    <w:p w:rsidR="00B61C67" w:rsidRPr="00B61C67" w:rsidRDefault="00B61C67" w:rsidP="00A908BD">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По строке 520 "Материальные ценности, полученные по централизованному снабжению" учреждением-грузополучателем отражается информация о наличии (на начало и конец отчетного года) и движении (поступление, выбытие в течение отчетного года) всех материальных ценностей, полученных им по централизованному снабжению, до поступления от заказчика Извещения (ф. 0504805) и копий отгрузочных документов от поставщика. Эта информация детализируется в строках 521 и 523 в разрезе основных средств и материальных запасов соответственно.</w:t>
      </w:r>
    </w:p>
    <w:tbl>
      <w:tblPr>
        <w:tblW w:w="0" w:type="auto"/>
        <w:tblInd w:w="62" w:type="dxa"/>
        <w:tblLayout w:type="fixed"/>
        <w:tblCellMar>
          <w:top w:w="102" w:type="dxa"/>
          <w:left w:w="62" w:type="dxa"/>
          <w:bottom w:w="102" w:type="dxa"/>
          <w:right w:w="62" w:type="dxa"/>
        </w:tblCellMar>
        <w:tblLook w:val="0000"/>
      </w:tblPr>
      <w:tblGrid>
        <w:gridCol w:w="3119"/>
        <w:gridCol w:w="6521"/>
      </w:tblGrid>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Показатель</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520 "3. Материальные ценности, полученные по централизованному снабжению"</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остатка по забалансовому счету 22 на начало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Данные берутся из регистров бухгалтерского учета, установленных учетной политикой учреждения (п. 376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Приводится стоимость полученных в отчетном периоде по централизованному снабжению материальных ценностей, по которым на момент их получения от заказчика не поступили Извещения (ф. 05040805). Сведения берутся из регистров бухгалтерского учета, установленных учетной политикой учреждения (п. 376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 или локальным (ведом</w:t>
            </w:r>
            <w:r w:rsidR="00C010A8">
              <w:rPr>
                <w:rFonts w:ascii="Times New Roman" w:eastAsiaTheme="minorHAnsi" w:hAnsi="Times New Roman"/>
                <w:sz w:val="24"/>
                <w:szCs w:val="28"/>
              </w:rPr>
              <w:t xml:space="preserve">ственным) нормативным актом </w:t>
            </w:r>
            <w:r w:rsidRPr="00C010A8">
              <w:rPr>
                <w:rFonts w:ascii="Times New Roman" w:eastAsiaTheme="minorHAnsi" w:hAnsi="Times New Roman"/>
                <w:sz w:val="24"/>
                <w:szCs w:val="28"/>
              </w:rPr>
              <w:t xml:space="preserve"> &lt;**&gt;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стоимость полученных в отчетном периоде по централизованному снабжению материальных ценностей, по которым после их получения поступили Извещения (ф. 0504805) от заказчика.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Данные берутся из регистров бухгалтерского учета, установленных учетной политикой учреждения (п. 376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 или локальным (ведомс</w:t>
            </w:r>
            <w:r w:rsidR="00C010A8">
              <w:rPr>
                <w:rFonts w:ascii="Times New Roman" w:eastAsiaTheme="minorHAnsi" w:hAnsi="Times New Roman"/>
                <w:sz w:val="24"/>
                <w:szCs w:val="28"/>
              </w:rPr>
              <w:t>твенным) нормативным актом</w:t>
            </w:r>
            <w:r w:rsidRPr="00C010A8">
              <w:rPr>
                <w:rFonts w:ascii="Times New Roman" w:eastAsiaTheme="minorHAnsi" w:hAnsi="Times New Roman"/>
                <w:sz w:val="24"/>
                <w:szCs w:val="28"/>
              </w:rPr>
              <w:t>&lt;**&gt;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остатка по забалансовому счету 22 на конец отчетного года.</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Сведения берутся из регистров бухгалтерского учета, установленных учетной политикой учреждения (п. 376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 или локальным (ведомственным) нормативным актом </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521 "в том числе основные средства"</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Отражается стоимость полученных по централизованному снабжению основных средств, по которым в адрес учреждения-грузополучателя не поступили Извещения (ф. 0504805) от заказчика, на начало отчетного года. Данные берутся из регистров бухгалтерского учета, установленных учетной политикой учреждения (п. 376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 или локальным (ведомственным)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Приводится стоимость полученных в отчетном периоде по централизованному снабжению основных средств, по которым на момент их получения от заказчика не поступили Извещения (ф. 05040805). Сведения берутся из регистров учета, установленных учетной политикой учреждения (п. 376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 или локальным (ведомственным) нормативным актом  &lt;**&gt;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Указывается стоимость полученных в отчетном периоде по централизованному снабжению основных средств, по которым после их получения поступили Извещения (ф. 0504805) от заказчика. Данные берутся из регистров бухгалтерского учета, установленных учетной политикой учреждения (п. 376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 или локальным (ведомственным) нормативным актом &lt;**&gt;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стоимость полученных по централизованному снабжению основных средств, по которым в адрес учреждения-грузополучателя не поступили Извещения (ф. 05040805) от заказчика, на конец отчетного года.</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Сведения берутся из регистров бухгалтерского учета, установленных учетной политикой учреждения (п. 376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 или локальным (ведомственным) нормативным актом</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523 "материальные запасы"</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стоимость полученных по централизованному снабжению материальных запасов, по которым в адрес учреждения-грузополучателя не поступили Извещения (ф. 0504805) от заказчика, на начало отчетного года.</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Данные берутся из регистров бухгалтерского учета, установленных учетной политикой учреждения (п. 376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 или локальным (ведомственным)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стоимость полученных в отчетном периоде по централизованному снабжению материальных запасов, по которым на момент их получения от заказчика не поступили Извещения (ф. 05040805).</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Сведения берутся из регистров бухгалтерского учета, установленных учетной политикой учреждения (п. 376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 или локальным (ведомственным) нормативным актом&lt;**&gt;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стоимость полученных в отчетном периоде по централизованному снабжению материальных запасов, по которым после их получения поступили Извещения (ф. 0504805) от заказчика.</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Данные берутся из регистров бухгалтерского учета, установленных учетной политикой учреждения (п. 376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 или локальным (ведомственным) нормативным актом &lt;**&gt;</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стоимость полученных по централизованному снабжению материальных запасов, по которым в адрес учреждения-грузополучателя не поступили Извещения (ф. 05040805) от заказчика, на конец отчетного года.</w:t>
            </w:r>
          </w:p>
          <w:p w:rsidR="00B61C67" w:rsidRPr="00C010A8" w:rsidRDefault="00B61C67" w:rsidP="00C010A8">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Сведения берутся из регистров бухгалтерского учета, установленных учетной политикой учреждения (п. 376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 или локальным (ведомственным) нормативным актом </w:t>
            </w:r>
          </w:p>
        </w:tc>
      </w:tr>
    </w:tbl>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A908BD" w:rsidP="00B61C67">
      <w:pPr>
        <w:autoSpaceDE w:val="0"/>
        <w:autoSpaceDN w:val="0"/>
        <w:adjustRightInd w:val="0"/>
        <w:spacing w:after="0" w:line="240" w:lineRule="auto"/>
        <w:ind w:firstLine="540"/>
        <w:jc w:val="both"/>
        <w:rPr>
          <w:rFonts w:ascii="Times New Roman" w:eastAsiaTheme="minorHAnsi" w:hAnsi="Times New Roman"/>
          <w:sz w:val="28"/>
          <w:szCs w:val="28"/>
        </w:rPr>
      </w:pPr>
      <w:bookmarkStart w:id="39" w:name="Par800"/>
      <w:bookmarkEnd w:id="39"/>
      <w:r w:rsidRPr="00A908BD">
        <w:rPr>
          <w:rFonts w:ascii="Times New Roman" w:eastAsiaTheme="minorHAnsi" w:hAnsi="Times New Roman"/>
          <w:sz w:val="28"/>
          <w:szCs w:val="28"/>
        </w:rPr>
        <w:t>&lt;**&gt;</w:t>
      </w:r>
      <w:r w:rsidR="00B61C67" w:rsidRPr="00B61C67">
        <w:rPr>
          <w:rFonts w:ascii="Times New Roman" w:eastAsiaTheme="minorHAnsi" w:hAnsi="Times New Roman"/>
          <w:sz w:val="28"/>
          <w:szCs w:val="28"/>
        </w:rPr>
        <w:t>По нашему мнению, в графах 5 и 6 Сведений (ф. 0503168) операции по внутреннему перемещению объектов нефинансовых активов между материально ответственными лицами не отражаются.</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center"/>
        <w:outlineLvl w:val="2"/>
        <w:rPr>
          <w:rFonts w:ascii="Times New Roman" w:eastAsiaTheme="minorHAnsi" w:hAnsi="Times New Roman"/>
          <w:sz w:val="28"/>
          <w:szCs w:val="28"/>
        </w:rPr>
      </w:pPr>
      <w:bookmarkStart w:id="40" w:name="Par803"/>
      <w:bookmarkEnd w:id="40"/>
      <w:r w:rsidRPr="00B61C67">
        <w:rPr>
          <w:rFonts w:ascii="Times New Roman" w:eastAsiaTheme="minorHAnsi" w:hAnsi="Times New Roman"/>
          <w:b/>
          <w:bCs/>
          <w:sz w:val="28"/>
          <w:szCs w:val="28"/>
        </w:rPr>
        <w:t>Заполнение строк по забалансовому счету 24</w:t>
      </w:r>
    </w:p>
    <w:p w:rsidR="00B61C67" w:rsidRPr="00B61C67" w:rsidRDefault="00B61C67" w:rsidP="00A908BD">
      <w:pPr>
        <w:autoSpaceDE w:val="0"/>
        <w:autoSpaceDN w:val="0"/>
        <w:adjustRightInd w:val="0"/>
        <w:spacing w:after="0" w:line="240" w:lineRule="auto"/>
        <w:jc w:val="center"/>
        <w:rPr>
          <w:rFonts w:ascii="Times New Roman" w:eastAsiaTheme="minorHAnsi" w:hAnsi="Times New Roman"/>
          <w:sz w:val="28"/>
          <w:szCs w:val="28"/>
        </w:rPr>
      </w:pPr>
      <w:r w:rsidRPr="00B61C67">
        <w:rPr>
          <w:rFonts w:ascii="Times New Roman" w:eastAsiaTheme="minorHAnsi" w:hAnsi="Times New Roman"/>
          <w:b/>
          <w:bCs/>
          <w:sz w:val="28"/>
          <w:szCs w:val="28"/>
        </w:rPr>
        <w:t>"Имущество, переданное в доверительное управление"</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 xml:space="preserve">На </w:t>
      </w:r>
      <w:proofErr w:type="spellStart"/>
      <w:r w:rsidRPr="00B61C67">
        <w:rPr>
          <w:rFonts w:ascii="Times New Roman" w:eastAsiaTheme="minorHAnsi" w:hAnsi="Times New Roman"/>
          <w:sz w:val="28"/>
          <w:szCs w:val="28"/>
        </w:rPr>
        <w:t>забалансовом</w:t>
      </w:r>
      <w:proofErr w:type="spellEnd"/>
      <w:r w:rsidRPr="00B61C67">
        <w:rPr>
          <w:rFonts w:ascii="Times New Roman" w:eastAsiaTheme="minorHAnsi" w:hAnsi="Times New Roman"/>
          <w:sz w:val="28"/>
          <w:szCs w:val="28"/>
        </w:rPr>
        <w:t xml:space="preserve"> счете 24 "Имущество, переданное в доверительное управление" учитываются объекты движимого и недвижимого имущества, переданные учреждением в доверительное управление (п. 379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157н).</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По строке 540 "Имущество, переданное в доверительное управление" отражается информация о наличии (на начало и конец отчетного года) и движении (поступление, выбытие в течение отчетного года) всех видов имущества, переданного в доверительное управление. По детализирующей строке 542 "из них недвижимое имущество" отдельно приводятся сведения об объектах недвижимого имущества.</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Показатель</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540 "4. Имущество, переданное в доверительное управление"</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остатка по забалансовому счету 24 на начало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24 ведется в Карточке количественно-суммового учета материальных ценностей (ф. 0504041) (п. 380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начало отчетного года по графе 13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стоимость имущества, переданного в доверительное управление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24 ведется в Карточке количественно-суммового учета материальных ценностей (ф. 0504041) (п. 380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9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(ведомственным) нор</w:t>
            </w:r>
            <w:r w:rsidR="00C010A8">
              <w:rPr>
                <w:rFonts w:ascii="Times New Roman" w:eastAsiaTheme="minorHAnsi" w:hAnsi="Times New Roman"/>
                <w:sz w:val="24"/>
                <w:szCs w:val="28"/>
              </w:rPr>
              <w:t xml:space="preserve">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стоимость имущества, возвращенного учреждению из доверительного управления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24 ведется в Карточке количественно-суммового учета материальных ценностей (ф. 0504041) (п. 380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11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остатка по забалансовому счету 24 на конец отчетного периода.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24 ведется в Карточке количественно-суммового учета материальных ценностей (ф. 0504041) (п. 380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конец отчетного года по графе 13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542 "из них недвижимое имущество"</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стоимость недвижимого имущества, переданного в доверительное управление, на начало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24 ведется в Карточке количественно-суммового учета материальных ценностей (ф. 0504041) (п. 380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начало отчетного года по графе 13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стоимость недвижимого имущества, переданного в доверительное управление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24 ведется в Карточке количественно-суммового учета материальных ценностей (ф. 0504041) (п. 380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9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стоимость недвижимого имущества, возвращенного учреждению из доверительного управления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24 ведется в Карточке количественно-суммового учета материальных ценностей (ф. 0504041) (п. 380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11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стоимость недвижимого имущества, переданного в доверительное управление, на конец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24 ведется в Карточке количественно-суммового учета материальных ценностей (ф. 0504041) (п. 380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13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bl>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center"/>
        <w:outlineLvl w:val="2"/>
        <w:rPr>
          <w:rFonts w:ascii="Times New Roman" w:eastAsiaTheme="minorHAnsi" w:hAnsi="Times New Roman"/>
          <w:sz w:val="28"/>
          <w:szCs w:val="28"/>
        </w:rPr>
      </w:pPr>
      <w:bookmarkStart w:id="41" w:name="Par853"/>
      <w:bookmarkEnd w:id="41"/>
      <w:r w:rsidRPr="00B61C67">
        <w:rPr>
          <w:rFonts w:ascii="Times New Roman" w:eastAsiaTheme="minorHAnsi" w:hAnsi="Times New Roman"/>
          <w:b/>
          <w:bCs/>
          <w:sz w:val="28"/>
          <w:szCs w:val="28"/>
        </w:rPr>
        <w:t>Заполнение показателей по забалансовому счету 25</w:t>
      </w:r>
    </w:p>
    <w:p w:rsidR="00B61C67" w:rsidRPr="00B61C67" w:rsidRDefault="00B61C67" w:rsidP="00A908BD">
      <w:pPr>
        <w:autoSpaceDE w:val="0"/>
        <w:autoSpaceDN w:val="0"/>
        <w:adjustRightInd w:val="0"/>
        <w:spacing w:after="0" w:line="240" w:lineRule="auto"/>
        <w:jc w:val="center"/>
        <w:rPr>
          <w:rFonts w:ascii="Times New Roman" w:eastAsiaTheme="minorHAnsi" w:hAnsi="Times New Roman"/>
          <w:sz w:val="28"/>
          <w:szCs w:val="28"/>
        </w:rPr>
      </w:pPr>
      <w:r w:rsidRPr="00B61C67">
        <w:rPr>
          <w:rFonts w:ascii="Times New Roman" w:eastAsiaTheme="minorHAnsi" w:hAnsi="Times New Roman"/>
          <w:b/>
          <w:bCs/>
          <w:sz w:val="28"/>
          <w:szCs w:val="28"/>
        </w:rPr>
        <w:t>"Имущество, переданное в возмездное пользование (аренду)"</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 xml:space="preserve">На </w:t>
      </w:r>
      <w:proofErr w:type="spellStart"/>
      <w:r w:rsidRPr="00B61C67">
        <w:rPr>
          <w:rFonts w:ascii="Times New Roman" w:eastAsiaTheme="minorHAnsi" w:hAnsi="Times New Roman"/>
          <w:sz w:val="28"/>
          <w:szCs w:val="28"/>
        </w:rPr>
        <w:t>забалансовом</w:t>
      </w:r>
      <w:proofErr w:type="spellEnd"/>
      <w:r w:rsidRPr="00B61C67">
        <w:rPr>
          <w:rFonts w:ascii="Times New Roman" w:eastAsiaTheme="minorHAnsi" w:hAnsi="Times New Roman"/>
          <w:sz w:val="28"/>
          <w:szCs w:val="28"/>
        </w:rPr>
        <w:t xml:space="preserve"> счете 25 "Имущество, переданное в возмездное пользование (аренду)" учитываются объекты движимого и недвижимого имущества, переданные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договорам аренды (п. 381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157н).</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По строке 550 "Имущество, переданное в возмездное пользование (аренду)" отражается информация о наличии (на начало и конец отчетного года) и движении (поступление, выбытие в течение отчетного года) всех видов имущества, переданного в возмездное пользование. По детализирующей строке 552 "из них недвижимое имущество" отдельно приводятся сведения об объектах недвижимого имущества.</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Показатель</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550 "5. Имущество, переданное в возмездное пользование (аренду)"</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остатка по забалансовому счету 25 на начало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25 ведется в Карточке количественно-суммового учета материальных ценностей (ф. 0504041) (п. 382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начало отчетного года по графе 13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стоимость имущества, переданного в возмездное пользование (аренду)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25 ведется в Карточке количественно-суммового учета материальных ценностей (ф. 0504041) (п. 382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9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стоимость имущества, возвращенного учреждению из возмездного пользования (аренды)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25 ведется в Карточке количественно-суммового учета материальных ценностей (ф. 0504041) (п. 382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11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остатка по забалансовому счету 25 на конец отчетного периода.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25 ведется в Карточке количественно-суммового учета материальных ценностей (ф. 0504041) (п. 382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конец отчетного года по графе 13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552 "из них недвижимое имущество"</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стоимость недвижимого имущества, переданного в возмездное пользование (аренду), на начало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25 ведется в Карточке количественно-суммового учета материальных ценностей (ф. 0504041) (п. 382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начало отчетного года по графе 13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стоимость недвижимого имущества, переданного в возмездное пользование (аренду)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25 ведется в Карточке количественно-суммового учета материальных ценностей (ф. 0504041) (п. 382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9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стоимость недвижимого имущества, возвращенного учреждению из возмездного пользования (аренды)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25 ведется в Карточке количественно-суммового учета материальных ценностей (ф. 0504041) (п. 382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11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стоимость недвижимого имущества, переданного в возмездное пользование (аренду), на конец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25 ведется в Карточке количественно-суммового учета материальных ценностей (ф. 0504041) (п. 382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конец отчетного года по графе 13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bl>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center"/>
        <w:outlineLvl w:val="2"/>
        <w:rPr>
          <w:rFonts w:ascii="Times New Roman" w:eastAsiaTheme="minorHAnsi" w:hAnsi="Times New Roman"/>
          <w:sz w:val="28"/>
          <w:szCs w:val="28"/>
        </w:rPr>
      </w:pPr>
      <w:bookmarkStart w:id="42" w:name="Par903"/>
      <w:bookmarkEnd w:id="42"/>
      <w:r w:rsidRPr="00B61C67">
        <w:rPr>
          <w:rFonts w:ascii="Times New Roman" w:eastAsiaTheme="minorHAnsi" w:hAnsi="Times New Roman"/>
          <w:b/>
          <w:bCs/>
          <w:sz w:val="28"/>
          <w:szCs w:val="28"/>
        </w:rPr>
        <w:t>Заполнение показателей по забалансовому счету 26</w:t>
      </w:r>
    </w:p>
    <w:p w:rsidR="00B61C67" w:rsidRPr="00B61C67" w:rsidRDefault="00B61C67" w:rsidP="00A908BD">
      <w:pPr>
        <w:autoSpaceDE w:val="0"/>
        <w:autoSpaceDN w:val="0"/>
        <w:adjustRightInd w:val="0"/>
        <w:spacing w:after="0" w:line="240" w:lineRule="auto"/>
        <w:jc w:val="center"/>
        <w:rPr>
          <w:rFonts w:ascii="Times New Roman" w:eastAsiaTheme="minorHAnsi" w:hAnsi="Times New Roman"/>
          <w:sz w:val="28"/>
          <w:szCs w:val="28"/>
        </w:rPr>
      </w:pPr>
      <w:r w:rsidRPr="00B61C67">
        <w:rPr>
          <w:rFonts w:ascii="Times New Roman" w:eastAsiaTheme="minorHAnsi" w:hAnsi="Times New Roman"/>
          <w:b/>
          <w:bCs/>
          <w:sz w:val="28"/>
          <w:szCs w:val="28"/>
        </w:rPr>
        <w:t>"Имущество, переданное в безвозмездное пользование"</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 xml:space="preserve">На </w:t>
      </w:r>
      <w:proofErr w:type="spellStart"/>
      <w:r w:rsidRPr="00B61C67">
        <w:rPr>
          <w:rFonts w:ascii="Times New Roman" w:eastAsiaTheme="minorHAnsi" w:hAnsi="Times New Roman"/>
          <w:sz w:val="28"/>
          <w:szCs w:val="28"/>
        </w:rPr>
        <w:t>забалансовом</w:t>
      </w:r>
      <w:proofErr w:type="spellEnd"/>
      <w:r w:rsidRPr="00B61C67">
        <w:rPr>
          <w:rFonts w:ascii="Times New Roman" w:eastAsiaTheme="minorHAnsi" w:hAnsi="Times New Roman"/>
          <w:sz w:val="28"/>
          <w:szCs w:val="28"/>
        </w:rPr>
        <w:t xml:space="preserve"> счете 26 "Имущество, переданное в безвозмездное пользование" учитываются объекты движимого и недвижимого имущества, переданные учреждением (органом исполнительной власти, осуществляющим полномочия собственника государственного (муниципального) имущества) в безвозмездное пользование (п. 383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157н).</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По строке 560 "Имущество, переданное в безвозмездное пользование" отражается информация о наличии (на начало и конец отчетного года) и движении (поступление, выбытие в течение отчетного года) всех видов имущества, переданного в безвозмездное пользование. По детализирующей строке 562 "из них недвижимое имущество" отдельно приводятся сведения об объектах недвижимого имущества.</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Показатель</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560 "6. Имущество, переданное в безвозмездное пользование"</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остатка по забалансовому счету 26 на начало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26 ведется в Карточке количественно-суммового учета материальных ценностей (ф. 0504041) (п. 384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начало отчетного года по графе 13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стоимость имущества, переданного в безвозмездное пользование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26 ведется в Карточке количественно-суммового учета материальных ценностей (ф. 0504041) (п. 384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9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стоимость имущества, возвращенного учреждению из безвозмездного пользования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26 ведется в Карточке количественно-суммового учета материальных ценностей (ф. 0504041) (п. 384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11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сумма остатка по забалансовому счету 26 на конец отчетного периода.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26 ведется в Карточке количественно-суммового учета материальных ценностей (ф. 0504041) (п. 384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конец отчетного года по графе 13 Карточек количественно-суммового учета материальных ценностей (ф. 0504041).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9640" w:type="dxa"/>
            <w:gridSpan w:val="2"/>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jc w:val="center"/>
              <w:rPr>
                <w:rFonts w:ascii="Times New Roman" w:eastAsiaTheme="minorHAnsi" w:hAnsi="Times New Roman"/>
                <w:sz w:val="24"/>
                <w:szCs w:val="28"/>
              </w:rPr>
            </w:pPr>
            <w:r w:rsidRPr="00C010A8">
              <w:rPr>
                <w:rFonts w:ascii="Times New Roman" w:eastAsiaTheme="minorHAnsi" w:hAnsi="Times New Roman"/>
                <w:sz w:val="24"/>
                <w:szCs w:val="28"/>
              </w:rPr>
              <w:t>Строка 562 "из них недвижимое имущество"</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4 "Наличие на начало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Указывается стоимость недвижимого имущества, переданного в безвозмездное пользование, на начало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26 ведется в Карточке количественно-суммового учета материальных ценностей (ф. 0504041) (п. 384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начало отчетного года по графе 13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5 "Поступление (увеличение)"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Приводится стоимость недвижимого имущества, переданного в безвозмездное пользование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26 ведется в Карточке количественно-суммового учета материальных ценностей (ф. 0504041) (п. 384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9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6 "Выбытие (уменьшение)"</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стоимость недвижимого имущества, возвращенного учреждению из безвозмездного пользования в отчетном периоде.</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26 ведется в Карточке количественно-суммового учета материальных ценностей (ф. 0504041) (п. 384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за отчетный период по графе 11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r w:rsidR="00B61C67" w:rsidRPr="00C010A8">
        <w:tc>
          <w:tcPr>
            <w:tcW w:w="3119"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Графа 7 "Наличие на конец года"</w:t>
            </w:r>
          </w:p>
        </w:tc>
        <w:tc>
          <w:tcPr>
            <w:tcW w:w="6521" w:type="dxa"/>
            <w:tcBorders>
              <w:top w:val="single" w:sz="4" w:space="0" w:color="auto"/>
              <w:left w:val="single" w:sz="4" w:space="0" w:color="auto"/>
              <w:bottom w:val="single" w:sz="4" w:space="0" w:color="auto"/>
              <w:right w:val="single" w:sz="4" w:space="0" w:color="auto"/>
            </w:tcBorders>
          </w:tcPr>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Отражается стоимость недвижимого имущества, переданного в безвозмездное пользование, на конец отчетного года.</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 xml:space="preserve">Аналитический учет по забалансовому счету 26 ведется в Карточке количественно-суммового учета материальных ценностей (ф. 0504041) (п. 384 Инструкции </w:t>
            </w:r>
            <w:r w:rsidR="00D62F93" w:rsidRPr="00C010A8">
              <w:rPr>
                <w:rFonts w:ascii="Times New Roman" w:eastAsiaTheme="minorHAnsi" w:hAnsi="Times New Roman"/>
                <w:sz w:val="24"/>
                <w:szCs w:val="28"/>
              </w:rPr>
              <w:t>№</w:t>
            </w:r>
            <w:r w:rsidRPr="00C010A8">
              <w:rPr>
                <w:rFonts w:ascii="Times New Roman" w:eastAsiaTheme="minorHAnsi" w:hAnsi="Times New Roman"/>
                <w:sz w:val="24"/>
                <w:szCs w:val="28"/>
              </w:rPr>
              <w:t xml:space="preserve"> 157н).</w:t>
            </w:r>
          </w:p>
          <w:p w:rsidR="00B61C67" w:rsidRPr="00C010A8" w:rsidRDefault="00B61C67" w:rsidP="00B61C67">
            <w:pPr>
              <w:autoSpaceDE w:val="0"/>
              <w:autoSpaceDN w:val="0"/>
              <w:adjustRightInd w:val="0"/>
              <w:spacing w:after="0" w:line="240" w:lineRule="auto"/>
              <w:rPr>
                <w:rFonts w:ascii="Times New Roman" w:eastAsiaTheme="minorHAnsi" w:hAnsi="Times New Roman"/>
                <w:sz w:val="24"/>
                <w:szCs w:val="28"/>
              </w:rPr>
            </w:pPr>
            <w:r w:rsidRPr="00C010A8">
              <w:rPr>
                <w:rFonts w:ascii="Times New Roman" w:eastAsiaTheme="minorHAnsi" w:hAnsi="Times New Roman"/>
                <w:sz w:val="24"/>
                <w:szCs w:val="28"/>
              </w:rPr>
              <w:t>Поэтому, по нашему мнению, значение показателя определяется путем суммирования данных на конец отчетного года по графе 13 Карточек количественно-суммового учета материальных ценностей (ф. 0504041) по объектам недвижимого имущества. Вместе с тем данный показатель может формироваться на основании сведений соответствующего регистра бухгалтерского учета операций по забалансовым счетам, утвержденного учетной политикой или локальным (ведо</w:t>
            </w:r>
            <w:r w:rsidR="00C010A8">
              <w:rPr>
                <w:rFonts w:ascii="Times New Roman" w:eastAsiaTheme="minorHAnsi" w:hAnsi="Times New Roman"/>
                <w:sz w:val="24"/>
                <w:szCs w:val="28"/>
              </w:rPr>
              <w:t xml:space="preserve">мственным) нормативным актом </w:t>
            </w:r>
          </w:p>
        </w:tc>
      </w:tr>
    </w:tbl>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center"/>
        <w:outlineLvl w:val="0"/>
        <w:rPr>
          <w:rFonts w:ascii="Times New Roman" w:eastAsiaTheme="minorHAnsi" w:hAnsi="Times New Roman"/>
          <w:sz w:val="28"/>
          <w:szCs w:val="28"/>
        </w:rPr>
      </w:pPr>
      <w:r w:rsidRPr="00B61C67">
        <w:rPr>
          <w:rFonts w:ascii="Times New Roman" w:eastAsiaTheme="minorHAnsi" w:hAnsi="Times New Roman"/>
          <w:b/>
          <w:bCs/>
          <w:sz w:val="28"/>
          <w:szCs w:val="28"/>
        </w:rPr>
        <w:t>Проверка контрольных соотношений</w:t>
      </w:r>
    </w:p>
    <w:p w:rsidR="00B61C67" w:rsidRPr="00B61C67" w:rsidRDefault="00B61C67" w:rsidP="00B61C67">
      <w:pPr>
        <w:autoSpaceDE w:val="0"/>
        <w:autoSpaceDN w:val="0"/>
        <w:adjustRightInd w:val="0"/>
        <w:spacing w:after="0" w:line="240" w:lineRule="auto"/>
        <w:jc w:val="center"/>
        <w:rPr>
          <w:rFonts w:ascii="Times New Roman" w:eastAsiaTheme="minorHAnsi" w:hAnsi="Times New Roman"/>
          <w:sz w:val="28"/>
          <w:szCs w:val="28"/>
        </w:rPr>
      </w:pPr>
      <w:r w:rsidRPr="00B61C67">
        <w:rPr>
          <w:rFonts w:ascii="Times New Roman" w:eastAsiaTheme="minorHAnsi" w:hAnsi="Times New Roman"/>
          <w:b/>
          <w:bCs/>
          <w:sz w:val="28"/>
          <w:szCs w:val="28"/>
        </w:rPr>
        <w:t>показателей Сведений (ф. 0503168)</w:t>
      </w:r>
    </w:p>
    <w:p w:rsidR="00B61C67" w:rsidRPr="00B61C67" w:rsidRDefault="00B61C67" w:rsidP="00A908BD">
      <w:pPr>
        <w:autoSpaceDE w:val="0"/>
        <w:autoSpaceDN w:val="0"/>
        <w:adjustRightInd w:val="0"/>
        <w:spacing w:after="0" w:line="240" w:lineRule="auto"/>
        <w:jc w:val="center"/>
        <w:rPr>
          <w:rFonts w:ascii="Times New Roman" w:eastAsiaTheme="minorHAnsi" w:hAnsi="Times New Roman"/>
          <w:sz w:val="28"/>
          <w:szCs w:val="28"/>
        </w:rPr>
      </w:pPr>
      <w:r w:rsidRPr="00B61C67">
        <w:rPr>
          <w:rFonts w:ascii="Times New Roman" w:eastAsiaTheme="minorHAnsi" w:hAnsi="Times New Roman"/>
          <w:b/>
          <w:bCs/>
          <w:sz w:val="28"/>
          <w:szCs w:val="28"/>
        </w:rPr>
        <w:t>(</w:t>
      </w:r>
      <w:proofErr w:type="spellStart"/>
      <w:r w:rsidRPr="00B61C67">
        <w:rPr>
          <w:rFonts w:ascii="Times New Roman" w:eastAsiaTheme="minorHAnsi" w:hAnsi="Times New Roman"/>
          <w:b/>
          <w:bCs/>
          <w:sz w:val="28"/>
          <w:szCs w:val="28"/>
        </w:rPr>
        <w:t>внутридокументный</w:t>
      </w:r>
      <w:proofErr w:type="spellEnd"/>
      <w:r w:rsidRPr="00B61C67">
        <w:rPr>
          <w:rFonts w:ascii="Times New Roman" w:eastAsiaTheme="minorHAnsi" w:hAnsi="Times New Roman"/>
          <w:b/>
          <w:bCs/>
          <w:sz w:val="28"/>
          <w:szCs w:val="28"/>
        </w:rPr>
        <w:t xml:space="preserve"> контроль показателей)</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После заполнения Сведений (ф. 0503168) необходимо проверить правильность отраженных в них данных. Так, должно соблюдаться равенство следующих показателей:</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1) по строкам, не отражающим показатели амортизации:</w:t>
      </w: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sectPr w:rsidR="00B61C67" w:rsidRPr="00B61C67" w:rsidSect="004816D4">
          <w:type w:val="continuous"/>
          <w:pgSz w:w="11905" w:h="16838"/>
          <w:pgMar w:top="1134" w:right="850" w:bottom="1134" w:left="1701" w:header="0" w:footer="0" w:gutter="0"/>
          <w:cols w:space="720"/>
          <w:noEndnote/>
          <w:docGrid w:linePitch="299"/>
        </w:sectPr>
      </w:pP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010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010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011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011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012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012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013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013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014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014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015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015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016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016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017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017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018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018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070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070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080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080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110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110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130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130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150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150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151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151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152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152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153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153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170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170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190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190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230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230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250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250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320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320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360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360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380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380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420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420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440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440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450 графа 11│ = │ Сумма показателей граф 4 и 5 минус показатель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графы 8 строки 450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ind w:firstLine="540"/>
        <w:jc w:val="both"/>
        <w:rPr>
          <w:rFonts w:ascii="Times New Roman" w:eastAsiaTheme="minorHAnsi" w:hAnsi="Times New Roman"/>
          <w:sz w:val="28"/>
          <w:szCs w:val="28"/>
        </w:rPr>
      </w:pPr>
      <w:r w:rsidRPr="00B61C67">
        <w:rPr>
          <w:rFonts w:ascii="Times New Roman" w:eastAsiaTheme="minorHAnsi" w:hAnsi="Times New Roman"/>
          <w:sz w:val="28"/>
          <w:szCs w:val="28"/>
        </w:rPr>
        <w:t>2) по строкам, отражающим показатели амортизации:</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050 графа 11│ = │    Сумма показателей граф 4 и 8 строки 050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051 графа 11│ = │    Сумма показателей граф 4 и 8 строки 051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052 графа 11│ = │    Сумма показателей граф 4 и 8 строки 052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053 графа 11│ = │    Сумма показателей граф 4 и 8 строки 053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054 графа 11│ = │    Сумма показателей граф 4 и 8 строки 054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055 графа 11│ = │    Сумма показателей граф 4 и 8 строки 055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056 графа 11│ = │    Сумма показателей граф 4 и 8 строки 056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057 графа 11│ = │    Сумма показателей граф 4 и 8 строки 057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058 графа 11│ = │    Сумма показателей граф 4 и 8 строки 058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120 графа 11│ = │    Сумма показателей граф 4 и 8 строки 120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330 графа 11│ = │    Сумма показателей граф 4 и 8 строки 330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370 графа 11│ = │    Сумма показателей граф 4 и 8 строки 370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Строка 430 графа 11│ = │    Сумма показателей граф 4 и 8 строки 430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&lt;*&gt; │   │                              &lt;*&gt;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pPr>
      <w:r w:rsidRPr="00B61C67">
        <w:rPr>
          <w:rFonts w:ascii="Courier New" w:eastAsiaTheme="minorHAnsi" w:hAnsi="Courier New" w:cs="Courier New"/>
          <w:sz w:val="20"/>
          <w:szCs w:val="20"/>
        </w:rPr>
        <w:t>└─────────────────────┘   └───────────────────────────────────────────────┘</w:t>
      </w:r>
    </w:p>
    <w:p w:rsidR="00B61C67" w:rsidRPr="00B61C67" w:rsidRDefault="00B61C67" w:rsidP="00B61C67">
      <w:pPr>
        <w:autoSpaceDE w:val="0"/>
        <w:autoSpaceDN w:val="0"/>
        <w:adjustRightInd w:val="0"/>
        <w:spacing w:after="0" w:line="240" w:lineRule="auto"/>
        <w:jc w:val="both"/>
        <w:rPr>
          <w:rFonts w:ascii="Courier New" w:eastAsiaTheme="minorHAnsi" w:hAnsi="Courier New" w:cs="Courier New"/>
          <w:sz w:val="20"/>
          <w:szCs w:val="20"/>
        </w:rPr>
        <w:sectPr w:rsidR="00B61C67" w:rsidRPr="00B61C67" w:rsidSect="004816D4">
          <w:type w:val="continuous"/>
          <w:pgSz w:w="11905" w:h="16838"/>
          <w:pgMar w:top="1134" w:right="850" w:bottom="1134" w:left="1701" w:header="0" w:footer="0" w:gutter="0"/>
          <w:cols w:space="720"/>
          <w:noEndnote/>
        </w:sectPr>
      </w:pPr>
    </w:p>
    <w:p w:rsidR="00B61C67" w:rsidRPr="00B61C67" w:rsidRDefault="00B61C67" w:rsidP="009245CD">
      <w:pPr>
        <w:autoSpaceDE w:val="0"/>
        <w:autoSpaceDN w:val="0"/>
        <w:adjustRightInd w:val="0"/>
        <w:spacing w:after="0" w:line="240" w:lineRule="auto"/>
        <w:jc w:val="both"/>
        <w:rPr>
          <w:rFonts w:ascii="Times New Roman" w:eastAsiaTheme="minorHAnsi" w:hAnsi="Times New Roman"/>
          <w:sz w:val="28"/>
          <w:szCs w:val="28"/>
        </w:rPr>
      </w:pPr>
      <w:bookmarkStart w:id="43" w:name="Par1152"/>
      <w:bookmarkEnd w:id="43"/>
      <w:r w:rsidRPr="00B61C67">
        <w:rPr>
          <w:rFonts w:ascii="Times New Roman" w:eastAsiaTheme="minorHAnsi" w:hAnsi="Times New Roman"/>
          <w:sz w:val="28"/>
          <w:szCs w:val="28"/>
        </w:rPr>
        <w:t xml:space="preserve">По нашему мнению, в п. 166 Инструкции </w:t>
      </w:r>
      <w:r w:rsidR="00D62F93">
        <w:rPr>
          <w:rFonts w:ascii="Times New Roman" w:eastAsiaTheme="minorHAnsi" w:hAnsi="Times New Roman"/>
          <w:sz w:val="28"/>
          <w:szCs w:val="28"/>
        </w:rPr>
        <w:t>№</w:t>
      </w:r>
      <w:r w:rsidRPr="00B61C67">
        <w:rPr>
          <w:rFonts w:ascii="Times New Roman" w:eastAsiaTheme="minorHAnsi" w:hAnsi="Times New Roman"/>
          <w:sz w:val="28"/>
          <w:szCs w:val="28"/>
        </w:rPr>
        <w:t xml:space="preserve"> 191н допущена опечатка, так как в форме 0503168 для показателей, отражающих выбытие (уменьшение) имущества в отчетном периоде и наличие имущества на конец года, предусмотрены графы 8 "Выбытие (уменьшение). Всего" и 11 "Наличие на конец года", а не графы 6 и 7 соответственно.</w:t>
      </w:r>
    </w:p>
    <w:p w:rsidR="00B61C67" w:rsidRPr="00B61C67" w:rsidRDefault="00B61C67" w:rsidP="00B61C67">
      <w:pPr>
        <w:autoSpaceDE w:val="0"/>
        <w:autoSpaceDN w:val="0"/>
        <w:adjustRightInd w:val="0"/>
        <w:spacing w:after="0" w:line="240" w:lineRule="auto"/>
        <w:jc w:val="both"/>
        <w:rPr>
          <w:rFonts w:ascii="Times New Roman" w:eastAsiaTheme="minorHAnsi" w:hAnsi="Times New Roman"/>
          <w:sz w:val="28"/>
          <w:szCs w:val="28"/>
        </w:rPr>
      </w:pPr>
    </w:p>
    <w:p w:rsidR="003B4AFC" w:rsidRDefault="003B4AFC" w:rsidP="00C958BC">
      <w:pPr>
        <w:spacing w:after="0" w:line="240" w:lineRule="auto"/>
        <w:ind w:left="-851" w:firstLine="709"/>
        <w:jc w:val="center"/>
        <w:rPr>
          <w:rFonts w:ascii="Times New Roman" w:hAnsi="Times New Roman"/>
          <w:b/>
          <w:bCs/>
          <w:sz w:val="28"/>
          <w:szCs w:val="28"/>
        </w:rPr>
      </w:pPr>
    </w:p>
    <w:p w:rsidR="003B4AFC" w:rsidRPr="003B4AFC" w:rsidRDefault="003B4AFC" w:rsidP="003B4AFC">
      <w:pPr>
        <w:widowControl w:val="0"/>
        <w:autoSpaceDE w:val="0"/>
        <w:autoSpaceDN w:val="0"/>
        <w:spacing w:after="0" w:line="240" w:lineRule="auto"/>
        <w:jc w:val="center"/>
        <w:rPr>
          <w:rFonts w:ascii="Times New Roman" w:eastAsia="Times New Roman" w:hAnsi="Times New Roman"/>
          <w:sz w:val="28"/>
          <w:szCs w:val="20"/>
          <w:lang w:eastAsia="ru-RU"/>
        </w:rPr>
      </w:pPr>
      <w:r w:rsidRPr="003B4AFC">
        <w:rPr>
          <w:rFonts w:ascii="Times New Roman" w:eastAsia="Times New Roman" w:hAnsi="Times New Roman"/>
          <w:b/>
          <w:sz w:val="28"/>
          <w:szCs w:val="20"/>
          <w:lang w:eastAsia="ru-RU"/>
        </w:rPr>
        <w:t xml:space="preserve">Заполнение Сведений по </w:t>
      </w:r>
      <w:proofErr w:type="gramStart"/>
      <w:r w:rsidRPr="003B4AFC">
        <w:rPr>
          <w:rFonts w:ascii="Times New Roman" w:eastAsia="Times New Roman" w:hAnsi="Times New Roman"/>
          <w:b/>
          <w:sz w:val="28"/>
          <w:szCs w:val="20"/>
          <w:lang w:eastAsia="ru-RU"/>
        </w:rPr>
        <w:t>дебиторской</w:t>
      </w:r>
      <w:proofErr w:type="gramEnd"/>
    </w:p>
    <w:p w:rsidR="003B4AFC" w:rsidRPr="003B4AFC" w:rsidRDefault="003B4AFC" w:rsidP="003B4AFC">
      <w:pPr>
        <w:widowControl w:val="0"/>
        <w:autoSpaceDE w:val="0"/>
        <w:autoSpaceDN w:val="0"/>
        <w:spacing w:after="0" w:line="240" w:lineRule="auto"/>
        <w:jc w:val="center"/>
        <w:rPr>
          <w:rFonts w:ascii="Times New Roman" w:eastAsia="Times New Roman" w:hAnsi="Times New Roman"/>
          <w:sz w:val="28"/>
          <w:szCs w:val="20"/>
          <w:lang w:eastAsia="ru-RU"/>
        </w:rPr>
      </w:pPr>
      <w:r w:rsidRPr="003B4AFC">
        <w:rPr>
          <w:rFonts w:ascii="Times New Roman" w:eastAsia="Times New Roman" w:hAnsi="Times New Roman"/>
          <w:b/>
          <w:sz w:val="28"/>
          <w:szCs w:val="20"/>
          <w:lang w:eastAsia="ru-RU"/>
        </w:rPr>
        <w:t>и кредиторской задолженности (ф. 0503169)</w:t>
      </w:r>
    </w:p>
    <w:p w:rsidR="003B4AFC" w:rsidRPr="003B4AFC" w:rsidRDefault="003B4AFC" w:rsidP="003B4AFC">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3B4AFC">
        <w:rPr>
          <w:rFonts w:ascii="Times New Roman" w:eastAsia="Times New Roman" w:hAnsi="Times New Roman"/>
          <w:sz w:val="28"/>
          <w:szCs w:val="20"/>
          <w:lang w:eastAsia="ru-RU"/>
        </w:rPr>
        <w:t>Сведения по дебиторской и кредиторской задолженности являются Приложением к Пояснительной записке (ф. 0503160) и содержат обобщенные за отчетный период данные о состоянии расчетов по дебиторской и кредиторской задолженности ПБС в разрезе видов расчетов.</w:t>
      </w:r>
    </w:p>
    <w:p w:rsidR="003B4AFC" w:rsidRPr="003B4AFC" w:rsidRDefault="003B4AFC" w:rsidP="003B4AFC">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3B4AFC">
        <w:rPr>
          <w:rFonts w:ascii="Times New Roman" w:eastAsia="Times New Roman" w:hAnsi="Times New Roman"/>
          <w:sz w:val="28"/>
          <w:szCs w:val="20"/>
          <w:lang w:eastAsia="ru-RU"/>
        </w:rPr>
        <w:t>Сведения (ф. 0503169) составляются раздельно по дебиторской и кредиторской задолженности (п. 167 Инструкции № 191н).</w:t>
      </w:r>
    </w:p>
    <w:p w:rsidR="003B4AFC" w:rsidRPr="003B4AFC" w:rsidRDefault="003B4AFC" w:rsidP="003B4AFC">
      <w:pPr>
        <w:widowControl w:val="0"/>
        <w:autoSpaceDE w:val="0"/>
        <w:autoSpaceDN w:val="0"/>
        <w:spacing w:after="0" w:line="240" w:lineRule="auto"/>
        <w:jc w:val="both"/>
        <w:rPr>
          <w:rFonts w:ascii="Times New Roman" w:eastAsia="Times New Roman" w:hAnsi="Times New Roman"/>
          <w:sz w:val="28"/>
          <w:szCs w:val="20"/>
          <w:lang w:eastAsia="ru-RU"/>
        </w:rPr>
      </w:pPr>
    </w:p>
    <w:p w:rsidR="003B4AFC" w:rsidRDefault="003B4AFC" w:rsidP="003B4AFC">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908BD">
        <w:rPr>
          <w:rFonts w:ascii="Times New Roman" w:eastAsia="Times New Roman" w:hAnsi="Times New Roman"/>
          <w:b/>
          <w:sz w:val="32"/>
          <w:szCs w:val="20"/>
          <w:lang w:eastAsia="ru-RU"/>
        </w:rPr>
        <w:t>Обратите внимание!</w:t>
      </w:r>
      <w:r w:rsidRPr="00A908BD">
        <w:rPr>
          <w:rFonts w:ascii="Times New Roman" w:eastAsia="Times New Roman" w:hAnsi="Times New Roman"/>
          <w:sz w:val="32"/>
          <w:szCs w:val="20"/>
          <w:lang w:eastAsia="ru-RU"/>
        </w:rPr>
        <w:t xml:space="preserve"> </w:t>
      </w:r>
      <w:r w:rsidRPr="003B4AFC">
        <w:rPr>
          <w:rFonts w:ascii="Times New Roman" w:eastAsia="Times New Roman" w:hAnsi="Times New Roman"/>
          <w:sz w:val="28"/>
          <w:szCs w:val="20"/>
          <w:lang w:eastAsia="ru-RU"/>
        </w:rPr>
        <w:t>Если по состоянию на отчетную дату дебиторская и кредиторская задолженность у учреждения отсутствует, то данная форма не составляется. Информация об отсутствии Сведений (ф. 0503169) в составе годовой бюджетной отчетности отражается в текстовой части Пояснительной записки (ф. 0503160) (п. 8 Инструкции № 191н).</w:t>
      </w:r>
    </w:p>
    <w:p w:rsidR="003218FB" w:rsidRDefault="003218FB" w:rsidP="003218FB">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908BD">
        <w:rPr>
          <w:rFonts w:ascii="Times New Roman" w:eastAsia="Times New Roman" w:hAnsi="Times New Roman"/>
          <w:b/>
          <w:bCs/>
          <w:sz w:val="32"/>
          <w:szCs w:val="20"/>
          <w:lang w:eastAsia="ru-RU"/>
        </w:rPr>
        <w:t xml:space="preserve">Обратите внимание! </w:t>
      </w:r>
      <w:r w:rsidRPr="003218FB">
        <w:rPr>
          <w:rFonts w:ascii="Times New Roman" w:eastAsia="Times New Roman" w:hAnsi="Times New Roman"/>
          <w:bCs/>
          <w:sz w:val="28"/>
          <w:szCs w:val="20"/>
          <w:lang w:eastAsia="ru-RU"/>
        </w:rPr>
        <w:t>Форма изложена в новой редакции.</w:t>
      </w:r>
      <w:r w:rsidRPr="003218FB">
        <w:rPr>
          <w:rFonts w:ascii="Times New Roman" w:eastAsia="Times New Roman" w:hAnsi="Times New Roman"/>
          <w:sz w:val="28"/>
          <w:szCs w:val="20"/>
          <w:lang w:eastAsia="ru-RU"/>
        </w:rPr>
        <w:t xml:space="preserve"> </w:t>
      </w:r>
    </w:p>
    <w:p w:rsidR="003218FB" w:rsidRPr="003218FB" w:rsidRDefault="003218FB" w:rsidP="003218FB">
      <w:pPr>
        <w:widowControl w:val="0"/>
        <w:autoSpaceDE w:val="0"/>
        <w:autoSpaceDN w:val="0"/>
        <w:spacing w:after="0" w:line="240" w:lineRule="auto"/>
        <w:ind w:firstLine="540"/>
        <w:jc w:val="both"/>
        <w:rPr>
          <w:rFonts w:ascii="Times New Roman" w:eastAsia="Times New Roman" w:hAnsi="Times New Roman"/>
          <w:sz w:val="28"/>
          <w:szCs w:val="20"/>
          <w:lang w:eastAsia="ru-RU"/>
        </w:rPr>
      </w:pPr>
    </w:p>
    <w:tbl>
      <w:tblPr>
        <w:tblW w:w="0" w:type="auto"/>
        <w:tblCellMar>
          <w:top w:w="75" w:type="dxa"/>
          <w:left w:w="150" w:type="dxa"/>
          <w:bottom w:w="75" w:type="dxa"/>
          <w:right w:w="150" w:type="dxa"/>
        </w:tblCellMar>
        <w:tblLook w:val="04A0"/>
      </w:tblPr>
      <w:tblGrid>
        <w:gridCol w:w="6267"/>
        <w:gridCol w:w="3387"/>
      </w:tblGrid>
      <w:tr w:rsidR="003218FB" w:rsidRPr="00CB5C0B" w:rsidTr="00B6009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218FB" w:rsidRPr="00CB5C0B" w:rsidRDefault="003218FB" w:rsidP="00B6009E">
            <w:pPr>
              <w:spacing w:after="0" w:line="240" w:lineRule="auto"/>
              <w:jc w:val="center"/>
              <w:rPr>
                <w:rFonts w:ascii="Times New Roman" w:eastAsia="Times New Roman" w:hAnsi="Times New Roman"/>
                <w:sz w:val="24"/>
                <w:szCs w:val="24"/>
                <w:lang w:eastAsia="ru-RU"/>
              </w:rPr>
            </w:pPr>
            <w:r w:rsidRPr="00CB5C0B">
              <w:rPr>
                <w:rFonts w:ascii="Times New Roman" w:eastAsia="Times New Roman" w:hAnsi="Times New Roman"/>
                <w:i/>
                <w:iCs/>
                <w:sz w:val="24"/>
                <w:szCs w:val="24"/>
                <w:lang w:eastAsia="ru-RU"/>
              </w:rPr>
              <w:t>Сведения по дебиторской и кредиторской задолженности (ф. 0503169)</w:t>
            </w:r>
          </w:p>
        </w:tc>
      </w:tr>
      <w:tr w:rsidR="003218FB" w:rsidRPr="00CB5C0B" w:rsidTr="00B6009E">
        <w:tc>
          <w:tcPr>
            <w:tcW w:w="0" w:type="auto"/>
            <w:tcBorders>
              <w:top w:val="single" w:sz="6" w:space="0" w:color="000000"/>
              <w:left w:val="single" w:sz="6" w:space="0" w:color="000000"/>
              <w:bottom w:val="single" w:sz="6" w:space="0" w:color="000000"/>
              <w:right w:val="single" w:sz="6" w:space="0" w:color="000000"/>
            </w:tcBorders>
            <w:vAlign w:val="center"/>
            <w:hideMark/>
          </w:tcPr>
          <w:p w:rsidR="003218FB" w:rsidRPr="00CB5C0B" w:rsidRDefault="003218FB" w:rsidP="00B6009E">
            <w:pPr>
              <w:spacing w:before="100" w:beforeAutospacing="1" w:after="100" w:afterAutospacing="1" w:line="240" w:lineRule="auto"/>
              <w:rPr>
                <w:rFonts w:ascii="Times New Roman" w:eastAsia="Times New Roman" w:hAnsi="Times New Roman"/>
                <w:sz w:val="24"/>
                <w:szCs w:val="24"/>
                <w:lang w:eastAsia="ru-RU"/>
              </w:rPr>
            </w:pPr>
            <w:r w:rsidRPr="00CB5C0B">
              <w:rPr>
                <w:rFonts w:ascii="Times New Roman" w:eastAsia="Times New Roman" w:hAnsi="Times New Roman"/>
                <w:sz w:val="24"/>
                <w:szCs w:val="24"/>
                <w:lang w:eastAsia="ru-RU"/>
              </w:rPr>
              <w:t>В разделе 1 в графах 2 и 4 указывается общая сумма дебиторской (кредиторской) задолженности, а в графах 3 и 5 данные о неисполненных обязательствах, по которым срок исполнения наступил, и о нереальной к взысканию дебиторской задолженности</w:t>
            </w:r>
          </w:p>
          <w:p w:rsidR="003218FB" w:rsidRPr="00CB5C0B" w:rsidRDefault="003218FB" w:rsidP="00B6009E">
            <w:pPr>
              <w:spacing w:before="100" w:beforeAutospacing="1" w:after="100" w:afterAutospacing="1" w:line="240" w:lineRule="auto"/>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8FB" w:rsidRPr="00CB5C0B" w:rsidRDefault="003218FB" w:rsidP="00B6009E">
            <w:pPr>
              <w:spacing w:before="100" w:beforeAutospacing="1" w:after="100" w:afterAutospacing="1" w:line="240" w:lineRule="auto"/>
              <w:rPr>
                <w:rFonts w:ascii="Times New Roman" w:eastAsia="Times New Roman" w:hAnsi="Times New Roman"/>
                <w:sz w:val="24"/>
                <w:szCs w:val="24"/>
                <w:lang w:eastAsia="ru-RU"/>
              </w:rPr>
            </w:pPr>
            <w:r w:rsidRPr="00CB5C0B">
              <w:rPr>
                <w:rFonts w:ascii="Times New Roman" w:eastAsia="Times New Roman" w:hAnsi="Times New Roman"/>
                <w:b/>
                <w:bCs/>
                <w:sz w:val="24"/>
                <w:szCs w:val="24"/>
                <w:lang w:eastAsia="ru-RU"/>
              </w:rPr>
              <w:t xml:space="preserve">Уточнен </w:t>
            </w:r>
            <w:r w:rsidRPr="00CB5C0B">
              <w:rPr>
                <w:rFonts w:ascii="Times New Roman" w:eastAsia="Times New Roman" w:hAnsi="Times New Roman"/>
                <w:sz w:val="24"/>
                <w:szCs w:val="24"/>
                <w:lang w:eastAsia="ru-RU"/>
              </w:rPr>
              <w:t>порядок заполнения Сведений, в частности, в графах указываются следующие суммы:</w:t>
            </w:r>
          </w:p>
          <w:p w:rsidR="003218FB" w:rsidRPr="00CB5C0B" w:rsidRDefault="003218FB" w:rsidP="00B6009E">
            <w:pPr>
              <w:spacing w:before="100" w:beforeAutospacing="1" w:after="100" w:afterAutospacing="1" w:line="240" w:lineRule="auto"/>
              <w:rPr>
                <w:rFonts w:ascii="Times New Roman" w:eastAsia="Times New Roman" w:hAnsi="Times New Roman"/>
                <w:sz w:val="24"/>
                <w:szCs w:val="24"/>
                <w:lang w:eastAsia="ru-RU"/>
              </w:rPr>
            </w:pPr>
            <w:r w:rsidRPr="00CB5C0B">
              <w:rPr>
                <w:rFonts w:ascii="Times New Roman" w:eastAsia="Times New Roman" w:hAnsi="Times New Roman"/>
                <w:sz w:val="24"/>
                <w:szCs w:val="24"/>
                <w:lang w:eastAsia="ru-RU"/>
              </w:rPr>
              <w:t>– в графах 2 и 5 дебиторской (кредиторской) задолженности;</w:t>
            </w:r>
          </w:p>
          <w:p w:rsidR="003218FB" w:rsidRPr="00CB5C0B" w:rsidRDefault="003218FB" w:rsidP="00B6009E">
            <w:pPr>
              <w:spacing w:before="100" w:beforeAutospacing="1" w:after="100" w:afterAutospacing="1" w:line="240" w:lineRule="auto"/>
              <w:rPr>
                <w:rFonts w:ascii="Times New Roman" w:eastAsia="Times New Roman" w:hAnsi="Times New Roman"/>
                <w:sz w:val="24"/>
                <w:szCs w:val="24"/>
                <w:lang w:eastAsia="ru-RU"/>
              </w:rPr>
            </w:pPr>
            <w:r w:rsidRPr="00CB5C0B">
              <w:rPr>
                <w:rFonts w:ascii="Times New Roman" w:eastAsia="Times New Roman" w:hAnsi="Times New Roman"/>
                <w:sz w:val="24"/>
                <w:szCs w:val="24"/>
                <w:lang w:eastAsia="ru-RU"/>
              </w:rPr>
              <w:t>– в графах 3 и 6 долгосрочной задолженности;</w:t>
            </w:r>
          </w:p>
          <w:p w:rsidR="003218FB" w:rsidRPr="00CB5C0B" w:rsidRDefault="003218FB" w:rsidP="00B6009E">
            <w:pPr>
              <w:spacing w:before="100" w:beforeAutospacing="1" w:after="100" w:afterAutospacing="1" w:line="240" w:lineRule="auto"/>
              <w:rPr>
                <w:rFonts w:ascii="Times New Roman" w:eastAsia="Times New Roman" w:hAnsi="Times New Roman"/>
                <w:sz w:val="24"/>
                <w:szCs w:val="24"/>
                <w:lang w:eastAsia="ru-RU"/>
              </w:rPr>
            </w:pPr>
            <w:r w:rsidRPr="00CB5C0B">
              <w:rPr>
                <w:rFonts w:ascii="Times New Roman" w:eastAsia="Times New Roman" w:hAnsi="Times New Roman"/>
                <w:sz w:val="24"/>
                <w:szCs w:val="24"/>
                <w:lang w:eastAsia="ru-RU"/>
              </w:rPr>
              <w:t>– в графах 4 и 7 просроченной дебиторской (кредиторской) задолженности</w:t>
            </w:r>
          </w:p>
        </w:tc>
      </w:tr>
    </w:tbl>
    <w:p w:rsidR="003218FB" w:rsidRPr="00CB5C0B"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CB5C0B">
        <w:rPr>
          <w:rFonts w:ascii="Times New Roman" w:eastAsiaTheme="minorHAnsi" w:hAnsi="Times New Roman"/>
          <w:sz w:val="28"/>
          <w:szCs w:val="28"/>
          <w:shd w:val="clear" w:color="auto" w:fill="FFFFFF"/>
        </w:rPr>
        <w:t xml:space="preserve">Периодичность представления данной формы теперь </w:t>
      </w:r>
      <w:r w:rsidRPr="003218FB">
        <w:rPr>
          <w:rFonts w:ascii="Times New Roman" w:eastAsiaTheme="minorHAnsi" w:hAnsi="Times New Roman"/>
          <w:b/>
          <w:sz w:val="28"/>
          <w:szCs w:val="28"/>
          <w:shd w:val="clear" w:color="auto" w:fill="FFFFFF"/>
        </w:rPr>
        <w:t>квартальная</w:t>
      </w:r>
      <w:r w:rsidRPr="00CB5C0B">
        <w:rPr>
          <w:rFonts w:ascii="Times New Roman" w:eastAsiaTheme="minorHAnsi" w:hAnsi="Times New Roman"/>
          <w:sz w:val="28"/>
          <w:szCs w:val="28"/>
          <w:shd w:val="clear" w:color="auto" w:fill="FFFFFF"/>
        </w:rPr>
        <w:t>.</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В разд. 1 Приложения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В графе 1 указываются номера соответствующих аналитических счетов, по которым на отчетную дату отражены остатки расчетов по дебиторской задолженности, - счета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0 205 000 00 "Расчеты по доходам",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0 206 00 000 "Расчеты по выданным авансам",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0 208 00 000 "Расчеты с подотчетными лицами",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0 209 00 000 "Расчеты по ущербу и иным доходам",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0 303 00 000 "Расчеты по платежам в бюджеты",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а </w:t>
      </w:r>
      <w:proofErr w:type="gramStart"/>
      <w:r w:rsidRPr="00993EC7">
        <w:rPr>
          <w:rFonts w:ascii="Times New Roman" w:eastAsiaTheme="minorHAnsi" w:hAnsi="Times New Roman"/>
          <w:sz w:val="28"/>
          <w:szCs w:val="28"/>
          <w:shd w:val="clear" w:color="auto" w:fill="FFFFFF"/>
        </w:rPr>
        <w:t>также</w:t>
      </w:r>
      <w:proofErr w:type="gramEnd"/>
      <w:r w:rsidRPr="00993EC7">
        <w:rPr>
          <w:rFonts w:ascii="Times New Roman" w:eastAsiaTheme="minorHAnsi" w:hAnsi="Times New Roman"/>
          <w:sz w:val="28"/>
          <w:szCs w:val="28"/>
          <w:shd w:val="clear" w:color="auto" w:fill="FFFFFF"/>
        </w:rPr>
        <w:t xml:space="preserve"> по которым на отчетную дату отражены остатки расчетов по кредиторской задолженности, - счета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0 205 000 00 "Расчеты по доходам",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0 206 00 000 "Расчеты по выданным авансам",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0 208 00 000 "Расчеты с подотчетными лицами",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0 209 00 000 "Расчеты по ущербу и иным доходам",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0 303 00 000 "Расчеты по платежам в бюджеты",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0 304 00 000 "Прочие расчеты с кредиторами".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В первых семнадцати разрядах номера счета бюджетного учета отражаются коды бюджетной классификации на соответствующий финансовый год.</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В графах 3, 6 указывается информация о долгосрочной задолженности (задолженности, срок исполнения которой на отчетную дату превышает 12 месяцев);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 xml:space="preserve">в графах 4, 7 отражаются данные о просроченной дебиторской, кредиторской задолженности соответственно на начало года и на конец отчетного периода. </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В графах 2 - 7 показатели расчетов с дебиторами и кредиторами формируются по строке "Итого по коду счета" с подведением промежуточных итогов по аналитическим кодам счетов бюджетного учета; по строке "Всего" - итоговая сумма на начало года (графы 2, 3, 4) и конец отчетного периода (графы 5, 6, 7).</w:t>
      </w:r>
    </w:p>
    <w:p w:rsidR="003218FB" w:rsidRPr="00993EC7" w:rsidRDefault="003218FB" w:rsidP="003218FB">
      <w:pPr>
        <w:shd w:val="clear" w:color="auto" w:fill="FFFFFF"/>
        <w:spacing w:after="0" w:line="240" w:lineRule="auto"/>
        <w:ind w:firstLine="709"/>
        <w:jc w:val="both"/>
        <w:outlineLvl w:val="0"/>
        <w:rPr>
          <w:rFonts w:ascii="Times New Roman" w:eastAsiaTheme="minorHAnsi" w:hAnsi="Times New Roman"/>
          <w:sz w:val="28"/>
          <w:szCs w:val="28"/>
          <w:shd w:val="clear" w:color="auto" w:fill="FFFFFF"/>
        </w:rPr>
      </w:pPr>
      <w:r w:rsidRPr="00993EC7">
        <w:rPr>
          <w:rFonts w:ascii="Times New Roman" w:eastAsiaTheme="minorHAnsi" w:hAnsi="Times New Roman"/>
          <w:sz w:val="28"/>
          <w:szCs w:val="28"/>
          <w:shd w:val="clear" w:color="auto" w:fill="FFFFFF"/>
        </w:rPr>
        <w:t>В графах 3, 4 отражается дата возникновения просроченной дебиторской, кредиторской задолженности учреждения и дата исполнения по правовому основанию (договору, счету, нормативно-правовому акту, исполнительному документу и т.п.). Показатели расчетов по задолженности с физическими лицами, ИП подлежат обобщению. При этом в графе 5 указывается значение "0000000000".</w:t>
      </w:r>
    </w:p>
    <w:p w:rsidR="001552D2" w:rsidRDefault="003218FB" w:rsidP="004816D4">
      <w:pPr>
        <w:shd w:val="clear" w:color="auto" w:fill="FFFFFF"/>
        <w:spacing w:after="0" w:line="240" w:lineRule="auto"/>
        <w:ind w:firstLine="709"/>
        <w:jc w:val="both"/>
        <w:outlineLvl w:val="0"/>
        <w:rPr>
          <w:rFonts w:ascii="Times New Roman" w:eastAsia="Times New Roman" w:hAnsi="Times New Roman"/>
          <w:sz w:val="28"/>
          <w:szCs w:val="20"/>
          <w:lang w:eastAsia="ru-RU"/>
        </w:rPr>
      </w:pPr>
      <w:r w:rsidRPr="00993EC7">
        <w:rPr>
          <w:rFonts w:ascii="Times New Roman" w:eastAsiaTheme="minorHAnsi" w:hAnsi="Times New Roman"/>
          <w:sz w:val="28"/>
          <w:szCs w:val="28"/>
          <w:shd w:val="clear" w:color="auto" w:fill="FFFFFF"/>
        </w:rPr>
        <w:t>В графах 7, 8 обозначаются причины образования просроченной дебиторской, кредиторской задолженности учреждения, устанавливаемые соответствующим главным распорядителем средств бюджета, финансовым органом.</w:t>
      </w:r>
    </w:p>
    <w:p w:rsidR="004816D4" w:rsidRDefault="004816D4" w:rsidP="003B4AFC">
      <w:pPr>
        <w:widowControl w:val="0"/>
        <w:autoSpaceDE w:val="0"/>
        <w:autoSpaceDN w:val="0"/>
        <w:spacing w:after="0" w:line="240" w:lineRule="auto"/>
        <w:ind w:firstLine="540"/>
        <w:jc w:val="both"/>
        <w:rPr>
          <w:rFonts w:ascii="Times New Roman" w:eastAsia="Times New Roman" w:hAnsi="Times New Roman"/>
          <w:sz w:val="28"/>
          <w:szCs w:val="20"/>
          <w:lang w:eastAsia="ru-RU"/>
        </w:rPr>
      </w:pPr>
    </w:p>
    <w:p w:rsidR="00A908BD" w:rsidRDefault="00A908BD" w:rsidP="003B4AFC">
      <w:pPr>
        <w:widowControl w:val="0"/>
        <w:autoSpaceDE w:val="0"/>
        <w:autoSpaceDN w:val="0"/>
        <w:spacing w:after="0" w:line="240" w:lineRule="auto"/>
        <w:ind w:firstLine="540"/>
        <w:jc w:val="both"/>
        <w:rPr>
          <w:rFonts w:ascii="Times New Roman" w:eastAsia="Times New Roman" w:hAnsi="Times New Roman"/>
          <w:sz w:val="28"/>
          <w:szCs w:val="20"/>
          <w:lang w:eastAsia="ru-RU"/>
        </w:rPr>
      </w:pPr>
    </w:p>
    <w:p w:rsidR="00A908BD" w:rsidRDefault="00A908BD" w:rsidP="003B4AFC">
      <w:pPr>
        <w:widowControl w:val="0"/>
        <w:autoSpaceDE w:val="0"/>
        <w:autoSpaceDN w:val="0"/>
        <w:spacing w:after="0" w:line="240" w:lineRule="auto"/>
        <w:ind w:firstLine="540"/>
        <w:jc w:val="both"/>
        <w:rPr>
          <w:rFonts w:ascii="Times New Roman" w:eastAsia="Times New Roman" w:hAnsi="Times New Roman"/>
          <w:sz w:val="28"/>
          <w:szCs w:val="20"/>
          <w:lang w:eastAsia="ru-RU"/>
        </w:rPr>
      </w:pPr>
    </w:p>
    <w:p w:rsidR="004816D4" w:rsidRPr="004816D4" w:rsidRDefault="004816D4" w:rsidP="004816D4">
      <w:pPr>
        <w:autoSpaceDE w:val="0"/>
        <w:autoSpaceDN w:val="0"/>
        <w:adjustRightInd w:val="0"/>
        <w:spacing w:after="0" w:line="240" w:lineRule="auto"/>
        <w:jc w:val="center"/>
        <w:outlineLvl w:val="0"/>
        <w:rPr>
          <w:rFonts w:ascii="Times New Roman" w:eastAsiaTheme="minorHAnsi" w:hAnsi="Times New Roman"/>
          <w:sz w:val="28"/>
          <w:szCs w:val="28"/>
        </w:rPr>
      </w:pPr>
      <w:r w:rsidRPr="004816D4">
        <w:rPr>
          <w:rFonts w:ascii="Times New Roman" w:eastAsiaTheme="minorHAnsi" w:hAnsi="Times New Roman"/>
          <w:b/>
          <w:bCs/>
          <w:sz w:val="28"/>
          <w:szCs w:val="28"/>
        </w:rPr>
        <w:t>Заполнение Сведений (ф. 0503169)</w:t>
      </w:r>
    </w:p>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8"/>
          <w:szCs w:val="28"/>
        </w:rPr>
      </w:pPr>
      <w:r w:rsidRPr="004816D4">
        <w:rPr>
          <w:rFonts w:ascii="Times New Roman" w:eastAsiaTheme="minorHAnsi" w:hAnsi="Times New Roman"/>
          <w:b/>
          <w:bCs/>
          <w:sz w:val="28"/>
          <w:szCs w:val="28"/>
        </w:rPr>
        <w:t>по дебиторской задолженности</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 xml:space="preserve">Порядок заполнения Сведений (ф. 0503169) по дебиторской задолженности определен п. 167 Инструкции </w:t>
      </w:r>
      <w:r>
        <w:rPr>
          <w:rFonts w:ascii="Times New Roman" w:eastAsiaTheme="minorHAnsi" w:hAnsi="Times New Roman"/>
          <w:sz w:val="28"/>
          <w:szCs w:val="28"/>
        </w:rPr>
        <w:t>№</w:t>
      </w:r>
      <w:r w:rsidRPr="004816D4">
        <w:rPr>
          <w:rFonts w:ascii="Times New Roman" w:eastAsiaTheme="minorHAnsi" w:hAnsi="Times New Roman"/>
          <w:sz w:val="28"/>
          <w:szCs w:val="28"/>
        </w:rPr>
        <w:t xml:space="preserve"> 191н.</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В Сведениях (ф. 0503169) отражаются данные о состоянии расчетов по дебиторской задолженности ПБС в разрезе видов расчетов.</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Сведения (ф. 0503169) по дебиторской задолженности заполняются в следующей последовательности:</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титульная часть </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2) разд. 1 "Сведения о дебиторской (</w:t>
      </w:r>
      <w:r>
        <w:rPr>
          <w:rFonts w:ascii="Times New Roman" w:eastAsiaTheme="minorHAnsi" w:hAnsi="Times New Roman"/>
          <w:sz w:val="28"/>
          <w:szCs w:val="28"/>
        </w:rPr>
        <w:t xml:space="preserve">кредиторской) задолженности" </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3) разд. 2 "Сведения о просроченной задолженно</w:t>
      </w:r>
      <w:r>
        <w:rPr>
          <w:rFonts w:ascii="Times New Roman" w:eastAsiaTheme="minorHAnsi" w:hAnsi="Times New Roman"/>
          <w:sz w:val="28"/>
          <w:szCs w:val="28"/>
        </w:rPr>
        <w:t xml:space="preserve">сти" </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center"/>
        <w:outlineLvl w:val="1"/>
        <w:rPr>
          <w:rFonts w:ascii="Times New Roman" w:eastAsiaTheme="minorHAnsi" w:hAnsi="Times New Roman"/>
          <w:sz w:val="28"/>
          <w:szCs w:val="28"/>
        </w:rPr>
      </w:pPr>
      <w:bookmarkStart w:id="44" w:name="Par11"/>
      <w:bookmarkEnd w:id="44"/>
      <w:r w:rsidRPr="004816D4">
        <w:rPr>
          <w:rFonts w:ascii="Times New Roman" w:eastAsiaTheme="minorHAnsi" w:hAnsi="Times New Roman"/>
          <w:b/>
          <w:bCs/>
          <w:sz w:val="28"/>
          <w:szCs w:val="28"/>
        </w:rPr>
        <w:t>Заполнение титульной части</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В поле "Вид задолженности" указывается "дебиторская".</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center"/>
        <w:outlineLvl w:val="1"/>
        <w:rPr>
          <w:rFonts w:ascii="Times New Roman" w:eastAsiaTheme="minorHAnsi" w:hAnsi="Times New Roman"/>
          <w:sz w:val="28"/>
          <w:szCs w:val="28"/>
        </w:rPr>
      </w:pPr>
      <w:bookmarkStart w:id="45" w:name="Par15"/>
      <w:bookmarkEnd w:id="45"/>
      <w:r w:rsidRPr="004816D4">
        <w:rPr>
          <w:rFonts w:ascii="Times New Roman" w:eastAsiaTheme="minorHAnsi" w:hAnsi="Times New Roman"/>
          <w:b/>
          <w:bCs/>
          <w:sz w:val="28"/>
          <w:szCs w:val="28"/>
        </w:rPr>
        <w:t>Заполнение раздела 1</w:t>
      </w:r>
    </w:p>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8"/>
          <w:szCs w:val="28"/>
        </w:rPr>
      </w:pPr>
      <w:r w:rsidRPr="004816D4">
        <w:rPr>
          <w:rFonts w:ascii="Times New Roman" w:eastAsiaTheme="minorHAnsi" w:hAnsi="Times New Roman"/>
          <w:b/>
          <w:bCs/>
          <w:sz w:val="28"/>
          <w:szCs w:val="28"/>
        </w:rPr>
        <w:t>"Сведения о дебиторской (кредиторской) задолженности"</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 xml:space="preserve">В разд. 1 Сведений (ф. 0503169) отражаются показатели дебиторской задолженности с выделением сумм, по которым в срок, предусмотренный правовым основанием возникновения задолженности, дебитор не исполнил обязательств по отношению к учреждению (п. 167 Инструкции </w:t>
      </w:r>
      <w:r>
        <w:rPr>
          <w:rFonts w:ascii="Times New Roman" w:eastAsiaTheme="minorHAnsi" w:hAnsi="Times New Roman"/>
          <w:sz w:val="28"/>
          <w:szCs w:val="28"/>
        </w:rPr>
        <w:t>№</w:t>
      </w:r>
      <w:r w:rsidRPr="004816D4">
        <w:rPr>
          <w:rFonts w:ascii="Times New Roman" w:eastAsiaTheme="minorHAnsi" w:hAnsi="Times New Roman"/>
          <w:sz w:val="28"/>
          <w:szCs w:val="28"/>
        </w:rPr>
        <w:t xml:space="preserve"> 191н).</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Данный раздел включает показатели дебиторской задолженности в разрезе номеров счетов бюджетного учета. При этом подводятся итоги по каждому коду счета и строке "Всего".</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4816D4">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4816D4">
              <w:rPr>
                <w:rFonts w:ascii="Times New Roman" w:eastAsiaTheme="minorHAnsi" w:hAnsi="Times New Roman"/>
                <w:sz w:val="24"/>
                <w:szCs w:val="28"/>
              </w:rPr>
              <w:t>Показатель</w:t>
            </w:r>
          </w:p>
        </w:tc>
      </w:tr>
      <w:tr w:rsidR="004816D4" w:rsidRPr="004816D4">
        <w:tc>
          <w:tcPr>
            <w:tcW w:w="9640" w:type="dxa"/>
            <w:gridSpan w:val="2"/>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4816D4">
              <w:rPr>
                <w:rFonts w:ascii="Times New Roman" w:eastAsiaTheme="minorHAnsi" w:hAnsi="Times New Roman"/>
                <w:sz w:val="24"/>
                <w:szCs w:val="28"/>
              </w:rPr>
              <w:t>Данные дебиторской задолженности в разрезе аналитических счетов</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1 "Номер (код) счета бюджетного учета"</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Указываются номера соответствующих аналитических счетов, на которых на отчетную дату числятся остатки расчетов по дебиторской задолженности: 1 205 00 000, 1 206 00 000, 1 208 00 000, 1 209 00 000, 1 303 00 000. В первых семнадцати разрядах номера счета бюджетного учета отражаются КБК в соответствии с Указаниями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65н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На практике номера счетов приводятся в порядке возрастания</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2 "Сумма задолженности, руб. - на начало года - всего"</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Указываются суммы дебетовых остатков на начало года по соответствующим счетам аналитического учета, приведенным в графе 1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3 "Сумма задолженности, руб. - на начало года - из них: долгосрочная"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Отражаются суммы долгосрочной дебиторской задолженности на начало года по соответствующим номерам счетов, отраженным в графе 1. К долгосрочной дебиторской задолженности относится задолженность, срок исполнения которой на отчетную дату превышает 12 месяцев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4 "Сумма задолженности, руб. - на начало года - из них: просроченная"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Приводятся суммы просроченной дебиторской задолженности на начало года по соответствующим номерам счетов, отраженным в графе 1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5 "Сумма задолженности, руб. - на конец отчетного периода - всего"</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Указываются суммы дебетовых остатков на конец отчетного периода по соответствующим счетам аналитического учета, приведенным в графе 1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6 "Сумма задолженности, руб. - на конец отчетного периода - из них: долгосрочная"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Отражаются суммы долгосрочной дебиторской задолженности на конец отчетного периода по соответствующим номерам счетов, отраженным в графе 1. К долгосрочной дебиторской задолженности относится задолженность, срок исполнения которой на отчетную дату превышает 12 месяцев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7 "Сумма задолженности, руб. - на конец отчетного периода - из них: просроченная"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Указываются суммы просроченной дебиторской задолженности на конец отчетного периода по соответствующим номерам счетов, отраженным в графе 1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tc>
      </w:tr>
      <w:tr w:rsidR="004816D4" w:rsidRPr="004816D4">
        <w:tc>
          <w:tcPr>
            <w:tcW w:w="9640" w:type="dxa"/>
            <w:gridSpan w:val="2"/>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4816D4">
              <w:rPr>
                <w:rFonts w:ascii="Times New Roman" w:eastAsiaTheme="minorHAnsi" w:hAnsi="Times New Roman"/>
                <w:sz w:val="24"/>
                <w:szCs w:val="28"/>
              </w:rPr>
              <w:t>Строка (и) "Итого по коду счета"</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1 "Номер (код) счета бюджетного учета"</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Указываются 9-значные коды номеров аналитических счетов бюджетного учета, отраженных в графе 1 строк, по которым приведены аналитические данные по дебиторской задолженности</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2 "Сумма задолженности, руб. - на начало года - всего"</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Отражаются промежуточные итоговые суммы дебиторской задолженности на начало года по кодам счетов, указанным в графе 1 данных строк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Значения показателей графы 2 определяются как сумма показателей, приведенных в графе 2 стро</w:t>
            </w:r>
            <w:proofErr w:type="gramStart"/>
            <w:r w:rsidRPr="004816D4">
              <w:rPr>
                <w:rFonts w:ascii="Times New Roman" w:eastAsiaTheme="minorHAnsi" w:hAnsi="Times New Roman"/>
                <w:sz w:val="24"/>
                <w:szCs w:val="28"/>
              </w:rPr>
              <w:t>к(</w:t>
            </w:r>
            <w:proofErr w:type="gramEnd"/>
            <w:r w:rsidRPr="004816D4">
              <w:rPr>
                <w:rFonts w:ascii="Times New Roman" w:eastAsiaTheme="minorHAnsi" w:hAnsi="Times New Roman"/>
                <w:sz w:val="24"/>
                <w:szCs w:val="28"/>
              </w:rPr>
              <w:t>и) по соответствующему аналитическому счету</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3 "Сумма задолженности, руб. - на начало года - из них: долгосрочная"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Приводятся промежуточные итоговые суммы долгосрочной дебиторской задолженности на начало года по кодам счетов, указанным в графе 1 данных строк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Значения показателей графы 3 определяются как сумма показателей, приведенных в графе 3 стро</w:t>
            </w:r>
            <w:proofErr w:type="gramStart"/>
            <w:r w:rsidRPr="004816D4">
              <w:rPr>
                <w:rFonts w:ascii="Times New Roman" w:eastAsiaTheme="minorHAnsi" w:hAnsi="Times New Roman"/>
                <w:sz w:val="24"/>
                <w:szCs w:val="28"/>
              </w:rPr>
              <w:t>к(</w:t>
            </w:r>
            <w:proofErr w:type="gramEnd"/>
            <w:r w:rsidRPr="004816D4">
              <w:rPr>
                <w:rFonts w:ascii="Times New Roman" w:eastAsiaTheme="minorHAnsi" w:hAnsi="Times New Roman"/>
                <w:sz w:val="24"/>
                <w:szCs w:val="28"/>
              </w:rPr>
              <w:t>и) по соответствующему аналитическому счету</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4 "Сумма задолженности, руб. - на начало года - из них: просроченная"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Отражаются промежуточные итоговые суммы просроченной дебиторской задолженности на начало года по кодам счетов, указанным в графе 1 данных строк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Значения показателей графы 4 определяются как сумма показателей, приведенных в графе 4 стро</w:t>
            </w:r>
            <w:proofErr w:type="gramStart"/>
            <w:r w:rsidRPr="004816D4">
              <w:rPr>
                <w:rFonts w:ascii="Times New Roman" w:eastAsiaTheme="minorHAnsi" w:hAnsi="Times New Roman"/>
                <w:sz w:val="24"/>
                <w:szCs w:val="28"/>
              </w:rPr>
              <w:t>к(</w:t>
            </w:r>
            <w:proofErr w:type="gramEnd"/>
            <w:r w:rsidRPr="004816D4">
              <w:rPr>
                <w:rFonts w:ascii="Times New Roman" w:eastAsiaTheme="minorHAnsi" w:hAnsi="Times New Roman"/>
                <w:sz w:val="24"/>
                <w:szCs w:val="28"/>
              </w:rPr>
              <w:t>и) по соответствующему аналитическому счету</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5 "Сумма задолженности, руб. - на конец отчетного периода - всего"</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Указываются промежуточные итоговые суммы дебиторской задолженности на конец отчетного периода по кодам счетов, указанным в графе 1 данных строк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Значения показателей графы 5 определяются как сумма показателей, приведенных в графе 5 стро</w:t>
            </w:r>
            <w:proofErr w:type="gramStart"/>
            <w:r w:rsidRPr="004816D4">
              <w:rPr>
                <w:rFonts w:ascii="Times New Roman" w:eastAsiaTheme="minorHAnsi" w:hAnsi="Times New Roman"/>
                <w:sz w:val="24"/>
                <w:szCs w:val="28"/>
              </w:rPr>
              <w:t>к(</w:t>
            </w:r>
            <w:proofErr w:type="gramEnd"/>
            <w:r w:rsidRPr="004816D4">
              <w:rPr>
                <w:rFonts w:ascii="Times New Roman" w:eastAsiaTheme="minorHAnsi" w:hAnsi="Times New Roman"/>
                <w:sz w:val="24"/>
                <w:szCs w:val="28"/>
              </w:rPr>
              <w:t>и) по соответствующему аналитическому счету</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6 "Сумма задолженности, руб. - на конец отчетного периода - из них: долгосрочная"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Отражаются промежуточные итоговые суммы долгосрочной дебиторской задолженности на конец отчетного периода по кодам счетов, указанным в графе 1 данных строк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Значения показателей графы 6 определяются как сумма показателей, приведенных в графе 6 стро</w:t>
            </w:r>
            <w:proofErr w:type="gramStart"/>
            <w:r w:rsidRPr="004816D4">
              <w:rPr>
                <w:rFonts w:ascii="Times New Roman" w:eastAsiaTheme="minorHAnsi" w:hAnsi="Times New Roman"/>
                <w:sz w:val="24"/>
                <w:szCs w:val="28"/>
              </w:rPr>
              <w:t>к(</w:t>
            </w:r>
            <w:proofErr w:type="gramEnd"/>
            <w:r w:rsidRPr="004816D4">
              <w:rPr>
                <w:rFonts w:ascii="Times New Roman" w:eastAsiaTheme="minorHAnsi" w:hAnsi="Times New Roman"/>
                <w:sz w:val="24"/>
                <w:szCs w:val="28"/>
              </w:rPr>
              <w:t>и) по соответствующему аналитическому счету</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7 "Сумма задолженности, руб. - на конец отчетного периода - из них: просроченная"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Приводятся промежуточные итоговые суммы просроченной дебиторской задолженности на конец отчетного периода по кодам счетов, указанным в графе 1 данных строк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Значения показателей графы 7 определяются как сумма показателей, приведенных в графе 7 стро</w:t>
            </w:r>
            <w:proofErr w:type="gramStart"/>
            <w:r w:rsidRPr="004816D4">
              <w:rPr>
                <w:rFonts w:ascii="Times New Roman" w:eastAsiaTheme="minorHAnsi" w:hAnsi="Times New Roman"/>
                <w:sz w:val="24"/>
                <w:szCs w:val="28"/>
              </w:rPr>
              <w:t>к(</w:t>
            </w:r>
            <w:proofErr w:type="gramEnd"/>
            <w:r w:rsidRPr="004816D4">
              <w:rPr>
                <w:rFonts w:ascii="Times New Roman" w:eastAsiaTheme="minorHAnsi" w:hAnsi="Times New Roman"/>
                <w:sz w:val="24"/>
                <w:szCs w:val="28"/>
              </w:rPr>
              <w:t>и) по соответствующему аналитическому счету</w:t>
            </w:r>
          </w:p>
        </w:tc>
      </w:tr>
      <w:tr w:rsidR="004816D4" w:rsidRPr="004816D4">
        <w:tc>
          <w:tcPr>
            <w:tcW w:w="9640" w:type="dxa"/>
            <w:gridSpan w:val="2"/>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4816D4">
              <w:rPr>
                <w:rFonts w:ascii="Times New Roman" w:eastAsiaTheme="minorHAnsi" w:hAnsi="Times New Roman"/>
                <w:sz w:val="24"/>
                <w:szCs w:val="28"/>
              </w:rPr>
              <w:t>Строка "Всего"</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2 "Сумма задолженности, руб. - на начало года - всего"</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Указывается итоговая сумма дебиторской задолженности на начало года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Величина показателя определяется как сумма показателей, отраженных в графе 2 строк "Итого по коду счета"</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3 "Сумма задолженности, руб. - на начало года - из них: долгосрочная"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Указывается итоговая сумма дебиторской задолженности на начало года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Величина показателя определяется как сумма показателей, отраженных в графе 3 строк "Итого по коду счета"</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4 "Сумма задолженности, руб. - на начало года - из них: просроченная"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Приводится итоговая сумма дебиторской задолженности на начало года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 &lt;*&gt;.</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Значение показателя определяется как сумма показателей, отраженных в графе 4 строк "Итого по коду счета"</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5 "Сумма задолженности, руб. - на конец отчетного периода - всего"</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Указывается итоговая сумма дебиторской задолженности на конец года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Величина показателя определяется как сумма показателей, отраженных в графе 5 строк "Итого по коду счета"</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6 "Сумма задолженности, руб. - на конец отчетного периода - из них: долгосрочная"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Указывается итоговая сумма дебиторской задолженности на конец года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Значение показателя определяется как сумма показателей, отраженных в графе 6 строк "Итого по коду счета"</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7 "Сумма задолженности, руб. - на конец отчетного периода - из них: просроченная"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Отражается итоговая сумма дебиторской задолженности на конец года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Величина показателя определяется как сумма показателей, отраженных в графе 7 строк "Итого по коду счета"</w:t>
            </w:r>
          </w:p>
        </w:tc>
      </w:tr>
    </w:tbl>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center"/>
        <w:outlineLvl w:val="1"/>
        <w:rPr>
          <w:rFonts w:ascii="Times New Roman" w:eastAsiaTheme="minorHAnsi" w:hAnsi="Times New Roman"/>
          <w:sz w:val="28"/>
          <w:szCs w:val="28"/>
        </w:rPr>
      </w:pPr>
      <w:bookmarkStart w:id="46" w:name="Par83"/>
      <w:bookmarkEnd w:id="46"/>
      <w:r w:rsidRPr="004816D4">
        <w:rPr>
          <w:rFonts w:ascii="Times New Roman" w:eastAsiaTheme="minorHAnsi" w:hAnsi="Times New Roman"/>
          <w:b/>
          <w:bCs/>
          <w:sz w:val="28"/>
          <w:szCs w:val="28"/>
        </w:rPr>
        <w:t>Заполнение раздела 2</w:t>
      </w:r>
    </w:p>
    <w:p w:rsidR="004816D4" w:rsidRPr="004816D4" w:rsidRDefault="004816D4" w:rsidP="00A908BD">
      <w:pPr>
        <w:autoSpaceDE w:val="0"/>
        <w:autoSpaceDN w:val="0"/>
        <w:adjustRightInd w:val="0"/>
        <w:spacing w:after="0" w:line="240" w:lineRule="auto"/>
        <w:jc w:val="center"/>
        <w:rPr>
          <w:rFonts w:ascii="Times New Roman" w:eastAsiaTheme="minorHAnsi" w:hAnsi="Times New Roman"/>
          <w:sz w:val="28"/>
          <w:szCs w:val="28"/>
        </w:rPr>
      </w:pPr>
      <w:r w:rsidRPr="004816D4">
        <w:rPr>
          <w:rFonts w:ascii="Times New Roman" w:eastAsiaTheme="minorHAnsi" w:hAnsi="Times New Roman"/>
          <w:b/>
          <w:bCs/>
          <w:sz w:val="28"/>
          <w:szCs w:val="28"/>
        </w:rPr>
        <w:t>"Сведения о просроченной задолженности"</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 xml:space="preserve">В данном разделе раскрывается аналитическая информация о просроченной дебиторской задолженности (п. 167 Инструкции </w:t>
      </w:r>
      <w:r>
        <w:rPr>
          <w:rFonts w:ascii="Times New Roman" w:eastAsiaTheme="minorHAnsi" w:hAnsi="Times New Roman"/>
          <w:sz w:val="28"/>
          <w:szCs w:val="28"/>
        </w:rPr>
        <w:t>№</w:t>
      </w:r>
      <w:r w:rsidRPr="004816D4">
        <w:rPr>
          <w:rFonts w:ascii="Times New Roman" w:eastAsiaTheme="minorHAnsi" w:hAnsi="Times New Roman"/>
          <w:sz w:val="28"/>
          <w:szCs w:val="28"/>
        </w:rPr>
        <w:t xml:space="preserve"> 191н).</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4816D4">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4816D4">
              <w:rPr>
                <w:rFonts w:ascii="Times New Roman" w:eastAsiaTheme="minorHAnsi" w:hAnsi="Times New Roman"/>
                <w:sz w:val="24"/>
                <w:szCs w:val="28"/>
              </w:rPr>
              <w:t>Показатель</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1 "Номер (код) счета бюджетного учета"</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Считаем, что в этой графе приводятся номера соответствующих аналитических счетов, на которых числятся остатки, отраженные в графе 7 разд.1. По нашему мнению, в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 допущена опечатка, так как показатели просроченной задолженности на конец отчетного периода указываются в графе 7, а не в графе 5 разд. 1</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2 "Сумма, руб."</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Отражаются суммы просроченной дебиторской задолженности учреждени</w:t>
            </w:r>
            <w:r>
              <w:rPr>
                <w:rFonts w:ascii="Times New Roman" w:eastAsiaTheme="minorHAnsi" w:hAnsi="Times New Roman"/>
                <w:sz w:val="24"/>
                <w:szCs w:val="28"/>
              </w:rPr>
              <w:t>я (п. 167 Инструкции № 191н)</w:t>
            </w:r>
            <w:proofErr w:type="gramStart"/>
            <w:r>
              <w:rPr>
                <w:rFonts w:ascii="Times New Roman" w:eastAsiaTheme="minorHAnsi" w:hAnsi="Times New Roman"/>
                <w:sz w:val="24"/>
                <w:szCs w:val="28"/>
              </w:rPr>
              <w:t xml:space="preserve"> </w:t>
            </w:r>
            <w:r w:rsidRPr="004816D4">
              <w:rPr>
                <w:rFonts w:ascii="Times New Roman" w:eastAsiaTheme="minorHAnsi" w:hAnsi="Times New Roman"/>
                <w:sz w:val="24"/>
                <w:szCs w:val="28"/>
              </w:rPr>
              <w:t>.</w:t>
            </w:r>
            <w:proofErr w:type="gramEnd"/>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Если дебиторами являются физические лица или индивидуальные предприниматели, то показатели расчетов по ним следует обобщать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3 "Дата - возникновения"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Указывается дата возникновения просроченной дебиторской задолженности в формате "ММ</w:t>
            </w:r>
            <w:proofErr w:type="gramStart"/>
            <w:r w:rsidRPr="004816D4">
              <w:rPr>
                <w:rFonts w:ascii="Times New Roman" w:eastAsiaTheme="minorHAnsi" w:hAnsi="Times New Roman"/>
                <w:sz w:val="24"/>
                <w:szCs w:val="28"/>
              </w:rPr>
              <w:t>.Г</w:t>
            </w:r>
            <w:proofErr w:type="gramEnd"/>
            <w:r w:rsidRPr="004816D4">
              <w:rPr>
                <w:rFonts w:ascii="Times New Roman" w:eastAsiaTheme="minorHAnsi" w:hAnsi="Times New Roman"/>
                <w:sz w:val="24"/>
                <w:szCs w:val="28"/>
              </w:rPr>
              <w:t xml:space="preserve">ГГГ"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По нашему мнению, если дебиторами являются физические лица или индивидуальные предприниматели, то данная графа не заполняется, так как показатели расчетов по ним, отраженные в графе 2, следует обобщать. Такой вывод можно сделать на основании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4 "Дата - исполнения по правовому основанию"</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Отражается дата исполнения просроченной дебиторской задолженности по правовому основанию (договору, счету, нормативно-правовому акту, исполнительному документу и т.п.) в формате "ММ</w:t>
            </w:r>
            <w:proofErr w:type="gramStart"/>
            <w:r w:rsidRPr="004816D4">
              <w:rPr>
                <w:rFonts w:ascii="Times New Roman" w:eastAsiaTheme="minorHAnsi" w:hAnsi="Times New Roman"/>
                <w:sz w:val="24"/>
                <w:szCs w:val="28"/>
              </w:rPr>
              <w:t>.Г</w:t>
            </w:r>
            <w:proofErr w:type="gramEnd"/>
            <w:r w:rsidRPr="004816D4">
              <w:rPr>
                <w:rFonts w:ascii="Times New Roman" w:eastAsiaTheme="minorHAnsi" w:hAnsi="Times New Roman"/>
                <w:sz w:val="24"/>
                <w:szCs w:val="28"/>
              </w:rPr>
              <w:t xml:space="preserve">ГГГ"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По нашему мнению, если дебиторами являются физические лица или индивидуальные предприниматели, то данная графа не заполняется, так как показатели расчетов по ним, отраженные в графе 2, следует обобщать. Такой вывод можно сделать на основании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5 "Дебитор (кредитор) - ИНН"</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Приводится ИНН дебитора. Если дебиторами являются физические лица или индивидуальные предприниматели, то в данной графе указывается значение "0000000000". Если контрагентом выступает нерезидент, отражается значение "1111111111"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6 "Дебитор (кредитор) - наименование"</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Отражается наименование дебитора, за которым на отчетную дату числится просроченная дебиторская задолженность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По нашему мнению, если дебиторами являются физические лица или индивидуальные предприниматели, то данная графа не заполняется, так как показатели расчетов по ним, отраженные в графе 2, следует обобщать. Такой вывод можно сделать на основании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7 "Причины образования - код"</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Указываются коды причин образования просроченной дебиторской задолженности учреждения, устанавливаемые соответствующим ГРБС, финансовым органом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 &lt;**&gt;.</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По нашему мнению, если дебиторами являются физические лица или индивидуальные предприниматели, то данная графа не заполняется, так как показатели расчетов по ним, отраженные в графе 2, следует обобщать. Такой вывод можно сделать на основании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8 "Причины образования - пояснения"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Указываются пояснения причин образования просроченной дебиторской задолженности учреждения, устанавливаемые соответствующим ГРБС, финансовым органом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 &lt;**&gt;.</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 xml:space="preserve">По нашему мнению, если дебиторами являются физические лица или индивидуальные предприниматели, то данная графа не заполняется, так как показатели расчетов по ним, отраженные в графе 2, следует обобщать. Такой вывод можно сделать на основании п. 167 Инструкции </w:t>
            </w:r>
            <w:r>
              <w:rPr>
                <w:rFonts w:ascii="Times New Roman" w:eastAsiaTheme="minorHAnsi" w:hAnsi="Times New Roman"/>
                <w:sz w:val="24"/>
                <w:szCs w:val="28"/>
              </w:rPr>
              <w:t>№</w:t>
            </w:r>
            <w:r w:rsidRPr="004816D4">
              <w:rPr>
                <w:rFonts w:ascii="Times New Roman" w:eastAsiaTheme="minorHAnsi" w:hAnsi="Times New Roman"/>
                <w:sz w:val="24"/>
                <w:szCs w:val="28"/>
              </w:rPr>
              <w:t xml:space="preserve"> 191н</w:t>
            </w:r>
          </w:p>
        </w:tc>
      </w:tr>
    </w:tbl>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bookmarkStart w:id="47" w:name="Par116"/>
      <w:bookmarkStart w:id="48" w:name="Par117"/>
      <w:bookmarkEnd w:id="47"/>
      <w:bookmarkEnd w:id="48"/>
      <w:r w:rsidRPr="004816D4">
        <w:rPr>
          <w:rFonts w:ascii="Times New Roman" w:eastAsiaTheme="minorHAnsi" w:hAnsi="Times New Roman"/>
          <w:sz w:val="28"/>
          <w:szCs w:val="28"/>
        </w:rPr>
        <w:t xml:space="preserve">&lt;**&gt; Перечень кодов и причин образования просроченной дебиторской задолженности для отражения их в Сведениях (ф. 0503169) в 2015 г. для главных администраторов средств федерального бюджета предусмотрен в п. 2.1.2 Письма Минфина России </w:t>
      </w:r>
      <w:r>
        <w:rPr>
          <w:rFonts w:ascii="Times New Roman" w:eastAsiaTheme="minorHAnsi" w:hAnsi="Times New Roman"/>
          <w:sz w:val="28"/>
          <w:szCs w:val="28"/>
        </w:rPr>
        <w:t>№</w:t>
      </w:r>
      <w:r w:rsidRPr="004816D4">
        <w:rPr>
          <w:rFonts w:ascii="Times New Roman" w:eastAsiaTheme="minorHAnsi" w:hAnsi="Times New Roman"/>
          <w:sz w:val="28"/>
          <w:szCs w:val="28"/>
        </w:rPr>
        <w:t xml:space="preserve"> 02-07-07/4574, Казначейства России </w:t>
      </w:r>
      <w:r>
        <w:rPr>
          <w:rFonts w:ascii="Times New Roman" w:eastAsiaTheme="minorHAnsi" w:hAnsi="Times New Roman"/>
          <w:sz w:val="28"/>
          <w:szCs w:val="28"/>
        </w:rPr>
        <w:t>№</w:t>
      </w:r>
      <w:r w:rsidRPr="004816D4">
        <w:rPr>
          <w:rFonts w:ascii="Times New Roman" w:eastAsiaTheme="minorHAnsi" w:hAnsi="Times New Roman"/>
          <w:sz w:val="28"/>
          <w:szCs w:val="28"/>
        </w:rPr>
        <w:t xml:space="preserve"> 07-04-05/02-77 от 04.02.2015. Такой же перечень может быть установлен и для ПБС.</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center"/>
        <w:outlineLvl w:val="0"/>
        <w:rPr>
          <w:rFonts w:ascii="Times New Roman" w:eastAsiaTheme="minorHAnsi" w:hAnsi="Times New Roman"/>
          <w:sz w:val="28"/>
          <w:szCs w:val="28"/>
        </w:rPr>
      </w:pPr>
      <w:r w:rsidRPr="004816D4">
        <w:rPr>
          <w:rFonts w:ascii="Times New Roman" w:eastAsiaTheme="minorHAnsi" w:hAnsi="Times New Roman"/>
          <w:b/>
          <w:bCs/>
          <w:sz w:val="28"/>
          <w:szCs w:val="28"/>
        </w:rPr>
        <w:t>Проверка контрольных соотношений</w:t>
      </w:r>
    </w:p>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8"/>
          <w:szCs w:val="28"/>
        </w:rPr>
      </w:pPr>
      <w:r w:rsidRPr="004816D4">
        <w:rPr>
          <w:rFonts w:ascii="Times New Roman" w:eastAsiaTheme="minorHAnsi" w:hAnsi="Times New Roman"/>
          <w:b/>
          <w:bCs/>
          <w:sz w:val="28"/>
          <w:szCs w:val="28"/>
        </w:rPr>
        <w:t>показателей Сведений (ф. 0503169)</w:t>
      </w:r>
    </w:p>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8"/>
          <w:szCs w:val="28"/>
        </w:rPr>
      </w:pPr>
      <w:r w:rsidRPr="004816D4">
        <w:rPr>
          <w:rFonts w:ascii="Times New Roman" w:eastAsiaTheme="minorHAnsi" w:hAnsi="Times New Roman"/>
          <w:b/>
          <w:bCs/>
          <w:sz w:val="28"/>
          <w:szCs w:val="28"/>
        </w:rPr>
        <w:t>по дебиторской задолженности</w:t>
      </w:r>
    </w:p>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8"/>
          <w:szCs w:val="28"/>
        </w:rPr>
      </w:pPr>
      <w:r w:rsidRPr="004816D4">
        <w:rPr>
          <w:rFonts w:ascii="Times New Roman" w:eastAsiaTheme="minorHAnsi" w:hAnsi="Times New Roman"/>
          <w:b/>
          <w:bCs/>
          <w:sz w:val="28"/>
          <w:szCs w:val="28"/>
        </w:rPr>
        <w:t>(</w:t>
      </w:r>
      <w:proofErr w:type="spellStart"/>
      <w:r w:rsidRPr="004816D4">
        <w:rPr>
          <w:rFonts w:ascii="Times New Roman" w:eastAsiaTheme="minorHAnsi" w:hAnsi="Times New Roman"/>
          <w:b/>
          <w:bCs/>
          <w:sz w:val="28"/>
          <w:szCs w:val="28"/>
        </w:rPr>
        <w:t>внутридокументный</w:t>
      </w:r>
      <w:proofErr w:type="spellEnd"/>
      <w:r w:rsidRPr="004816D4">
        <w:rPr>
          <w:rFonts w:ascii="Times New Roman" w:eastAsiaTheme="minorHAnsi" w:hAnsi="Times New Roman"/>
          <w:b/>
          <w:bCs/>
          <w:sz w:val="28"/>
          <w:szCs w:val="28"/>
        </w:rPr>
        <w:t xml:space="preserve"> контроль показателей)</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После заполнения Сведений (ф. 0503169) необходимо проверить правильность отраженных в них данных. Так, должно соблюдаться равенство следующих показателей:</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 = │ Сумма показателей строк "Итого по коду счета"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графы 2       │   │                    графы 2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 = │ Сумма показателей строк "Итого по коду счета"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графы 3       │   │                     графы 3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 = │ Сумма показателей строк "Итого по коду счета"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графы 4       │   │                    графы 4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 = │ Сумма показателей строк "Итого по коду счета"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графы 5       │   │                     графы 5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 = │ Сумма показателей строк "Итого по коду счета"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графы 6       │   │                     графы 6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 = │ Сумма показателей строк "Итого по коду счета"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графы 7       │   │                     графы 7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графы 2     │   │   Сумма показателей строк "Итого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   │       по коду счета" графы 2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0,00              │   │               0,00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графы 3     │   │   Сумма показателей строк "Итого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   │       по коду счета" графы 3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0,00              │   │               0,00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графы 4     │   │   Сумма показателей строк "Итого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   │       по коду счета" графы 4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0,00              │   │               0,00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графы 5     │   │   Сумма показателей строк "Итого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   │       по коду счета" графы 5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500 000,00           │   │            500 000,00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графы 6     │   │   Сумма показателей строк "Итого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   │       по коду счета" графы 6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0,00                 │   │              0,00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графы 7     │   │   Сумма показателей строк "Итого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   │       по коду счета" графы 7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0,00                 │   │              0,00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center"/>
        <w:outlineLvl w:val="0"/>
        <w:rPr>
          <w:rFonts w:ascii="Times New Roman" w:eastAsiaTheme="minorHAnsi" w:hAnsi="Times New Roman"/>
          <w:sz w:val="28"/>
          <w:szCs w:val="28"/>
        </w:rPr>
      </w:pPr>
      <w:r w:rsidRPr="004816D4">
        <w:rPr>
          <w:rFonts w:ascii="Times New Roman" w:eastAsiaTheme="minorHAnsi" w:hAnsi="Times New Roman"/>
          <w:b/>
          <w:bCs/>
          <w:sz w:val="28"/>
          <w:szCs w:val="28"/>
        </w:rPr>
        <w:t>Заполнение Сведений (ф. 0503169)</w:t>
      </w:r>
    </w:p>
    <w:p w:rsidR="004816D4" w:rsidRPr="004816D4" w:rsidRDefault="004816D4" w:rsidP="00A908BD">
      <w:pPr>
        <w:autoSpaceDE w:val="0"/>
        <w:autoSpaceDN w:val="0"/>
        <w:adjustRightInd w:val="0"/>
        <w:spacing w:after="0" w:line="240" w:lineRule="auto"/>
        <w:jc w:val="center"/>
        <w:rPr>
          <w:rFonts w:ascii="Times New Roman" w:eastAsiaTheme="minorHAnsi" w:hAnsi="Times New Roman"/>
          <w:sz w:val="28"/>
          <w:szCs w:val="28"/>
        </w:rPr>
      </w:pPr>
      <w:r w:rsidRPr="004816D4">
        <w:rPr>
          <w:rFonts w:ascii="Times New Roman" w:eastAsiaTheme="minorHAnsi" w:hAnsi="Times New Roman"/>
          <w:b/>
          <w:bCs/>
          <w:sz w:val="28"/>
          <w:szCs w:val="28"/>
        </w:rPr>
        <w:t>по кредиторской задолженности</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 xml:space="preserve">Порядок заполнения Сведений (ф. 0503169) по кредиторской задолженности определен п. 167 Инструкции </w:t>
      </w:r>
      <w:r>
        <w:rPr>
          <w:rFonts w:ascii="Times New Roman" w:eastAsiaTheme="minorHAnsi" w:hAnsi="Times New Roman"/>
          <w:sz w:val="28"/>
          <w:szCs w:val="28"/>
        </w:rPr>
        <w:t>№</w:t>
      </w:r>
      <w:r w:rsidRPr="004816D4">
        <w:rPr>
          <w:rFonts w:ascii="Times New Roman" w:eastAsiaTheme="minorHAnsi" w:hAnsi="Times New Roman"/>
          <w:sz w:val="28"/>
          <w:szCs w:val="28"/>
        </w:rPr>
        <w:t xml:space="preserve"> 191н.</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В Сведениях (ф. 0503169) отражаются данные о состоянии расчетов по кредиторской задолженности в разрезе видов расчетов.</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Сведения (ф. 0503169) по кредиторской задолженности заполняются в следующей последовательности:</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титульная часть </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2) разд. 1 "Сведения о дебиторской (</w:t>
      </w:r>
      <w:r>
        <w:rPr>
          <w:rFonts w:ascii="Times New Roman" w:eastAsiaTheme="minorHAnsi" w:hAnsi="Times New Roman"/>
          <w:sz w:val="28"/>
          <w:szCs w:val="28"/>
        </w:rPr>
        <w:t xml:space="preserve">кредиторской) задолженности" </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3) разд. 2 "Сведения о</w:t>
      </w:r>
      <w:r>
        <w:rPr>
          <w:rFonts w:ascii="Times New Roman" w:eastAsiaTheme="minorHAnsi" w:hAnsi="Times New Roman"/>
          <w:sz w:val="28"/>
          <w:szCs w:val="28"/>
        </w:rPr>
        <w:t xml:space="preserve"> просроченной задолженности" </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center"/>
        <w:outlineLvl w:val="1"/>
        <w:rPr>
          <w:rFonts w:ascii="Times New Roman" w:eastAsiaTheme="minorHAnsi" w:hAnsi="Times New Roman"/>
          <w:sz w:val="28"/>
          <w:szCs w:val="28"/>
        </w:rPr>
      </w:pPr>
      <w:bookmarkStart w:id="49" w:name="Par398"/>
      <w:bookmarkEnd w:id="49"/>
      <w:r w:rsidRPr="004816D4">
        <w:rPr>
          <w:rFonts w:ascii="Times New Roman" w:eastAsiaTheme="minorHAnsi" w:hAnsi="Times New Roman"/>
          <w:b/>
          <w:bCs/>
          <w:sz w:val="28"/>
          <w:szCs w:val="28"/>
        </w:rPr>
        <w:t>Заполнение титульной части</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В поле "Вид задолженности" указывается "кредиторская".</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center"/>
        <w:outlineLvl w:val="1"/>
        <w:rPr>
          <w:rFonts w:ascii="Times New Roman" w:eastAsiaTheme="minorHAnsi" w:hAnsi="Times New Roman"/>
          <w:sz w:val="28"/>
          <w:szCs w:val="28"/>
        </w:rPr>
      </w:pPr>
      <w:bookmarkStart w:id="50" w:name="Par402"/>
      <w:bookmarkEnd w:id="50"/>
      <w:r w:rsidRPr="004816D4">
        <w:rPr>
          <w:rFonts w:ascii="Times New Roman" w:eastAsiaTheme="minorHAnsi" w:hAnsi="Times New Roman"/>
          <w:b/>
          <w:bCs/>
          <w:sz w:val="28"/>
          <w:szCs w:val="28"/>
        </w:rPr>
        <w:t>Заполнение раздела 1</w:t>
      </w:r>
    </w:p>
    <w:p w:rsidR="004816D4" w:rsidRPr="004816D4" w:rsidRDefault="004816D4" w:rsidP="00A908BD">
      <w:pPr>
        <w:autoSpaceDE w:val="0"/>
        <w:autoSpaceDN w:val="0"/>
        <w:adjustRightInd w:val="0"/>
        <w:spacing w:after="0" w:line="240" w:lineRule="auto"/>
        <w:jc w:val="center"/>
        <w:rPr>
          <w:rFonts w:ascii="Times New Roman" w:eastAsiaTheme="minorHAnsi" w:hAnsi="Times New Roman"/>
          <w:sz w:val="28"/>
          <w:szCs w:val="28"/>
        </w:rPr>
      </w:pPr>
      <w:r w:rsidRPr="004816D4">
        <w:rPr>
          <w:rFonts w:ascii="Times New Roman" w:eastAsiaTheme="minorHAnsi" w:hAnsi="Times New Roman"/>
          <w:b/>
          <w:bCs/>
          <w:sz w:val="28"/>
          <w:szCs w:val="28"/>
        </w:rPr>
        <w:t>"Сведения о дебиторской (кредиторской) задолженности"</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 xml:space="preserve">В разд. 1 Сведений (ф. 0503169) отражаются показатели кредиторской задолженности с выделением сумм, по которым в срок, предусмотренный правовым основанием возникновения задолженности, учреждение не исполнило обязательства по отношению к кредитору (п. 167 Инструкции </w:t>
      </w:r>
      <w:r>
        <w:rPr>
          <w:rFonts w:ascii="Times New Roman" w:eastAsiaTheme="minorHAnsi" w:hAnsi="Times New Roman"/>
          <w:sz w:val="28"/>
          <w:szCs w:val="28"/>
        </w:rPr>
        <w:t>№</w:t>
      </w:r>
      <w:r w:rsidRPr="004816D4">
        <w:rPr>
          <w:rFonts w:ascii="Times New Roman" w:eastAsiaTheme="minorHAnsi" w:hAnsi="Times New Roman"/>
          <w:sz w:val="28"/>
          <w:szCs w:val="28"/>
        </w:rPr>
        <w:t xml:space="preserve"> 191н).</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Данный раздел включает показатели кредиторской задолженности в разрезе номеров счетов бюджетного учета. При этом подводятся итоги по каждому коду счета и строке "Всего".</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4816D4">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4816D4">
              <w:rPr>
                <w:rFonts w:ascii="Times New Roman" w:eastAsiaTheme="minorHAnsi" w:hAnsi="Times New Roman"/>
                <w:sz w:val="24"/>
                <w:szCs w:val="28"/>
              </w:rPr>
              <w:t>Показатель</w:t>
            </w:r>
          </w:p>
        </w:tc>
      </w:tr>
      <w:tr w:rsidR="004816D4" w:rsidRPr="004816D4">
        <w:tc>
          <w:tcPr>
            <w:tcW w:w="9640" w:type="dxa"/>
            <w:gridSpan w:val="2"/>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4816D4">
              <w:rPr>
                <w:rFonts w:ascii="Times New Roman" w:eastAsiaTheme="minorHAnsi" w:hAnsi="Times New Roman"/>
                <w:sz w:val="24"/>
                <w:szCs w:val="28"/>
              </w:rPr>
              <w:t>Данные кредиторской задолженности в разрезе аналитических счетов</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1 "Номер (код) счета бюджетного учета"</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Указываются номера соответствующих аналитических счетов, на которых на отчетную дату числятся остатки расчетов по кредиторской задолженности: 1 205 00 000, 1 208 00 000, 1 209 00 000, 1 302 00 000, 1 303 00 000, 1 304 00 000. В первых семнадцати разрядах номера счета бюджетного учета отражаются КБК в соответствии с Указаниями № 65н (п. 167 Инструкции №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На практике номера счетов приводятся в порядке возрастания</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2 "Сумма задолженности, руб. - на начало года - всего"</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Указываются суммы кредитовых остатков на начало года по соответствующим счетам аналитического учета, приведенным в графе 1 (п. 167 Инструкции №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3 "Сумма задолженности, руб. - на начало года - из них: долгосрочная"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Отражаются суммы долгосрочной кредиторской задолженности на начало года по соответствующим номерам счетов, отраженным в графе 1. К долгосрочной кредиторской задолженности относится задолженность, срок исполнения которой на отчетную дату превышает 12 месяцев (п. 167 Инструкции №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4 "Сумма задолженности, руб. - на начало года - из них: просроченная"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Приводятся суммы просроченной кредиторской задолженности на начало года по соответствующим номерам счетов, отраженным в графе 1 (п. 167 Инструкции №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5 "Сумма задолженности, руб. - на конец отчетного периода - всего"</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Указываются суммы кредитовых остатков на конец отчетного периода по соответствующим счетам аналитического учета, приведенным в графе 1 (п. 167 Инструкции №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6 "Сумма задолженности, руб. - на конец отчетного периода - из них: долгосрочная"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Отражаются суммы долгосрочной кредиторской задолженности на конец отчетного периода по соответствующим номерам счетов, отраженным в графе 1. К долгосрочной кредиторской задолженности относится задолженность, срок исполнения которой на отчетную дату превышает 12 месяцев (п. 167 Инструкции № 191н)</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7 "Сумма задолженности, руб. - на конец отчетного периода - из них: просроченная"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Указываются суммы просроченной кредиторской задолженности на конец отчетного периода по соответствующим номерам счетов, отраженным в графе 1 (п. 167 Инструкции № 191н)</w:t>
            </w:r>
          </w:p>
        </w:tc>
      </w:tr>
      <w:tr w:rsidR="004816D4" w:rsidRPr="004816D4">
        <w:tc>
          <w:tcPr>
            <w:tcW w:w="9640" w:type="dxa"/>
            <w:gridSpan w:val="2"/>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4816D4">
              <w:rPr>
                <w:rFonts w:ascii="Times New Roman" w:eastAsiaTheme="minorHAnsi" w:hAnsi="Times New Roman"/>
                <w:sz w:val="24"/>
                <w:szCs w:val="28"/>
              </w:rPr>
              <w:t>Строка (и) "Итого по коду счета"</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1 "Номер (код) счета бюджетного учета"</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Указываются 9-значные коды номеров аналитических счетов бюджетного учета, отраженных в графе 1 строк, по которым приведены аналитические данные по кредиторской задолженности</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2 "Сумма задолженности, руб. - на начало года - всего"</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Отражаются промежуточные итоговые суммы кредиторской задолженности на начало года по кодам счетов, указанным в графе 1 данных строк (п. 167 Инструкции №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Значения показателей графы 2 определяются как сумма показателей, приведенных в графе 2 стро</w:t>
            </w:r>
            <w:proofErr w:type="gramStart"/>
            <w:r w:rsidRPr="004816D4">
              <w:rPr>
                <w:rFonts w:ascii="Times New Roman" w:eastAsiaTheme="minorHAnsi" w:hAnsi="Times New Roman"/>
                <w:sz w:val="24"/>
                <w:szCs w:val="28"/>
              </w:rPr>
              <w:t>к(</w:t>
            </w:r>
            <w:proofErr w:type="gramEnd"/>
            <w:r w:rsidRPr="004816D4">
              <w:rPr>
                <w:rFonts w:ascii="Times New Roman" w:eastAsiaTheme="minorHAnsi" w:hAnsi="Times New Roman"/>
                <w:sz w:val="24"/>
                <w:szCs w:val="28"/>
              </w:rPr>
              <w:t>и) по соответствующему аналитическому счету</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3 "Сумма задолженности, руб. - на начало года - из них: долгосрочная"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Приводятся промежуточные итоговые суммы долгосрочной кредиторской задолженности на начало года по кодам счетов, указанным в графе 1 данных строк (п. 167 Инструкции №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Значения показателей графы 3 определяются как сумма показателей, приведенных в графе 3 стро</w:t>
            </w:r>
            <w:proofErr w:type="gramStart"/>
            <w:r w:rsidRPr="004816D4">
              <w:rPr>
                <w:rFonts w:ascii="Times New Roman" w:eastAsiaTheme="minorHAnsi" w:hAnsi="Times New Roman"/>
                <w:sz w:val="24"/>
                <w:szCs w:val="28"/>
              </w:rPr>
              <w:t>к(</w:t>
            </w:r>
            <w:proofErr w:type="gramEnd"/>
            <w:r w:rsidRPr="004816D4">
              <w:rPr>
                <w:rFonts w:ascii="Times New Roman" w:eastAsiaTheme="minorHAnsi" w:hAnsi="Times New Roman"/>
                <w:sz w:val="24"/>
                <w:szCs w:val="28"/>
              </w:rPr>
              <w:t>и) по соответствующему аналитическому счету</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4 "Сумма задолженности, руб. - на начало года - из них: просроченная"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Отражаются промежуточные итоговые суммы просроченной кредиторской задолженности на начало года по кодам счетов, указанным в графе 1 данных строк (п. 167 Инструкции №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Значения показателей графы 4 определяются как сумма показателей, приведенных в графе 4 стро</w:t>
            </w:r>
            <w:proofErr w:type="gramStart"/>
            <w:r w:rsidRPr="004816D4">
              <w:rPr>
                <w:rFonts w:ascii="Times New Roman" w:eastAsiaTheme="minorHAnsi" w:hAnsi="Times New Roman"/>
                <w:sz w:val="24"/>
                <w:szCs w:val="28"/>
              </w:rPr>
              <w:t>к(</w:t>
            </w:r>
            <w:proofErr w:type="gramEnd"/>
            <w:r w:rsidRPr="004816D4">
              <w:rPr>
                <w:rFonts w:ascii="Times New Roman" w:eastAsiaTheme="minorHAnsi" w:hAnsi="Times New Roman"/>
                <w:sz w:val="24"/>
                <w:szCs w:val="28"/>
              </w:rPr>
              <w:t>и) по соответствующему аналитическому счету</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5 "Сумма задолженности, руб. - на конец отчетного периода - всего"</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Указываются промежуточные итоговые суммы кредиторской задолженности на конец отчетного периода по кодам счетов, указанным в графе 1 данных строк (п. 167 Инструкции №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Значения показателей графы 5 определяются как сумма показателей, приведенных в графе 5 стро</w:t>
            </w:r>
            <w:proofErr w:type="gramStart"/>
            <w:r w:rsidRPr="004816D4">
              <w:rPr>
                <w:rFonts w:ascii="Times New Roman" w:eastAsiaTheme="minorHAnsi" w:hAnsi="Times New Roman"/>
                <w:sz w:val="24"/>
                <w:szCs w:val="28"/>
              </w:rPr>
              <w:t>к(</w:t>
            </w:r>
            <w:proofErr w:type="gramEnd"/>
            <w:r w:rsidRPr="004816D4">
              <w:rPr>
                <w:rFonts w:ascii="Times New Roman" w:eastAsiaTheme="minorHAnsi" w:hAnsi="Times New Roman"/>
                <w:sz w:val="24"/>
                <w:szCs w:val="28"/>
              </w:rPr>
              <w:t>и) по соответствующему аналитическому счету</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6 "Сумма задолженности, руб. - на конец отчетного периода - из них: долгосрочная"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Отражаются промежуточные итоговые суммы долгосрочной кредиторской задолженности на конец отчетного периода по кодам счетов, указанным в графе 1 данных строк (п. 167 Инструкции №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Значения показателей графы 6 определяются как сумма показателей, приведенных в графе 6 стро</w:t>
            </w:r>
            <w:proofErr w:type="gramStart"/>
            <w:r w:rsidRPr="004816D4">
              <w:rPr>
                <w:rFonts w:ascii="Times New Roman" w:eastAsiaTheme="minorHAnsi" w:hAnsi="Times New Roman"/>
                <w:sz w:val="24"/>
                <w:szCs w:val="28"/>
              </w:rPr>
              <w:t>к(</w:t>
            </w:r>
            <w:proofErr w:type="gramEnd"/>
            <w:r w:rsidRPr="004816D4">
              <w:rPr>
                <w:rFonts w:ascii="Times New Roman" w:eastAsiaTheme="minorHAnsi" w:hAnsi="Times New Roman"/>
                <w:sz w:val="24"/>
                <w:szCs w:val="28"/>
              </w:rPr>
              <w:t>и) по соответствующему аналитическому счету</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7 "Сумма задолженности, руб. - на конец отчетного периода - из них: просроченная"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Приводятся промежуточные итоговые суммы просроченной кредиторской задолженности на конец отчетного периода по кодам счетов, указанным в графе 1 данных строк (п. 167 Инструкции №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Значения показателей графы 7 определяются как сумма показателей, приведенных в графе 7 стро</w:t>
            </w:r>
            <w:proofErr w:type="gramStart"/>
            <w:r w:rsidRPr="004816D4">
              <w:rPr>
                <w:rFonts w:ascii="Times New Roman" w:eastAsiaTheme="minorHAnsi" w:hAnsi="Times New Roman"/>
                <w:sz w:val="24"/>
                <w:szCs w:val="28"/>
              </w:rPr>
              <w:t>к(</w:t>
            </w:r>
            <w:proofErr w:type="gramEnd"/>
            <w:r w:rsidRPr="004816D4">
              <w:rPr>
                <w:rFonts w:ascii="Times New Roman" w:eastAsiaTheme="minorHAnsi" w:hAnsi="Times New Roman"/>
                <w:sz w:val="24"/>
                <w:szCs w:val="28"/>
              </w:rPr>
              <w:t>и) по соответствующему аналитическому счету</w:t>
            </w:r>
          </w:p>
        </w:tc>
      </w:tr>
      <w:tr w:rsidR="004816D4" w:rsidRPr="004816D4">
        <w:tc>
          <w:tcPr>
            <w:tcW w:w="9640" w:type="dxa"/>
            <w:gridSpan w:val="2"/>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4816D4">
              <w:rPr>
                <w:rFonts w:ascii="Times New Roman" w:eastAsiaTheme="minorHAnsi" w:hAnsi="Times New Roman"/>
                <w:sz w:val="24"/>
                <w:szCs w:val="28"/>
              </w:rPr>
              <w:t>Строка "Всего"</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2 "Сумма задолженности, руб. - на начало года - всего"</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Указывается итоговая сумма кредиторской задолженности на начало года (п. 167 Инструкции №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Величина показателя определяется как сумма показателей, отраженных в графе 2 строк "Итого по коду счета"</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3 "Сумма задолженности, руб. - на начало года - из них: долгосрочная"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Указывается итоговая сумма кредиторской задолженности на начало года (п. 167 Инструкции №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Величина показателя определяется как сумма показателей, отраженных в графе 3 строк "Итого по коду счета"</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4 "Сумма задолженности, руб. - на начало года - из них: просроченная"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Приводится итоговая сумма кредиторской задолженности на начало года (п. 167 Инструкции №</w:t>
            </w:r>
            <w:r>
              <w:rPr>
                <w:rFonts w:ascii="Times New Roman" w:eastAsiaTheme="minorHAnsi" w:hAnsi="Times New Roman"/>
                <w:sz w:val="24"/>
                <w:szCs w:val="28"/>
              </w:rPr>
              <w:t xml:space="preserve"> 191н) </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Значение показателя определяется как сумма показателей, отраженных в графе 4 строк "Итого по коду счета"</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5 "Сумма задолженности, руб. - на конец отчетного периода - всего"</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Указывается итоговая сумма кредиторской задолженности на конец отчетного периода (п. 167 Инструкции №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Величина показателя определяется как сумма показателей, отраженных в графе 5 строк "Итого по коду счета"</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6 "Сумма задолженности, руб. - на конец отчетного периода - из них: долгосрочная"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Указывается итоговая сумма кредиторской задолженности на конец отчетного периода (п. 167 Инструкции №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Значение показателя определяется как сумма показателей, отраженных в графе 6 строк "Итого по коду счета"</w:t>
            </w:r>
          </w:p>
        </w:tc>
      </w:tr>
      <w:tr w:rsidR="004816D4" w:rsidRPr="004816D4">
        <w:tc>
          <w:tcPr>
            <w:tcW w:w="3119"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Графа 7 "Сумма задолженности, руб. - на конец отчетного периода - из них: просроченная"</w:t>
            </w:r>
          </w:p>
        </w:tc>
        <w:tc>
          <w:tcPr>
            <w:tcW w:w="6521" w:type="dxa"/>
            <w:tcBorders>
              <w:top w:val="single" w:sz="4" w:space="0" w:color="auto"/>
              <w:left w:val="single" w:sz="4" w:space="0" w:color="auto"/>
              <w:bottom w:val="single" w:sz="4" w:space="0" w:color="auto"/>
              <w:right w:val="single" w:sz="4" w:space="0" w:color="auto"/>
            </w:tcBorders>
          </w:tcPr>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Отражается итоговая сумма кредиторской задолженности на конец отчетного периода (п. 167 Инструкции № 191н).</w:t>
            </w:r>
          </w:p>
          <w:p w:rsidR="004816D4" w:rsidRPr="004816D4" w:rsidRDefault="004816D4" w:rsidP="004816D4">
            <w:pPr>
              <w:autoSpaceDE w:val="0"/>
              <w:autoSpaceDN w:val="0"/>
              <w:adjustRightInd w:val="0"/>
              <w:spacing w:after="0" w:line="240" w:lineRule="auto"/>
              <w:rPr>
                <w:rFonts w:ascii="Times New Roman" w:eastAsiaTheme="minorHAnsi" w:hAnsi="Times New Roman"/>
                <w:sz w:val="24"/>
                <w:szCs w:val="28"/>
              </w:rPr>
            </w:pPr>
            <w:r w:rsidRPr="004816D4">
              <w:rPr>
                <w:rFonts w:ascii="Times New Roman" w:eastAsiaTheme="minorHAnsi" w:hAnsi="Times New Roman"/>
                <w:sz w:val="24"/>
                <w:szCs w:val="28"/>
              </w:rPr>
              <w:t>Значение показателя определяется как сумма показателей, отраженных в графе 7 строк "Итого по коду счета"</w:t>
            </w:r>
          </w:p>
        </w:tc>
      </w:tr>
    </w:tbl>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center"/>
        <w:outlineLvl w:val="1"/>
        <w:rPr>
          <w:rFonts w:ascii="Times New Roman" w:eastAsiaTheme="minorHAnsi" w:hAnsi="Times New Roman"/>
          <w:sz w:val="28"/>
          <w:szCs w:val="28"/>
        </w:rPr>
      </w:pPr>
      <w:bookmarkStart w:id="51" w:name="Par470"/>
      <w:bookmarkEnd w:id="51"/>
      <w:r w:rsidRPr="004816D4">
        <w:rPr>
          <w:rFonts w:ascii="Times New Roman" w:eastAsiaTheme="minorHAnsi" w:hAnsi="Times New Roman"/>
          <w:b/>
          <w:bCs/>
          <w:sz w:val="28"/>
          <w:szCs w:val="28"/>
        </w:rPr>
        <w:t>Заполнение раздела 2</w:t>
      </w:r>
    </w:p>
    <w:p w:rsidR="004816D4" w:rsidRPr="004816D4" w:rsidRDefault="004816D4" w:rsidP="00A908BD">
      <w:pPr>
        <w:autoSpaceDE w:val="0"/>
        <w:autoSpaceDN w:val="0"/>
        <w:adjustRightInd w:val="0"/>
        <w:spacing w:after="0" w:line="240" w:lineRule="auto"/>
        <w:jc w:val="center"/>
        <w:rPr>
          <w:rFonts w:ascii="Times New Roman" w:eastAsiaTheme="minorHAnsi" w:hAnsi="Times New Roman"/>
          <w:sz w:val="28"/>
          <w:szCs w:val="28"/>
        </w:rPr>
      </w:pPr>
      <w:r w:rsidRPr="004816D4">
        <w:rPr>
          <w:rFonts w:ascii="Times New Roman" w:eastAsiaTheme="minorHAnsi" w:hAnsi="Times New Roman"/>
          <w:b/>
          <w:bCs/>
          <w:sz w:val="28"/>
          <w:szCs w:val="28"/>
        </w:rPr>
        <w:t>"Сведения о просроченной задолженности"</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 xml:space="preserve">В данном разделе раскрывается аналитическая информация о просроченной кредиторской задолженности (п. 167 Инструкции </w:t>
      </w:r>
      <w:r>
        <w:rPr>
          <w:rFonts w:ascii="Times New Roman" w:eastAsiaTheme="minorHAnsi" w:hAnsi="Times New Roman"/>
          <w:sz w:val="28"/>
          <w:szCs w:val="28"/>
        </w:rPr>
        <w:t>№</w:t>
      </w:r>
      <w:r w:rsidRPr="004816D4">
        <w:rPr>
          <w:rFonts w:ascii="Times New Roman" w:eastAsiaTheme="minorHAnsi" w:hAnsi="Times New Roman"/>
          <w:sz w:val="28"/>
          <w:szCs w:val="28"/>
        </w:rPr>
        <w:t xml:space="preserve"> 191н).</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b/>
          <w:bCs/>
          <w:i/>
          <w:iCs/>
          <w:sz w:val="28"/>
          <w:szCs w:val="28"/>
        </w:rPr>
        <w:t>Внимание!</w:t>
      </w:r>
      <w:r w:rsidRPr="004816D4">
        <w:rPr>
          <w:rFonts w:ascii="Times New Roman" w:eastAsiaTheme="minorHAnsi" w:hAnsi="Times New Roman"/>
          <w:sz w:val="28"/>
          <w:szCs w:val="28"/>
        </w:rPr>
        <w:t xml:space="preserve"> ГРБС с учетом критериев, установленных финансовым органом, могут определить для ПБС требования к показателям, которые следует отражать в разд. 2 (размер задолженности, год ее возникновения, иные критерии) (п. 167 Инструкции </w:t>
      </w:r>
      <w:r>
        <w:rPr>
          <w:rFonts w:ascii="Times New Roman" w:eastAsiaTheme="minorHAnsi" w:hAnsi="Times New Roman"/>
          <w:sz w:val="28"/>
          <w:szCs w:val="28"/>
        </w:rPr>
        <w:t>№</w:t>
      </w:r>
      <w:r w:rsidRPr="004816D4">
        <w:rPr>
          <w:rFonts w:ascii="Times New Roman" w:eastAsiaTheme="minorHAnsi" w:hAnsi="Times New Roman"/>
          <w:sz w:val="28"/>
          <w:szCs w:val="28"/>
        </w:rPr>
        <w:t xml:space="preserve"> 191н).</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4816D4" w:rsidRPr="00BF798F">
        <w:tc>
          <w:tcPr>
            <w:tcW w:w="3119"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BF798F">
              <w:rPr>
                <w:rFonts w:ascii="Times New Roman" w:eastAsiaTheme="minorHAnsi" w:hAnsi="Times New Roman"/>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jc w:val="center"/>
              <w:rPr>
                <w:rFonts w:ascii="Times New Roman" w:eastAsiaTheme="minorHAnsi" w:hAnsi="Times New Roman"/>
                <w:sz w:val="24"/>
                <w:szCs w:val="28"/>
              </w:rPr>
            </w:pPr>
            <w:r w:rsidRPr="00BF798F">
              <w:rPr>
                <w:rFonts w:ascii="Times New Roman" w:eastAsiaTheme="minorHAnsi" w:hAnsi="Times New Roman"/>
                <w:sz w:val="24"/>
                <w:szCs w:val="28"/>
              </w:rPr>
              <w:t>Показатель</w:t>
            </w:r>
          </w:p>
        </w:tc>
      </w:tr>
      <w:tr w:rsidR="004816D4" w:rsidRPr="00BF798F">
        <w:tc>
          <w:tcPr>
            <w:tcW w:w="3119"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Графа 1 "Номер (код) счета бюджетного учета"</w:t>
            </w:r>
          </w:p>
        </w:tc>
        <w:tc>
          <w:tcPr>
            <w:tcW w:w="6521"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Считаем, что в этой графе приводятся номера соответствующих аналитических счетов, на которых числятся остатки, отраженные в графе 7 разд.1. По нашему мнению, в п. 167 Инструкции № 191н допущена опечатка, так как показатели просроченной задолженности на конец отчетного периода указываются в графе 7, а не в графе 5 разд. 1</w:t>
            </w:r>
          </w:p>
        </w:tc>
      </w:tr>
      <w:tr w:rsidR="004816D4" w:rsidRPr="00BF798F">
        <w:tc>
          <w:tcPr>
            <w:tcW w:w="3119"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Графа 2 "Сумма, руб."</w:t>
            </w:r>
          </w:p>
        </w:tc>
        <w:tc>
          <w:tcPr>
            <w:tcW w:w="6521"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Отражаются суммы просроченной кредиторской задолженности учреждения (п. 167 Инструкции №</w:t>
            </w:r>
            <w:r w:rsidR="00BF798F">
              <w:rPr>
                <w:rFonts w:ascii="Times New Roman" w:eastAsiaTheme="minorHAnsi" w:hAnsi="Times New Roman"/>
                <w:sz w:val="24"/>
                <w:szCs w:val="28"/>
              </w:rPr>
              <w:t xml:space="preserve"> 191н)</w:t>
            </w:r>
            <w:r w:rsidRPr="00BF798F">
              <w:rPr>
                <w:rFonts w:ascii="Times New Roman" w:eastAsiaTheme="minorHAnsi" w:hAnsi="Times New Roman"/>
                <w:sz w:val="24"/>
                <w:szCs w:val="28"/>
              </w:rPr>
              <w:t>.</w:t>
            </w:r>
          </w:p>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Если кредиторами являются физические лица или индивидуальные предприниматели, то показатели расчетов по ним следует обобщать (п. 167 Инструкции № 191н)</w:t>
            </w:r>
          </w:p>
        </w:tc>
      </w:tr>
      <w:tr w:rsidR="004816D4" w:rsidRPr="00BF798F">
        <w:tc>
          <w:tcPr>
            <w:tcW w:w="3119"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Графа 3 "Дата - возникновения"</w:t>
            </w:r>
          </w:p>
        </w:tc>
        <w:tc>
          <w:tcPr>
            <w:tcW w:w="6521"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Указывается дата возникновения просроченной кредиторской задолженности в формате "ММ</w:t>
            </w:r>
            <w:proofErr w:type="gramStart"/>
            <w:r w:rsidRPr="00BF798F">
              <w:rPr>
                <w:rFonts w:ascii="Times New Roman" w:eastAsiaTheme="minorHAnsi" w:hAnsi="Times New Roman"/>
                <w:sz w:val="24"/>
                <w:szCs w:val="28"/>
              </w:rPr>
              <w:t>.Г</w:t>
            </w:r>
            <w:proofErr w:type="gramEnd"/>
            <w:r w:rsidRPr="00BF798F">
              <w:rPr>
                <w:rFonts w:ascii="Times New Roman" w:eastAsiaTheme="minorHAnsi" w:hAnsi="Times New Roman"/>
                <w:sz w:val="24"/>
                <w:szCs w:val="28"/>
              </w:rPr>
              <w:t>ГГГ" (п. 167 Инструкции № 191н).</w:t>
            </w:r>
          </w:p>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По нашему мнению, если кредиторами являются физические лица или индивидуальные предприниматели, то данная графа не заполняется, так как показатели расчетов по ним, отраженные в графе 2, следует обобщать. Такой вывод можно сделать на основании п. 167 Инструкции № 191н</w:t>
            </w:r>
          </w:p>
        </w:tc>
      </w:tr>
      <w:tr w:rsidR="004816D4" w:rsidRPr="00BF798F">
        <w:tc>
          <w:tcPr>
            <w:tcW w:w="3119"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Графа 4 "Дата - исполнения по правовому основанию"</w:t>
            </w:r>
          </w:p>
        </w:tc>
        <w:tc>
          <w:tcPr>
            <w:tcW w:w="6521"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Отражается дата исполнения просроченной кредиторской задолженности по правовому основанию (договору, счету, нормативно-правовому акту, исполнительному документу и т.п.) в формате "ММ</w:t>
            </w:r>
            <w:proofErr w:type="gramStart"/>
            <w:r w:rsidRPr="00BF798F">
              <w:rPr>
                <w:rFonts w:ascii="Times New Roman" w:eastAsiaTheme="minorHAnsi" w:hAnsi="Times New Roman"/>
                <w:sz w:val="24"/>
                <w:szCs w:val="28"/>
              </w:rPr>
              <w:t>.Г</w:t>
            </w:r>
            <w:proofErr w:type="gramEnd"/>
            <w:r w:rsidRPr="00BF798F">
              <w:rPr>
                <w:rFonts w:ascii="Times New Roman" w:eastAsiaTheme="minorHAnsi" w:hAnsi="Times New Roman"/>
                <w:sz w:val="24"/>
                <w:szCs w:val="28"/>
              </w:rPr>
              <w:t>ГГГ" (п. 167 Инструкции № 191н).</w:t>
            </w:r>
          </w:p>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По нашему мнению, если кредиторами являются физические лица или индивидуальные предприниматели, то данная графа не заполняется, так как показатели расчетов по ним, отраженные в графе 2, следует обобщать. Такой вывод можно сделать на основании п. 167 Инструкции № 191н</w:t>
            </w:r>
          </w:p>
        </w:tc>
      </w:tr>
      <w:tr w:rsidR="004816D4" w:rsidRPr="00BF798F">
        <w:tc>
          <w:tcPr>
            <w:tcW w:w="3119"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Графа 5 "Дебитор (кредитор) - ИНН"</w:t>
            </w:r>
          </w:p>
        </w:tc>
        <w:tc>
          <w:tcPr>
            <w:tcW w:w="6521"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Приводится ИНН кредитора. Если кредиторами являются физические лица или индивидуальные предприниматели, то в данной графе указывается значение "0000000000". Если контрагентом выступает нерезидент, отражается значение "1111111111" (п. 167 Инструкции № 191н)</w:t>
            </w:r>
          </w:p>
        </w:tc>
      </w:tr>
      <w:tr w:rsidR="004816D4" w:rsidRPr="00BF798F">
        <w:tc>
          <w:tcPr>
            <w:tcW w:w="3119"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Графа 6 "Дебитор (кредитор) - наименование"</w:t>
            </w:r>
          </w:p>
        </w:tc>
        <w:tc>
          <w:tcPr>
            <w:tcW w:w="6521"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Отражается наименование кредитора, за которым на отчетную дату числится просроченная кредиторская задолженность (п. 167 Инструкции № 191н).</w:t>
            </w:r>
          </w:p>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По нашему мнению, если кредиторами являются физические лица или индивидуальные предприниматели, то данная графа не заполняется, так как показатели расчетов по ним, отраженные в графе 2, следует обобщать. Такой вывод можно сделать на основании п. 167 Инструкции № 191н</w:t>
            </w:r>
          </w:p>
        </w:tc>
      </w:tr>
      <w:tr w:rsidR="004816D4" w:rsidRPr="00BF798F">
        <w:tc>
          <w:tcPr>
            <w:tcW w:w="3119"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Графа 7 "Причины образования - код"</w:t>
            </w:r>
          </w:p>
        </w:tc>
        <w:tc>
          <w:tcPr>
            <w:tcW w:w="6521"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Указываются коды причин образования просроченной кредиторской задолженности учреждения, устанавливаемые соответствующим ГРБС, финансовым органом (п. 167 Инструкции № 191н) &lt;**&gt;.</w:t>
            </w:r>
          </w:p>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По нашему мнению, если кредиторами являются физические лица или индивидуальные предприниматели, то данная графа не заполняется, так как показатели расчетов по ним, отраженные в графе 2, следует обобщать. Такой вывод можно сделать на основании п. 167 Инструкции № 191н</w:t>
            </w:r>
          </w:p>
        </w:tc>
      </w:tr>
      <w:tr w:rsidR="004816D4" w:rsidRPr="00BF798F">
        <w:tc>
          <w:tcPr>
            <w:tcW w:w="3119"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Графа 8 "Причины образования - пояснения"</w:t>
            </w:r>
          </w:p>
        </w:tc>
        <w:tc>
          <w:tcPr>
            <w:tcW w:w="6521" w:type="dxa"/>
            <w:tcBorders>
              <w:top w:val="single" w:sz="4" w:space="0" w:color="auto"/>
              <w:left w:val="single" w:sz="4" w:space="0" w:color="auto"/>
              <w:bottom w:val="single" w:sz="4" w:space="0" w:color="auto"/>
              <w:right w:val="single" w:sz="4" w:space="0" w:color="auto"/>
            </w:tcBorders>
          </w:tcPr>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Указываются пояснения причин образования просроченной кредиторской задолженности учреждения, устанавливаемые соответствующим ГРБС, финансовым органом (п. 167 Инструкции № 191н) &lt;**&gt;.</w:t>
            </w:r>
          </w:p>
          <w:p w:rsidR="004816D4" w:rsidRPr="00BF798F" w:rsidRDefault="004816D4" w:rsidP="004816D4">
            <w:pPr>
              <w:autoSpaceDE w:val="0"/>
              <w:autoSpaceDN w:val="0"/>
              <w:adjustRightInd w:val="0"/>
              <w:spacing w:after="0" w:line="240" w:lineRule="auto"/>
              <w:rPr>
                <w:rFonts w:ascii="Times New Roman" w:eastAsiaTheme="minorHAnsi" w:hAnsi="Times New Roman"/>
                <w:sz w:val="24"/>
                <w:szCs w:val="28"/>
              </w:rPr>
            </w:pPr>
            <w:r w:rsidRPr="00BF798F">
              <w:rPr>
                <w:rFonts w:ascii="Times New Roman" w:eastAsiaTheme="minorHAnsi" w:hAnsi="Times New Roman"/>
                <w:sz w:val="24"/>
                <w:szCs w:val="28"/>
              </w:rPr>
              <w:t>По нашему мнению, если кредиторами являются физические лица или индивидуальные предприниматели, то данная графа не заполняется, так как показатели расчетов по ним, отраженные в графе 2, следует обобщать. Такой вывод можно сделать на основании п. 167 Инструкции № 191н</w:t>
            </w:r>
          </w:p>
        </w:tc>
      </w:tr>
    </w:tbl>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bookmarkStart w:id="52" w:name="Par503"/>
      <w:bookmarkStart w:id="53" w:name="Par504"/>
      <w:bookmarkEnd w:id="52"/>
      <w:bookmarkEnd w:id="53"/>
      <w:r w:rsidRPr="004816D4">
        <w:rPr>
          <w:rFonts w:ascii="Times New Roman" w:eastAsiaTheme="minorHAnsi" w:hAnsi="Times New Roman"/>
          <w:sz w:val="28"/>
          <w:szCs w:val="28"/>
        </w:rPr>
        <w:t xml:space="preserve">&lt;**&gt; Перечень кодов и причин образования просроченной кредиторской задолженности для отражения их в Сведениях (ф. 0503169) в 2015 г. для главных администраторов средств федерального бюджета предусмотрен в п. 2.1.2 Письма Минфина России </w:t>
      </w:r>
      <w:r>
        <w:rPr>
          <w:rFonts w:ascii="Times New Roman" w:eastAsiaTheme="minorHAnsi" w:hAnsi="Times New Roman"/>
          <w:sz w:val="28"/>
          <w:szCs w:val="28"/>
        </w:rPr>
        <w:t>№</w:t>
      </w:r>
      <w:r w:rsidRPr="004816D4">
        <w:rPr>
          <w:rFonts w:ascii="Times New Roman" w:eastAsiaTheme="minorHAnsi" w:hAnsi="Times New Roman"/>
          <w:sz w:val="28"/>
          <w:szCs w:val="28"/>
        </w:rPr>
        <w:t xml:space="preserve"> 02-07-07/4574, Казначейства России </w:t>
      </w:r>
      <w:r>
        <w:rPr>
          <w:rFonts w:ascii="Times New Roman" w:eastAsiaTheme="minorHAnsi" w:hAnsi="Times New Roman"/>
          <w:sz w:val="28"/>
          <w:szCs w:val="28"/>
        </w:rPr>
        <w:t>№</w:t>
      </w:r>
      <w:r w:rsidRPr="004816D4">
        <w:rPr>
          <w:rFonts w:ascii="Times New Roman" w:eastAsiaTheme="minorHAnsi" w:hAnsi="Times New Roman"/>
          <w:sz w:val="28"/>
          <w:szCs w:val="28"/>
        </w:rPr>
        <w:t xml:space="preserve"> 07-04-05/02-77 от 04.02.2015. Такой же перечень может быть установлен и для ПБС.</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center"/>
        <w:outlineLvl w:val="0"/>
        <w:rPr>
          <w:rFonts w:ascii="Times New Roman" w:eastAsiaTheme="minorHAnsi" w:hAnsi="Times New Roman"/>
          <w:sz w:val="28"/>
          <w:szCs w:val="28"/>
        </w:rPr>
      </w:pPr>
      <w:r w:rsidRPr="004816D4">
        <w:rPr>
          <w:rFonts w:ascii="Times New Roman" w:eastAsiaTheme="minorHAnsi" w:hAnsi="Times New Roman"/>
          <w:b/>
          <w:bCs/>
          <w:sz w:val="28"/>
          <w:szCs w:val="28"/>
        </w:rPr>
        <w:t>Проверка контрольных соотношений</w:t>
      </w:r>
    </w:p>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8"/>
          <w:szCs w:val="28"/>
        </w:rPr>
      </w:pPr>
      <w:r w:rsidRPr="004816D4">
        <w:rPr>
          <w:rFonts w:ascii="Times New Roman" w:eastAsiaTheme="minorHAnsi" w:hAnsi="Times New Roman"/>
          <w:b/>
          <w:bCs/>
          <w:sz w:val="28"/>
          <w:szCs w:val="28"/>
        </w:rPr>
        <w:t>показателей Сведений (ф. 0503169)</w:t>
      </w:r>
    </w:p>
    <w:p w:rsidR="004816D4" w:rsidRPr="004816D4" w:rsidRDefault="004816D4" w:rsidP="004816D4">
      <w:pPr>
        <w:autoSpaceDE w:val="0"/>
        <w:autoSpaceDN w:val="0"/>
        <w:adjustRightInd w:val="0"/>
        <w:spacing w:after="0" w:line="240" w:lineRule="auto"/>
        <w:jc w:val="center"/>
        <w:rPr>
          <w:rFonts w:ascii="Times New Roman" w:eastAsiaTheme="minorHAnsi" w:hAnsi="Times New Roman"/>
          <w:sz w:val="28"/>
          <w:szCs w:val="28"/>
        </w:rPr>
      </w:pPr>
      <w:r w:rsidRPr="004816D4">
        <w:rPr>
          <w:rFonts w:ascii="Times New Roman" w:eastAsiaTheme="minorHAnsi" w:hAnsi="Times New Roman"/>
          <w:b/>
          <w:bCs/>
          <w:sz w:val="28"/>
          <w:szCs w:val="28"/>
        </w:rPr>
        <w:t>по кредиторской задолженности</w:t>
      </w:r>
    </w:p>
    <w:p w:rsidR="004816D4" w:rsidRPr="004816D4" w:rsidRDefault="004816D4" w:rsidP="00BF798F">
      <w:pPr>
        <w:autoSpaceDE w:val="0"/>
        <w:autoSpaceDN w:val="0"/>
        <w:adjustRightInd w:val="0"/>
        <w:spacing w:after="0" w:line="240" w:lineRule="auto"/>
        <w:jc w:val="center"/>
        <w:rPr>
          <w:rFonts w:ascii="Times New Roman" w:eastAsiaTheme="minorHAnsi" w:hAnsi="Times New Roman"/>
          <w:sz w:val="28"/>
          <w:szCs w:val="28"/>
        </w:rPr>
      </w:pPr>
      <w:r w:rsidRPr="004816D4">
        <w:rPr>
          <w:rFonts w:ascii="Times New Roman" w:eastAsiaTheme="minorHAnsi" w:hAnsi="Times New Roman"/>
          <w:b/>
          <w:bCs/>
          <w:sz w:val="28"/>
          <w:szCs w:val="28"/>
        </w:rPr>
        <w:t>(</w:t>
      </w:r>
      <w:proofErr w:type="spellStart"/>
      <w:r w:rsidRPr="004816D4">
        <w:rPr>
          <w:rFonts w:ascii="Times New Roman" w:eastAsiaTheme="minorHAnsi" w:hAnsi="Times New Roman"/>
          <w:b/>
          <w:bCs/>
          <w:sz w:val="28"/>
          <w:szCs w:val="28"/>
        </w:rPr>
        <w:t>внутридокументный</w:t>
      </w:r>
      <w:proofErr w:type="spellEnd"/>
      <w:r w:rsidRPr="004816D4">
        <w:rPr>
          <w:rFonts w:ascii="Times New Roman" w:eastAsiaTheme="minorHAnsi" w:hAnsi="Times New Roman"/>
          <w:b/>
          <w:bCs/>
          <w:sz w:val="28"/>
          <w:szCs w:val="28"/>
        </w:rPr>
        <w:t xml:space="preserve"> контроль показателей)</w:t>
      </w:r>
    </w:p>
    <w:p w:rsidR="004816D4" w:rsidRPr="004816D4" w:rsidRDefault="004816D4" w:rsidP="004816D4">
      <w:pPr>
        <w:autoSpaceDE w:val="0"/>
        <w:autoSpaceDN w:val="0"/>
        <w:adjustRightInd w:val="0"/>
        <w:spacing w:after="0" w:line="240" w:lineRule="auto"/>
        <w:ind w:firstLine="540"/>
        <w:jc w:val="both"/>
        <w:rPr>
          <w:rFonts w:ascii="Times New Roman" w:eastAsiaTheme="minorHAnsi" w:hAnsi="Times New Roman"/>
          <w:sz w:val="28"/>
          <w:szCs w:val="28"/>
        </w:rPr>
      </w:pPr>
      <w:r w:rsidRPr="004816D4">
        <w:rPr>
          <w:rFonts w:ascii="Times New Roman" w:eastAsiaTheme="minorHAnsi" w:hAnsi="Times New Roman"/>
          <w:sz w:val="28"/>
          <w:szCs w:val="28"/>
        </w:rPr>
        <w:t>После заполнения Сведений (ф. 0503169) необходимо проверить правильность отраженных в них данных. Так, должно соблюдаться равенство следующих показателей:</w:t>
      </w:r>
    </w:p>
    <w:p w:rsidR="004816D4" w:rsidRPr="004816D4" w:rsidRDefault="004816D4" w:rsidP="004816D4">
      <w:pPr>
        <w:autoSpaceDE w:val="0"/>
        <w:autoSpaceDN w:val="0"/>
        <w:adjustRightInd w:val="0"/>
        <w:spacing w:after="0" w:line="240" w:lineRule="auto"/>
        <w:jc w:val="both"/>
        <w:rPr>
          <w:rFonts w:ascii="Times New Roman" w:eastAsiaTheme="minorHAnsi" w:hAnsi="Times New Roman"/>
          <w:sz w:val="28"/>
          <w:szCs w:val="28"/>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 = │ Сумма показателей строк "Итого по коду счета"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графы 2       │   │                    графы 2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 = │ Сумма показателей строк "Итого по коду счета"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графы 3       │   │                     графы 3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 = │ Сумма показателей строк "Итого по коду счета"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графы 4       │   │                    графы 4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 = │ Сумма показателей строк "Итого по коду счета"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графы 5       │   │                     графы 5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 = │ Сумма показателей строк "Итого по коду счета"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графы 6       │   │                     графы 6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Строка "Всего"   │ = │ Сумма показателей строк "Итого по коду счета"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графы 7       │   │                     графы 7                   │</w:t>
      </w:r>
    </w:p>
    <w:p w:rsidR="004816D4" w:rsidRPr="004816D4" w:rsidRDefault="004816D4" w:rsidP="004816D4">
      <w:pPr>
        <w:autoSpaceDE w:val="0"/>
        <w:autoSpaceDN w:val="0"/>
        <w:adjustRightInd w:val="0"/>
        <w:spacing w:after="0" w:line="240" w:lineRule="auto"/>
        <w:jc w:val="both"/>
        <w:rPr>
          <w:rFonts w:ascii="Courier New" w:eastAsiaTheme="minorHAnsi" w:hAnsi="Courier New" w:cs="Courier New"/>
          <w:sz w:val="20"/>
          <w:szCs w:val="20"/>
        </w:rPr>
      </w:pPr>
      <w:r w:rsidRPr="004816D4">
        <w:rPr>
          <w:rFonts w:ascii="Courier New" w:eastAsiaTheme="minorHAnsi" w:hAnsi="Courier New" w:cs="Courier New"/>
          <w:sz w:val="20"/>
          <w:szCs w:val="20"/>
        </w:rPr>
        <w:t>└─────────────────────┘   └───────────────────────────────────────────────┘</w:t>
      </w:r>
    </w:p>
    <w:p w:rsidR="001552D2" w:rsidRDefault="001552D2" w:rsidP="003B4AFC">
      <w:pPr>
        <w:widowControl w:val="0"/>
        <w:autoSpaceDE w:val="0"/>
        <w:autoSpaceDN w:val="0"/>
        <w:spacing w:after="0" w:line="240" w:lineRule="auto"/>
        <w:ind w:firstLine="540"/>
        <w:jc w:val="both"/>
        <w:rPr>
          <w:rFonts w:ascii="Times New Roman" w:eastAsia="Times New Roman" w:hAnsi="Times New Roman"/>
          <w:sz w:val="28"/>
          <w:szCs w:val="20"/>
          <w:lang w:eastAsia="ru-RU"/>
        </w:rPr>
      </w:pPr>
    </w:p>
    <w:p w:rsidR="001552D2" w:rsidRPr="001552D2" w:rsidRDefault="001552D2" w:rsidP="001552D2">
      <w:pPr>
        <w:autoSpaceDE w:val="0"/>
        <w:autoSpaceDN w:val="0"/>
        <w:adjustRightInd w:val="0"/>
        <w:spacing w:after="0" w:line="240" w:lineRule="auto"/>
        <w:ind w:firstLine="540"/>
        <w:jc w:val="center"/>
        <w:rPr>
          <w:rFonts w:ascii="Times New Roman" w:eastAsiaTheme="minorHAnsi" w:hAnsi="Times New Roman"/>
          <w:b/>
          <w:sz w:val="28"/>
          <w:szCs w:val="28"/>
        </w:rPr>
      </w:pPr>
      <w:r w:rsidRPr="001552D2">
        <w:rPr>
          <w:rFonts w:ascii="Times New Roman" w:eastAsiaTheme="minorHAnsi" w:hAnsi="Times New Roman"/>
          <w:b/>
          <w:sz w:val="28"/>
          <w:szCs w:val="28"/>
        </w:rPr>
        <w:t>Сведения о финансовых вложениях получателя бюджетных средств, администратора источников финансирования дефицита бюджета</w:t>
      </w:r>
    </w:p>
    <w:p w:rsidR="001552D2" w:rsidRPr="001552D2" w:rsidRDefault="001552D2" w:rsidP="001552D2">
      <w:pPr>
        <w:autoSpaceDE w:val="0"/>
        <w:autoSpaceDN w:val="0"/>
        <w:adjustRightInd w:val="0"/>
        <w:spacing w:after="0" w:line="240" w:lineRule="auto"/>
        <w:ind w:firstLine="540"/>
        <w:jc w:val="center"/>
        <w:rPr>
          <w:rFonts w:ascii="Times New Roman" w:eastAsiaTheme="minorHAnsi" w:hAnsi="Times New Roman"/>
          <w:b/>
          <w:sz w:val="28"/>
          <w:szCs w:val="28"/>
        </w:rPr>
      </w:pPr>
      <w:r w:rsidRPr="001552D2">
        <w:rPr>
          <w:rFonts w:ascii="Times New Roman" w:eastAsiaTheme="minorHAnsi" w:hAnsi="Times New Roman"/>
          <w:b/>
          <w:sz w:val="28"/>
          <w:szCs w:val="28"/>
        </w:rPr>
        <w:t>(ф. 0503171)</w:t>
      </w:r>
    </w:p>
    <w:p w:rsidR="001552D2" w:rsidRPr="001552D2" w:rsidRDefault="001552D2" w:rsidP="001552D2">
      <w:pPr>
        <w:autoSpaceDE w:val="0"/>
        <w:autoSpaceDN w:val="0"/>
        <w:adjustRightInd w:val="0"/>
        <w:spacing w:after="0" w:line="240" w:lineRule="auto"/>
        <w:ind w:firstLine="540"/>
        <w:jc w:val="center"/>
        <w:rPr>
          <w:rFonts w:ascii="Times New Roman" w:eastAsiaTheme="minorHAnsi" w:hAnsi="Times New Roman"/>
          <w:b/>
          <w:sz w:val="28"/>
          <w:szCs w:val="28"/>
        </w:rPr>
      </w:pPr>
      <w:r w:rsidRPr="001552D2">
        <w:rPr>
          <w:rFonts w:ascii="Times New Roman" w:eastAsiaTheme="minorHAnsi" w:hAnsi="Times New Roman"/>
          <w:b/>
          <w:sz w:val="28"/>
          <w:szCs w:val="28"/>
        </w:rPr>
        <w:t>Сведения о государственном (муниципальном) долге, предоставленных бюджетных кредитах</w:t>
      </w:r>
    </w:p>
    <w:p w:rsidR="001552D2" w:rsidRDefault="001552D2" w:rsidP="001552D2">
      <w:pPr>
        <w:autoSpaceDE w:val="0"/>
        <w:autoSpaceDN w:val="0"/>
        <w:adjustRightInd w:val="0"/>
        <w:spacing w:after="0" w:line="240" w:lineRule="auto"/>
        <w:ind w:firstLine="540"/>
        <w:jc w:val="center"/>
        <w:rPr>
          <w:rFonts w:ascii="Times New Roman" w:eastAsiaTheme="minorHAnsi" w:hAnsi="Times New Roman"/>
          <w:b/>
          <w:sz w:val="28"/>
          <w:szCs w:val="28"/>
        </w:rPr>
      </w:pPr>
      <w:r w:rsidRPr="001552D2">
        <w:rPr>
          <w:rFonts w:ascii="Times New Roman" w:eastAsiaTheme="minorHAnsi" w:hAnsi="Times New Roman"/>
          <w:b/>
          <w:sz w:val="28"/>
          <w:szCs w:val="28"/>
        </w:rPr>
        <w:t>(ф. 0503172)</w:t>
      </w:r>
    </w:p>
    <w:p w:rsidR="001552D2" w:rsidRDefault="001552D2" w:rsidP="001552D2">
      <w:pPr>
        <w:autoSpaceDE w:val="0"/>
        <w:autoSpaceDN w:val="0"/>
        <w:adjustRightInd w:val="0"/>
        <w:spacing w:after="0" w:line="240" w:lineRule="auto"/>
        <w:ind w:firstLine="540"/>
        <w:jc w:val="both"/>
        <w:rPr>
          <w:rFonts w:ascii="Times New Roman" w:eastAsiaTheme="minorHAnsi" w:hAnsi="Times New Roman"/>
          <w:sz w:val="28"/>
          <w:szCs w:val="28"/>
        </w:rPr>
      </w:pPr>
      <w:r w:rsidRPr="001552D2">
        <w:rPr>
          <w:rFonts w:ascii="Times New Roman" w:eastAsiaTheme="minorHAnsi" w:hAnsi="Times New Roman"/>
          <w:sz w:val="28"/>
          <w:szCs w:val="28"/>
        </w:rPr>
        <w:t>Обратить внимание на заполнение всех граф указанных форм!</w:t>
      </w:r>
      <w:r>
        <w:rPr>
          <w:rFonts w:ascii="Times New Roman" w:eastAsiaTheme="minorHAnsi" w:hAnsi="Times New Roman"/>
          <w:sz w:val="28"/>
          <w:szCs w:val="28"/>
        </w:rPr>
        <w:t xml:space="preserve"> В представленных С</w:t>
      </w:r>
      <w:r w:rsidRPr="001552D2">
        <w:rPr>
          <w:rFonts w:ascii="Times New Roman" w:eastAsiaTheme="minorHAnsi" w:hAnsi="Times New Roman"/>
          <w:sz w:val="28"/>
          <w:szCs w:val="28"/>
        </w:rPr>
        <w:t>ведениях</w:t>
      </w:r>
      <w:r>
        <w:rPr>
          <w:rFonts w:ascii="Times New Roman" w:eastAsiaTheme="minorHAnsi" w:hAnsi="Times New Roman"/>
          <w:sz w:val="28"/>
          <w:szCs w:val="28"/>
        </w:rPr>
        <w:t xml:space="preserve"> (ф.0503171)</w:t>
      </w:r>
      <w:r w:rsidRPr="001552D2">
        <w:rPr>
          <w:rFonts w:ascii="Times New Roman" w:eastAsiaTheme="minorHAnsi" w:hAnsi="Times New Roman"/>
          <w:sz w:val="28"/>
          <w:szCs w:val="28"/>
        </w:rPr>
        <w:t xml:space="preserve"> </w:t>
      </w:r>
      <w:r>
        <w:rPr>
          <w:rFonts w:ascii="Times New Roman" w:eastAsiaTheme="minorHAnsi" w:hAnsi="Times New Roman"/>
          <w:sz w:val="28"/>
          <w:szCs w:val="28"/>
        </w:rPr>
        <w:t>в соответствие с</w:t>
      </w:r>
      <w:r w:rsidRPr="001552D2">
        <w:rPr>
          <w:rFonts w:ascii="Times New Roman" w:eastAsiaTheme="minorHAnsi" w:hAnsi="Times New Roman"/>
          <w:sz w:val="28"/>
          <w:szCs w:val="28"/>
        </w:rPr>
        <w:t xml:space="preserve"> п.168 Инструкции №191н </w:t>
      </w:r>
      <w:r>
        <w:rPr>
          <w:rFonts w:ascii="Times New Roman" w:eastAsiaTheme="minorHAnsi" w:hAnsi="Times New Roman"/>
          <w:sz w:val="28"/>
          <w:szCs w:val="28"/>
        </w:rPr>
        <w:t>указываются</w:t>
      </w:r>
      <w:r w:rsidRPr="001552D2">
        <w:rPr>
          <w:rFonts w:ascii="Times New Roman" w:eastAsiaTheme="minorHAnsi" w:hAnsi="Times New Roman"/>
          <w:sz w:val="28"/>
          <w:szCs w:val="28"/>
        </w:rPr>
        <w:t xml:space="preserve"> код эмитента по общероссийскому классификатору предприятий и организаций (ОКПО) и наименование эмитента.</w:t>
      </w:r>
    </w:p>
    <w:p w:rsidR="003218FB" w:rsidRDefault="003218FB" w:rsidP="001552D2">
      <w:pPr>
        <w:autoSpaceDE w:val="0"/>
        <w:autoSpaceDN w:val="0"/>
        <w:adjustRightInd w:val="0"/>
        <w:spacing w:after="0" w:line="240" w:lineRule="auto"/>
        <w:ind w:firstLine="540"/>
        <w:jc w:val="both"/>
        <w:rPr>
          <w:rFonts w:ascii="Times New Roman" w:eastAsiaTheme="minorHAnsi" w:hAnsi="Times New Roman"/>
          <w:sz w:val="28"/>
          <w:szCs w:val="28"/>
        </w:rPr>
      </w:pPr>
    </w:p>
    <w:p w:rsidR="003218FB" w:rsidRDefault="003218FB" w:rsidP="003218FB">
      <w:pPr>
        <w:autoSpaceDE w:val="0"/>
        <w:autoSpaceDN w:val="0"/>
        <w:adjustRightInd w:val="0"/>
        <w:spacing w:after="0" w:line="240" w:lineRule="auto"/>
        <w:ind w:firstLine="540"/>
        <w:jc w:val="both"/>
        <w:rPr>
          <w:rFonts w:ascii="Times New Roman" w:eastAsiaTheme="minorHAnsi" w:hAnsi="Times New Roman"/>
          <w:sz w:val="28"/>
          <w:szCs w:val="28"/>
        </w:rPr>
      </w:pPr>
      <w:r w:rsidRPr="003218FB">
        <w:rPr>
          <w:rFonts w:ascii="Times New Roman" w:eastAsiaTheme="minorHAnsi" w:hAnsi="Times New Roman"/>
          <w:sz w:val="28"/>
          <w:szCs w:val="28"/>
        </w:rPr>
        <w:t xml:space="preserve">В </w:t>
      </w:r>
      <w:r>
        <w:rPr>
          <w:rFonts w:ascii="Times New Roman" w:eastAsiaTheme="minorHAnsi" w:hAnsi="Times New Roman"/>
          <w:sz w:val="28"/>
          <w:szCs w:val="28"/>
        </w:rPr>
        <w:t>соответствие с</w:t>
      </w:r>
      <w:r w:rsidRPr="003218FB">
        <w:rPr>
          <w:rFonts w:ascii="Times New Roman" w:eastAsiaTheme="minorHAnsi" w:hAnsi="Times New Roman"/>
          <w:sz w:val="28"/>
          <w:szCs w:val="28"/>
        </w:rPr>
        <w:t xml:space="preserve"> п.169 Инструкции №191н в графе 9 </w:t>
      </w:r>
      <w:r>
        <w:rPr>
          <w:rFonts w:ascii="Times New Roman" w:eastAsiaTheme="minorHAnsi" w:hAnsi="Times New Roman"/>
          <w:sz w:val="28"/>
          <w:szCs w:val="28"/>
        </w:rPr>
        <w:t xml:space="preserve"> Сведений (ф.0503172) отражается</w:t>
      </w:r>
      <w:r w:rsidRPr="003218FB">
        <w:rPr>
          <w:rFonts w:ascii="Times New Roman" w:eastAsiaTheme="minorHAnsi" w:hAnsi="Times New Roman"/>
          <w:sz w:val="28"/>
          <w:szCs w:val="28"/>
        </w:rPr>
        <w:t xml:space="preserve"> наименование контрагента.</w:t>
      </w:r>
    </w:p>
    <w:p w:rsidR="00BF798F" w:rsidRDefault="00BF798F" w:rsidP="003218FB">
      <w:pPr>
        <w:autoSpaceDE w:val="0"/>
        <w:autoSpaceDN w:val="0"/>
        <w:adjustRightInd w:val="0"/>
        <w:spacing w:after="0" w:line="240" w:lineRule="auto"/>
        <w:ind w:firstLine="540"/>
        <w:jc w:val="both"/>
        <w:rPr>
          <w:rFonts w:ascii="Times New Roman" w:eastAsiaTheme="minorHAnsi" w:hAnsi="Times New Roman"/>
          <w:sz w:val="28"/>
          <w:szCs w:val="28"/>
        </w:rPr>
      </w:pPr>
    </w:p>
    <w:p w:rsidR="00BF798F" w:rsidRDefault="00BF798F" w:rsidP="003218F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Изменения, актуальные при составлении отчетности за 2015 год:</w:t>
      </w:r>
    </w:p>
    <w:tbl>
      <w:tblPr>
        <w:tblW w:w="0" w:type="auto"/>
        <w:tblInd w:w="150" w:type="dxa"/>
        <w:tblCellMar>
          <w:top w:w="75" w:type="dxa"/>
          <w:left w:w="150" w:type="dxa"/>
          <w:bottom w:w="75" w:type="dxa"/>
          <w:right w:w="150" w:type="dxa"/>
        </w:tblCellMar>
        <w:tblLook w:val="04A0"/>
      </w:tblPr>
      <w:tblGrid>
        <w:gridCol w:w="3969"/>
        <w:gridCol w:w="5387"/>
      </w:tblGrid>
      <w:tr w:rsidR="000C3DE0" w:rsidRPr="00993EC7" w:rsidTr="00B6009E">
        <w:tc>
          <w:tcPr>
            <w:tcW w:w="9356" w:type="dxa"/>
            <w:gridSpan w:val="2"/>
            <w:tcBorders>
              <w:top w:val="single" w:sz="6" w:space="0" w:color="000000"/>
              <w:left w:val="single" w:sz="6" w:space="0" w:color="000000"/>
              <w:bottom w:val="single" w:sz="6" w:space="0" w:color="000000"/>
              <w:right w:val="single" w:sz="6" w:space="0" w:color="000000"/>
            </w:tcBorders>
            <w:vAlign w:val="center"/>
            <w:hideMark/>
          </w:tcPr>
          <w:p w:rsidR="000C3DE0" w:rsidRPr="00993EC7" w:rsidRDefault="000C3DE0" w:rsidP="00B6009E">
            <w:pPr>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iCs/>
                <w:sz w:val="24"/>
                <w:szCs w:val="24"/>
                <w:lang w:eastAsia="ru-RU"/>
              </w:rPr>
              <w:t>Сведения о государственном (муниципальном) долге, предоставленных бюджетных кредитах (ф. 0503172)</w:t>
            </w:r>
          </w:p>
        </w:tc>
      </w:tr>
      <w:tr w:rsidR="000C3DE0" w:rsidRPr="00993EC7" w:rsidTr="00B6009E">
        <w:tc>
          <w:tcPr>
            <w:tcW w:w="3969" w:type="dxa"/>
            <w:tcBorders>
              <w:top w:val="single" w:sz="6" w:space="0" w:color="000000"/>
              <w:left w:val="single" w:sz="6" w:space="0" w:color="000000"/>
              <w:bottom w:val="single" w:sz="6" w:space="0" w:color="000000"/>
              <w:right w:val="single" w:sz="6" w:space="0" w:color="000000"/>
            </w:tcBorders>
            <w:vAlign w:val="center"/>
            <w:hideMark/>
          </w:tcPr>
          <w:p w:rsidR="000C3DE0" w:rsidRPr="00993EC7" w:rsidRDefault="000C3DE0" w:rsidP="00B6009E">
            <w:pPr>
              <w:spacing w:before="100" w:beforeAutospacing="1" w:after="100" w:afterAutospacing="1"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Сведения заполняются на основе данных по государственному (муниципальному) долгу (предоставленных бюджетных кредитах) в разрезе долговых инструментов</w:t>
            </w:r>
          </w:p>
        </w:tc>
        <w:tc>
          <w:tcPr>
            <w:tcW w:w="5387" w:type="dxa"/>
            <w:tcBorders>
              <w:top w:val="single" w:sz="6" w:space="0" w:color="000000"/>
              <w:left w:val="single" w:sz="6" w:space="0" w:color="000000"/>
              <w:bottom w:val="single" w:sz="6" w:space="0" w:color="000000"/>
              <w:right w:val="single" w:sz="6" w:space="0" w:color="000000"/>
            </w:tcBorders>
            <w:vAlign w:val="center"/>
            <w:hideMark/>
          </w:tcPr>
          <w:p w:rsidR="000C3DE0" w:rsidRPr="00993EC7" w:rsidRDefault="000C3DE0" w:rsidP="00B6009E">
            <w:pPr>
              <w:spacing w:before="100" w:beforeAutospacing="1" w:after="100" w:afterAutospacing="1" w:line="240" w:lineRule="auto"/>
              <w:rPr>
                <w:rFonts w:ascii="Times New Roman" w:eastAsia="Times New Roman" w:hAnsi="Times New Roman"/>
                <w:sz w:val="24"/>
                <w:szCs w:val="24"/>
                <w:lang w:eastAsia="ru-RU"/>
              </w:rPr>
            </w:pPr>
            <w:r w:rsidRPr="00993EC7">
              <w:rPr>
                <w:rFonts w:ascii="Times New Roman" w:eastAsia="Times New Roman" w:hAnsi="Times New Roman"/>
                <w:b/>
                <w:bCs/>
                <w:sz w:val="24"/>
                <w:szCs w:val="24"/>
                <w:lang w:eastAsia="ru-RU"/>
              </w:rPr>
              <w:t xml:space="preserve">Дополнено: </w:t>
            </w:r>
            <w:r w:rsidRPr="00993EC7">
              <w:rPr>
                <w:rFonts w:ascii="Times New Roman" w:eastAsia="Times New Roman" w:hAnsi="Times New Roman"/>
                <w:sz w:val="24"/>
                <w:szCs w:val="24"/>
                <w:lang w:eastAsia="ru-RU"/>
              </w:rPr>
              <w:t>Сведения заполняются не только на основе предоставленных кредитов, но и по процентам и штрафам по ним</w:t>
            </w:r>
          </w:p>
        </w:tc>
      </w:tr>
    </w:tbl>
    <w:p w:rsidR="000C3DE0" w:rsidRDefault="000C3DE0" w:rsidP="003218FB">
      <w:pPr>
        <w:autoSpaceDE w:val="0"/>
        <w:autoSpaceDN w:val="0"/>
        <w:adjustRightInd w:val="0"/>
        <w:spacing w:after="0" w:line="240" w:lineRule="auto"/>
        <w:ind w:firstLine="540"/>
        <w:jc w:val="both"/>
        <w:rPr>
          <w:rFonts w:ascii="Times New Roman" w:eastAsiaTheme="minorHAnsi" w:hAnsi="Times New Roman"/>
          <w:sz w:val="28"/>
          <w:szCs w:val="28"/>
        </w:rPr>
      </w:pPr>
    </w:p>
    <w:p w:rsidR="003218FB" w:rsidRDefault="003218FB" w:rsidP="003218FB">
      <w:pPr>
        <w:autoSpaceDE w:val="0"/>
        <w:autoSpaceDN w:val="0"/>
        <w:adjustRightInd w:val="0"/>
        <w:spacing w:after="0" w:line="240" w:lineRule="auto"/>
        <w:ind w:firstLine="540"/>
        <w:jc w:val="both"/>
        <w:rPr>
          <w:rFonts w:ascii="Times New Roman" w:eastAsiaTheme="minorHAnsi" w:hAnsi="Times New Roman"/>
          <w:sz w:val="28"/>
          <w:szCs w:val="28"/>
        </w:rPr>
      </w:pPr>
    </w:p>
    <w:p w:rsidR="000C3DE0" w:rsidRPr="00DA2CBE" w:rsidRDefault="000C3DE0" w:rsidP="000C3DE0">
      <w:pPr>
        <w:autoSpaceDE w:val="0"/>
        <w:autoSpaceDN w:val="0"/>
        <w:adjustRightInd w:val="0"/>
        <w:spacing w:after="0" w:line="240" w:lineRule="auto"/>
        <w:ind w:firstLine="709"/>
        <w:jc w:val="center"/>
        <w:outlineLvl w:val="3"/>
        <w:rPr>
          <w:rFonts w:ascii="Times New Roman" w:eastAsia="Times New Roman" w:hAnsi="Times New Roman"/>
          <w:b/>
          <w:bCs/>
          <w:color w:val="000000"/>
          <w:sz w:val="28"/>
          <w:szCs w:val="28"/>
          <w:lang w:eastAsia="ru-RU"/>
        </w:rPr>
      </w:pPr>
      <w:r w:rsidRPr="00DA2CBE">
        <w:rPr>
          <w:rFonts w:ascii="Times New Roman" w:eastAsia="Times New Roman" w:hAnsi="Times New Roman"/>
          <w:b/>
          <w:bCs/>
          <w:color w:val="000000"/>
          <w:sz w:val="28"/>
          <w:szCs w:val="28"/>
          <w:lang w:eastAsia="ru-RU"/>
        </w:rPr>
        <w:t>Сведения об изменении остатков валюты баланса</w:t>
      </w:r>
    </w:p>
    <w:p w:rsidR="000C3DE0" w:rsidRPr="00DA2CBE" w:rsidRDefault="000C3DE0" w:rsidP="000C3DE0">
      <w:pPr>
        <w:autoSpaceDE w:val="0"/>
        <w:autoSpaceDN w:val="0"/>
        <w:adjustRightInd w:val="0"/>
        <w:spacing w:after="0" w:line="240" w:lineRule="auto"/>
        <w:ind w:firstLine="709"/>
        <w:jc w:val="center"/>
        <w:outlineLvl w:val="3"/>
        <w:rPr>
          <w:rFonts w:ascii="Times New Roman" w:eastAsia="Times New Roman" w:hAnsi="Times New Roman"/>
          <w:color w:val="000000"/>
          <w:sz w:val="28"/>
          <w:szCs w:val="28"/>
          <w:lang w:eastAsia="ru-RU"/>
        </w:rPr>
      </w:pPr>
      <w:r w:rsidRPr="00DA2CBE">
        <w:rPr>
          <w:rFonts w:ascii="Times New Roman" w:eastAsia="Times New Roman" w:hAnsi="Times New Roman"/>
          <w:b/>
          <w:bCs/>
          <w:color w:val="000000"/>
          <w:sz w:val="28"/>
          <w:szCs w:val="28"/>
          <w:lang w:eastAsia="ru-RU"/>
        </w:rPr>
        <w:t>(ф.0503173)</w:t>
      </w:r>
    </w:p>
    <w:p w:rsidR="00BF798F" w:rsidRPr="00BF798F" w:rsidRDefault="00BF798F" w:rsidP="00BF798F">
      <w:pPr>
        <w:spacing w:after="0" w:line="240" w:lineRule="auto"/>
        <w:ind w:firstLine="709"/>
        <w:jc w:val="both"/>
        <w:rPr>
          <w:rFonts w:ascii="Times New Roman" w:eastAsia="Times New Roman" w:hAnsi="Times New Roman"/>
          <w:bCs/>
          <w:color w:val="000000"/>
          <w:sz w:val="28"/>
          <w:szCs w:val="28"/>
          <w:lang w:eastAsia="ru-RU"/>
        </w:rPr>
      </w:pPr>
      <w:r w:rsidRPr="00BF798F">
        <w:rPr>
          <w:rFonts w:ascii="Times New Roman" w:eastAsia="Times New Roman" w:hAnsi="Times New Roman"/>
          <w:bCs/>
          <w:color w:val="000000"/>
          <w:sz w:val="28"/>
          <w:szCs w:val="28"/>
          <w:lang w:eastAsia="ru-RU"/>
        </w:rPr>
        <w:t xml:space="preserve">Сведения </w:t>
      </w:r>
      <w:r>
        <w:rPr>
          <w:rFonts w:ascii="Times New Roman" w:eastAsia="Times New Roman" w:hAnsi="Times New Roman"/>
          <w:bCs/>
          <w:color w:val="000000"/>
          <w:sz w:val="28"/>
          <w:szCs w:val="28"/>
          <w:lang w:eastAsia="ru-RU"/>
        </w:rPr>
        <w:t>(ф. 0503173)</w:t>
      </w:r>
      <w:r w:rsidRPr="00BF798F">
        <w:rPr>
          <w:rFonts w:ascii="Times New Roman" w:eastAsia="Times New Roman" w:hAnsi="Times New Roman"/>
          <w:bCs/>
          <w:color w:val="000000"/>
          <w:sz w:val="28"/>
          <w:szCs w:val="28"/>
          <w:lang w:eastAsia="ru-RU"/>
        </w:rPr>
        <w:t xml:space="preserve"> являются Приложением к Пояснительной записке (ф. 0503160) и содержат обобщенные за отчетный период данные об изменении показателей на начало отчетного периода вступительного Баланса (ф. 0503130).</w:t>
      </w:r>
    </w:p>
    <w:p w:rsidR="00BF798F" w:rsidRPr="00BF798F" w:rsidRDefault="00BF798F" w:rsidP="00BF798F">
      <w:pPr>
        <w:spacing w:after="0" w:line="240" w:lineRule="auto"/>
        <w:ind w:firstLine="709"/>
        <w:jc w:val="both"/>
        <w:rPr>
          <w:rFonts w:ascii="Times New Roman" w:eastAsia="Times New Roman" w:hAnsi="Times New Roman"/>
          <w:bCs/>
          <w:color w:val="000000"/>
          <w:sz w:val="28"/>
          <w:szCs w:val="28"/>
          <w:lang w:eastAsia="ru-RU"/>
        </w:rPr>
      </w:pPr>
      <w:r w:rsidRPr="00BF798F">
        <w:rPr>
          <w:rFonts w:ascii="Times New Roman" w:eastAsia="Times New Roman" w:hAnsi="Times New Roman"/>
          <w:bCs/>
          <w:color w:val="000000"/>
          <w:sz w:val="28"/>
          <w:szCs w:val="28"/>
          <w:lang w:eastAsia="ru-RU"/>
        </w:rPr>
        <w:t xml:space="preserve">Порядок заполнения Сведений (ф. 0503173) определен п. 170 Инструкции </w:t>
      </w:r>
      <w:r>
        <w:rPr>
          <w:rFonts w:ascii="Times New Roman" w:eastAsia="Times New Roman" w:hAnsi="Times New Roman"/>
          <w:bCs/>
          <w:color w:val="000000"/>
          <w:sz w:val="28"/>
          <w:szCs w:val="28"/>
          <w:lang w:eastAsia="ru-RU"/>
        </w:rPr>
        <w:t>№</w:t>
      </w:r>
      <w:r w:rsidRPr="00BF798F">
        <w:rPr>
          <w:rFonts w:ascii="Times New Roman" w:eastAsia="Times New Roman" w:hAnsi="Times New Roman"/>
          <w:bCs/>
          <w:color w:val="000000"/>
          <w:sz w:val="28"/>
          <w:szCs w:val="28"/>
          <w:lang w:eastAsia="ru-RU"/>
        </w:rPr>
        <w:t xml:space="preserve"> 191н.</w:t>
      </w:r>
    </w:p>
    <w:p w:rsidR="00BF798F" w:rsidRPr="00BF798F" w:rsidRDefault="00BF798F" w:rsidP="00BF798F">
      <w:pPr>
        <w:spacing w:after="0" w:line="240" w:lineRule="auto"/>
        <w:ind w:firstLine="709"/>
        <w:jc w:val="both"/>
        <w:rPr>
          <w:rFonts w:ascii="Times New Roman" w:eastAsia="Times New Roman" w:hAnsi="Times New Roman"/>
          <w:bCs/>
          <w:color w:val="000000"/>
          <w:sz w:val="28"/>
          <w:szCs w:val="28"/>
          <w:lang w:eastAsia="ru-RU"/>
        </w:rPr>
      </w:pPr>
      <w:r w:rsidRPr="00BF798F">
        <w:rPr>
          <w:rFonts w:ascii="Times New Roman" w:eastAsia="Times New Roman" w:hAnsi="Times New Roman"/>
          <w:b/>
          <w:bCs/>
          <w:color w:val="000000"/>
          <w:sz w:val="28"/>
          <w:szCs w:val="28"/>
          <w:lang w:eastAsia="ru-RU"/>
        </w:rPr>
        <w:t xml:space="preserve">Внимание! </w:t>
      </w:r>
      <w:r w:rsidRPr="00BF798F">
        <w:rPr>
          <w:rFonts w:ascii="Times New Roman" w:eastAsia="Times New Roman" w:hAnsi="Times New Roman"/>
          <w:bCs/>
          <w:color w:val="000000"/>
          <w:sz w:val="28"/>
          <w:szCs w:val="28"/>
          <w:lang w:eastAsia="ru-RU"/>
        </w:rPr>
        <w:t>Сведения (ф. 0503173) заполняются только в части изменения показателей баланса на начало года в случае проведения реорганизации или иным причинам, предусмотренным законодательством Российской Федерации (передача учреждения между бюджетами, изменение типа государственного учреждения, изменение плана счетов и т.д.) (п. 170 Инструкции № 191н).</w:t>
      </w:r>
    </w:p>
    <w:p w:rsidR="000C3DE0" w:rsidRDefault="000C3DE0" w:rsidP="000C3DE0">
      <w:pPr>
        <w:spacing w:after="0" w:line="240" w:lineRule="auto"/>
        <w:ind w:firstLine="709"/>
        <w:jc w:val="both"/>
        <w:rPr>
          <w:rFonts w:ascii="Times New Roman" w:eastAsia="Times New Roman" w:hAnsi="Times New Roman"/>
          <w:b/>
          <w:bCs/>
          <w:color w:val="000000"/>
          <w:sz w:val="28"/>
          <w:szCs w:val="28"/>
          <w:lang w:eastAsia="ru-RU"/>
        </w:rPr>
      </w:pPr>
      <w:r w:rsidRPr="00DA2CBE">
        <w:rPr>
          <w:rFonts w:ascii="Times New Roman" w:eastAsia="Times New Roman" w:hAnsi="Times New Roman"/>
          <w:b/>
          <w:bCs/>
          <w:color w:val="000000"/>
          <w:sz w:val="28"/>
          <w:szCs w:val="28"/>
          <w:lang w:eastAsia="ru-RU"/>
        </w:rPr>
        <w:t>Если показатели Баланса (ф. 0503120) на начало отчетного периода не изменялись, Сведения (ф. 0503173) не заполняются.</w:t>
      </w:r>
      <w:r w:rsidRPr="00DA2CBE">
        <w:rPr>
          <w:rFonts w:ascii="Times New Roman" w:eastAsia="Times New Roman" w:hAnsi="Times New Roman"/>
          <w:bCs/>
          <w:color w:val="000000"/>
          <w:sz w:val="28"/>
          <w:szCs w:val="28"/>
          <w:lang w:eastAsia="ru-RU"/>
        </w:rPr>
        <w:t xml:space="preserve"> Информация об отсутствии Сведений (ф. 0503173) в составе годовой бюджетной отчетности отражается в текстовой части Пояснительной записки (п. 8 Инструкции № 191н).</w:t>
      </w:r>
      <w:r w:rsidRPr="00DA2CBE">
        <w:rPr>
          <w:rFonts w:ascii="Times New Roman CYR" w:eastAsia="Times New Roman" w:hAnsi="Times New Roman CYR" w:cs="Times New Roman CYR"/>
          <w:b/>
          <w:sz w:val="26"/>
          <w:szCs w:val="28"/>
          <w:lang w:eastAsia="ru-RU"/>
        </w:rPr>
        <w:t xml:space="preserve"> </w:t>
      </w:r>
      <w:r>
        <w:rPr>
          <w:rFonts w:ascii="Times New Roman" w:eastAsia="Times New Roman" w:hAnsi="Times New Roman"/>
          <w:b/>
          <w:bCs/>
          <w:color w:val="000000"/>
          <w:sz w:val="28"/>
          <w:szCs w:val="28"/>
          <w:lang w:eastAsia="ru-RU"/>
        </w:rPr>
        <w:t>Предоставление Сведений</w:t>
      </w:r>
      <w:r w:rsidRPr="00DA2CBE">
        <w:rPr>
          <w:rFonts w:ascii="Times New Roman" w:eastAsia="Times New Roman" w:hAnsi="Times New Roman"/>
          <w:b/>
          <w:bCs/>
          <w:color w:val="000000"/>
          <w:sz w:val="28"/>
          <w:szCs w:val="28"/>
          <w:lang w:eastAsia="ru-RU"/>
        </w:rPr>
        <w:t xml:space="preserve"> (ф.0503173)  без числовых значений в составе бюджетной отчетности</w:t>
      </w:r>
      <w:r>
        <w:rPr>
          <w:rFonts w:ascii="Times New Roman" w:eastAsia="Times New Roman" w:hAnsi="Times New Roman"/>
          <w:b/>
          <w:bCs/>
          <w:color w:val="000000"/>
          <w:sz w:val="28"/>
          <w:szCs w:val="28"/>
          <w:lang w:eastAsia="ru-RU"/>
        </w:rPr>
        <w:t xml:space="preserve"> является нарушением п.8 Инструкции №191н</w:t>
      </w:r>
      <w:r w:rsidRPr="00DA2CBE">
        <w:rPr>
          <w:rFonts w:ascii="Times New Roman" w:eastAsia="Times New Roman" w:hAnsi="Times New Roman"/>
          <w:b/>
          <w:bCs/>
          <w:color w:val="000000"/>
          <w:sz w:val="28"/>
          <w:szCs w:val="28"/>
          <w:lang w:eastAsia="ru-RU"/>
        </w:rPr>
        <w:t>.</w:t>
      </w:r>
    </w:p>
    <w:p w:rsidR="00B6009E" w:rsidRDefault="00BF798F" w:rsidP="00BF798F">
      <w:pPr>
        <w:autoSpaceDE w:val="0"/>
        <w:autoSpaceDN w:val="0"/>
        <w:adjustRightInd w:val="0"/>
        <w:spacing w:after="0" w:line="240" w:lineRule="auto"/>
        <w:ind w:firstLine="540"/>
        <w:jc w:val="both"/>
        <w:rPr>
          <w:rFonts w:ascii="Times New Roman" w:eastAsia="Times New Roman" w:hAnsi="Times New Roman"/>
          <w:b/>
          <w:bCs/>
          <w:color w:val="000000"/>
          <w:sz w:val="28"/>
          <w:szCs w:val="28"/>
          <w:lang w:eastAsia="ru-RU"/>
        </w:rPr>
      </w:pPr>
      <w:r>
        <w:rPr>
          <w:rFonts w:ascii="Times New Roman" w:eastAsiaTheme="minorHAnsi" w:hAnsi="Times New Roman"/>
          <w:sz w:val="28"/>
          <w:szCs w:val="28"/>
        </w:rPr>
        <w:t>Изменения, актуальные при составлении отчетности за 2015 год:</w:t>
      </w:r>
    </w:p>
    <w:tbl>
      <w:tblPr>
        <w:tblW w:w="0" w:type="auto"/>
        <w:tblInd w:w="150" w:type="dxa"/>
        <w:tblCellMar>
          <w:top w:w="75" w:type="dxa"/>
          <w:left w:w="150" w:type="dxa"/>
          <w:bottom w:w="75" w:type="dxa"/>
          <w:right w:w="150" w:type="dxa"/>
        </w:tblCellMar>
        <w:tblLook w:val="04A0"/>
      </w:tblPr>
      <w:tblGrid>
        <w:gridCol w:w="3891"/>
        <w:gridCol w:w="2735"/>
        <w:gridCol w:w="2730"/>
      </w:tblGrid>
      <w:tr w:rsidR="000C3DE0" w:rsidRPr="004B228B" w:rsidTr="00B6009E">
        <w:trPr>
          <w:tblHeader/>
        </w:trPr>
        <w:tc>
          <w:tcPr>
            <w:tcW w:w="3891" w:type="dxa"/>
            <w:tcBorders>
              <w:top w:val="single" w:sz="6" w:space="0" w:color="000000"/>
              <w:left w:val="single" w:sz="6" w:space="0" w:color="000000"/>
              <w:bottom w:val="single" w:sz="6" w:space="0" w:color="000000"/>
              <w:right w:val="single" w:sz="6" w:space="0" w:color="000000"/>
            </w:tcBorders>
            <w:vAlign w:val="center"/>
            <w:hideMark/>
          </w:tcPr>
          <w:p w:rsidR="000C3DE0" w:rsidRPr="0065616C" w:rsidRDefault="000C3DE0" w:rsidP="00B6009E">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Измененные положения и нововведения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3DE0" w:rsidRPr="0065616C" w:rsidRDefault="000C3DE0" w:rsidP="00B6009E">
            <w:pPr>
              <w:spacing w:after="0" w:line="240" w:lineRule="auto"/>
              <w:jc w:val="center"/>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До внесения изменений</w:t>
            </w:r>
          </w:p>
        </w:tc>
        <w:tc>
          <w:tcPr>
            <w:tcW w:w="2730" w:type="dxa"/>
            <w:tcBorders>
              <w:top w:val="single" w:sz="6" w:space="0" w:color="000000"/>
              <w:left w:val="single" w:sz="6" w:space="0" w:color="000000"/>
              <w:bottom w:val="single" w:sz="6" w:space="0" w:color="000000"/>
              <w:right w:val="single" w:sz="6" w:space="0" w:color="000000"/>
            </w:tcBorders>
            <w:vAlign w:val="center"/>
            <w:hideMark/>
          </w:tcPr>
          <w:p w:rsidR="000C3DE0" w:rsidRPr="0065616C" w:rsidRDefault="000C3DE0" w:rsidP="00B6009E">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После внесения изменений</w:t>
            </w:r>
          </w:p>
        </w:tc>
      </w:tr>
      <w:tr w:rsidR="000C3DE0" w:rsidRPr="004B228B" w:rsidTr="00B6009E">
        <w:tc>
          <w:tcPr>
            <w:tcW w:w="9356" w:type="dxa"/>
            <w:gridSpan w:val="3"/>
            <w:tcBorders>
              <w:top w:val="single" w:sz="6" w:space="0" w:color="000000"/>
              <w:left w:val="single" w:sz="6" w:space="0" w:color="000000"/>
              <w:bottom w:val="single" w:sz="6" w:space="0" w:color="000000"/>
              <w:right w:val="single" w:sz="6" w:space="0" w:color="000000"/>
            </w:tcBorders>
            <w:vAlign w:val="center"/>
            <w:hideMark/>
          </w:tcPr>
          <w:p w:rsidR="000C3DE0" w:rsidRPr="004B228B" w:rsidRDefault="000C3DE0" w:rsidP="00B6009E">
            <w:pPr>
              <w:spacing w:after="0" w:line="240" w:lineRule="auto"/>
              <w:jc w:val="center"/>
              <w:rPr>
                <w:rFonts w:ascii="Times New Roman" w:eastAsia="Times New Roman" w:hAnsi="Times New Roman"/>
                <w:b/>
                <w:bCs/>
                <w:sz w:val="24"/>
                <w:szCs w:val="24"/>
                <w:lang w:eastAsia="ru-RU"/>
              </w:rPr>
            </w:pPr>
            <w:r w:rsidRPr="0065616C">
              <w:rPr>
                <w:rFonts w:ascii="Times New Roman" w:eastAsia="Times New Roman" w:hAnsi="Times New Roman"/>
                <w:b/>
                <w:bCs/>
                <w:sz w:val="24"/>
                <w:szCs w:val="24"/>
                <w:lang w:eastAsia="ru-RU"/>
              </w:rPr>
              <w:t>В форме по заполнению Сведений</w:t>
            </w:r>
          </w:p>
          <w:p w:rsidR="000C3DE0" w:rsidRPr="0065616C" w:rsidRDefault="000C3DE0" w:rsidP="00B6009E">
            <w:pPr>
              <w:spacing w:after="0" w:line="240" w:lineRule="auto"/>
              <w:jc w:val="center"/>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1. Изменены названия счетов:</w:t>
            </w:r>
          </w:p>
        </w:tc>
      </w:tr>
      <w:tr w:rsidR="000C3DE0" w:rsidRPr="004B228B" w:rsidTr="00B6009E">
        <w:tc>
          <w:tcPr>
            <w:tcW w:w="6626" w:type="dxa"/>
            <w:gridSpan w:val="2"/>
            <w:tcBorders>
              <w:top w:val="single" w:sz="6" w:space="0" w:color="000000"/>
              <w:left w:val="single" w:sz="6" w:space="0" w:color="000000"/>
              <w:bottom w:val="single" w:sz="6" w:space="0" w:color="000000"/>
              <w:right w:val="single" w:sz="6" w:space="0" w:color="000000"/>
            </w:tcBorders>
            <w:vAlign w:val="center"/>
            <w:hideMark/>
          </w:tcPr>
          <w:p w:rsidR="000C3DE0" w:rsidRPr="0065616C" w:rsidRDefault="000C3DE0" w:rsidP="00B6009E">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 0.209.00.000 «Расчеты по ущербу имуществу»;</w:t>
            </w:r>
          </w:p>
          <w:p w:rsidR="000C3DE0" w:rsidRPr="0065616C" w:rsidRDefault="000C3DE0" w:rsidP="00B6009E">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 0.210.</w:t>
            </w:r>
            <w:r w:rsidRPr="0065616C">
              <w:rPr>
                <w:rFonts w:ascii="Times New Roman" w:eastAsia="Times New Roman" w:hAnsi="Times New Roman"/>
                <w:b/>
                <w:bCs/>
                <w:sz w:val="24"/>
                <w:szCs w:val="24"/>
                <w:lang w:eastAsia="ru-RU"/>
              </w:rPr>
              <w:t>01</w:t>
            </w:r>
            <w:r w:rsidRPr="0065616C">
              <w:rPr>
                <w:rFonts w:ascii="Times New Roman" w:eastAsia="Times New Roman" w:hAnsi="Times New Roman"/>
                <w:sz w:val="24"/>
                <w:szCs w:val="24"/>
                <w:lang w:eastAsia="ru-RU"/>
              </w:rPr>
              <w:t xml:space="preserve">.000 «Расчеты по НДС </w:t>
            </w:r>
            <w:proofErr w:type="gramStart"/>
            <w:r w:rsidRPr="0065616C">
              <w:rPr>
                <w:rFonts w:ascii="Times New Roman" w:eastAsia="Times New Roman" w:hAnsi="Times New Roman"/>
                <w:sz w:val="24"/>
                <w:szCs w:val="24"/>
                <w:lang w:eastAsia="ru-RU"/>
              </w:rPr>
              <w:t>по</w:t>
            </w:r>
            <w:proofErr w:type="gramEnd"/>
            <w:r w:rsidRPr="0065616C">
              <w:rPr>
                <w:rFonts w:ascii="Times New Roman" w:eastAsia="Times New Roman" w:hAnsi="Times New Roman"/>
                <w:sz w:val="24"/>
                <w:szCs w:val="24"/>
                <w:lang w:eastAsia="ru-RU"/>
              </w:rPr>
              <w:t xml:space="preserve"> приобретенным</w:t>
            </w:r>
          </w:p>
          <w:p w:rsidR="000C3DE0" w:rsidRPr="0065616C" w:rsidRDefault="000C3DE0" w:rsidP="00B6009E">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ценностям, работам, услугам»</w:t>
            </w:r>
          </w:p>
        </w:tc>
        <w:tc>
          <w:tcPr>
            <w:tcW w:w="2730" w:type="dxa"/>
            <w:tcBorders>
              <w:top w:val="single" w:sz="6" w:space="0" w:color="000000"/>
              <w:left w:val="single" w:sz="6" w:space="0" w:color="000000"/>
              <w:bottom w:val="single" w:sz="6" w:space="0" w:color="000000"/>
              <w:right w:val="single" w:sz="6" w:space="0" w:color="000000"/>
            </w:tcBorders>
            <w:vAlign w:val="center"/>
            <w:hideMark/>
          </w:tcPr>
          <w:p w:rsidR="000C3DE0" w:rsidRPr="0065616C" w:rsidRDefault="000C3DE0" w:rsidP="00B6009E">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 xml:space="preserve">– 0.209.00.000 «Расчеты по ущербу </w:t>
            </w:r>
            <w:r w:rsidRPr="0065616C">
              <w:rPr>
                <w:rFonts w:ascii="Times New Roman" w:eastAsia="Times New Roman" w:hAnsi="Times New Roman"/>
                <w:b/>
                <w:bCs/>
                <w:sz w:val="24"/>
                <w:szCs w:val="24"/>
                <w:lang w:eastAsia="ru-RU"/>
              </w:rPr>
              <w:t>и иным доходам</w:t>
            </w:r>
            <w:r w:rsidRPr="0065616C">
              <w:rPr>
                <w:rFonts w:ascii="Times New Roman" w:eastAsia="Times New Roman" w:hAnsi="Times New Roman"/>
                <w:sz w:val="24"/>
                <w:szCs w:val="24"/>
                <w:lang w:eastAsia="ru-RU"/>
              </w:rPr>
              <w:t>»;</w:t>
            </w:r>
          </w:p>
          <w:p w:rsidR="000C3DE0" w:rsidRPr="0065616C" w:rsidRDefault="000C3DE0" w:rsidP="00B6009E">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 0.210.</w:t>
            </w:r>
            <w:r w:rsidRPr="0065616C">
              <w:rPr>
                <w:rFonts w:ascii="Times New Roman" w:eastAsia="Times New Roman" w:hAnsi="Times New Roman"/>
                <w:b/>
                <w:bCs/>
                <w:sz w:val="24"/>
                <w:szCs w:val="24"/>
                <w:lang w:eastAsia="ru-RU"/>
              </w:rPr>
              <w:t>10</w:t>
            </w:r>
            <w:r w:rsidRPr="0065616C">
              <w:rPr>
                <w:rFonts w:ascii="Times New Roman" w:eastAsia="Times New Roman" w:hAnsi="Times New Roman"/>
                <w:sz w:val="24"/>
                <w:szCs w:val="24"/>
                <w:lang w:eastAsia="ru-RU"/>
              </w:rPr>
              <w:t>.000 «Расчеты по налоговым вычетам по НДС»</w:t>
            </w:r>
          </w:p>
        </w:tc>
      </w:tr>
      <w:tr w:rsidR="000C3DE0" w:rsidRPr="004B228B" w:rsidTr="00B6009E">
        <w:tc>
          <w:tcPr>
            <w:tcW w:w="9356" w:type="dxa"/>
            <w:gridSpan w:val="3"/>
            <w:tcBorders>
              <w:top w:val="single" w:sz="6" w:space="0" w:color="000000"/>
              <w:left w:val="single" w:sz="6" w:space="0" w:color="000000"/>
              <w:bottom w:val="single" w:sz="6" w:space="0" w:color="000000"/>
              <w:right w:val="single" w:sz="6" w:space="0" w:color="000000"/>
            </w:tcBorders>
            <w:vAlign w:val="center"/>
            <w:hideMark/>
          </w:tcPr>
          <w:p w:rsidR="000C3DE0" w:rsidRPr="0065616C" w:rsidRDefault="000C3DE0" w:rsidP="00B6009E">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2. Добавлены новые строки:</w:t>
            </w:r>
          </w:p>
          <w:p w:rsidR="000C3DE0" w:rsidRPr="0065616C" w:rsidRDefault="000C3DE0" w:rsidP="00B6009E">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 xml:space="preserve">– </w:t>
            </w:r>
            <w:r w:rsidRPr="0065616C">
              <w:rPr>
                <w:rFonts w:ascii="Times New Roman" w:eastAsia="Times New Roman" w:hAnsi="Times New Roman"/>
                <w:b/>
                <w:bCs/>
                <w:sz w:val="24"/>
                <w:szCs w:val="24"/>
                <w:lang w:eastAsia="ru-RU"/>
              </w:rPr>
              <w:t>334</w:t>
            </w:r>
            <w:r w:rsidRPr="0065616C">
              <w:rPr>
                <w:rFonts w:ascii="Times New Roman" w:eastAsia="Times New Roman" w:hAnsi="Times New Roman"/>
                <w:sz w:val="24"/>
                <w:szCs w:val="24"/>
                <w:lang w:eastAsia="ru-RU"/>
              </w:rPr>
              <w:t xml:space="preserve"> «Расчеты с прочими дебиторами (0.210.05.000)»;</w:t>
            </w:r>
          </w:p>
          <w:p w:rsidR="000C3DE0" w:rsidRPr="0065616C" w:rsidRDefault="000C3DE0" w:rsidP="00B6009E">
            <w:pPr>
              <w:spacing w:after="0" w:line="240" w:lineRule="auto"/>
              <w:rPr>
                <w:rFonts w:ascii="Times New Roman" w:eastAsia="Times New Roman" w:hAnsi="Times New Roman"/>
                <w:sz w:val="24"/>
                <w:szCs w:val="24"/>
                <w:lang w:eastAsia="ru-RU"/>
              </w:rPr>
            </w:pPr>
            <w:r w:rsidRPr="0065616C">
              <w:rPr>
                <w:rFonts w:ascii="Times New Roman" w:eastAsia="Times New Roman" w:hAnsi="Times New Roman"/>
                <w:sz w:val="24"/>
                <w:szCs w:val="24"/>
                <w:lang w:eastAsia="ru-RU"/>
              </w:rPr>
              <w:t xml:space="preserve">– </w:t>
            </w:r>
            <w:r w:rsidRPr="0065616C">
              <w:rPr>
                <w:rFonts w:ascii="Times New Roman" w:eastAsia="Times New Roman" w:hAnsi="Times New Roman"/>
                <w:b/>
                <w:bCs/>
                <w:sz w:val="24"/>
                <w:szCs w:val="24"/>
                <w:lang w:eastAsia="ru-RU"/>
              </w:rPr>
              <w:t>626</w:t>
            </w:r>
            <w:r w:rsidRPr="0065616C">
              <w:rPr>
                <w:rFonts w:ascii="Times New Roman" w:eastAsia="Times New Roman" w:hAnsi="Times New Roman"/>
                <w:sz w:val="24"/>
                <w:szCs w:val="24"/>
                <w:lang w:eastAsia="ru-RU"/>
              </w:rPr>
              <w:t xml:space="preserve"> «Резервы предстоящих расходов (0.401.60.000)»</w:t>
            </w:r>
          </w:p>
        </w:tc>
      </w:tr>
      <w:tr w:rsidR="000C3DE0" w:rsidRPr="00CB5C0B" w:rsidTr="00B6009E">
        <w:tc>
          <w:tcPr>
            <w:tcW w:w="9356" w:type="dxa"/>
            <w:gridSpan w:val="3"/>
            <w:tcBorders>
              <w:top w:val="single" w:sz="6" w:space="0" w:color="000000"/>
              <w:left w:val="single" w:sz="6" w:space="0" w:color="000000"/>
              <w:bottom w:val="single" w:sz="6" w:space="0" w:color="000000"/>
              <w:right w:val="single" w:sz="6" w:space="0" w:color="000000"/>
            </w:tcBorders>
            <w:vAlign w:val="center"/>
            <w:hideMark/>
          </w:tcPr>
          <w:p w:rsidR="000C3DE0" w:rsidRPr="00CB5C0B" w:rsidRDefault="000C3DE0" w:rsidP="00B6009E">
            <w:pPr>
              <w:spacing w:after="0" w:line="240" w:lineRule="auto"/>
              <w:jc w:val="both"/>
              <w:rPr>
                <w:rFonts w:ascii="Times New Roman" w:eastAsia="Times New Roman" w:hAnsi="Times New Roman"/>
                <w:sz w:val="24"/>
                <w:szCs w:val="24"/>
                <w:lang w:eastAsia="ru-RU"/>
              </w:rPr>
            </w:pPr>
            <w:r w:rsidRPr="00CB5C0B">
              <w:rPr>
                <w:rFonts w:ascii="Times New Roman" w:eastAsia="Times New Roman" w:hAnsi="Times New Roman"/>
                <w:b/>
                <w:bCs/>
                <w:sz w:val="24"/>
                <w:szCs w:val="24"/>
                <w:lang w:eastAsia="ru-RU"/>
              </w:rPr>
              <w:t>Дополнено</w:t>
            </w:r>
            <w:r w:rsidRPr="00CB5C0B">
              <w:rPr>
                <w:rFonts w:ascii="Times New Roman" w:eastAsia="Times New Roman" w:hAnsi="Times New Roman"/>
                <w:sz w:val="24"/>
                <w:szCs w:val="24"/>
                <w:lang w:eastAsia="ru-RU"/>
              </w:rPr>
              <w:t>: графа 2 раздела 2 заполняется следующим образом:</w:t>
            </w:r>
          </w:p>
          <w:p w:rsidR="000C3DE0" w:rsidRPr="00CB5C0B" w:rsidRDefault="000C3DE0" w:rsidP="00B6009E">
            <w:pPr>
              <w:spacing w:after="0" w:line="240" w:lineRule="auto"/>
              <w:jc w:val="both"/>
              <w:rPr>
                <w:rFonts w:ascii="Times New Roman" w:eastAsia="Times New Roman" w:hAnsi="Times New Roman"/>
                <w:sz w:val="24"/>
                <w:szCs w:val="24"/>
                <w:lang w:eastAsia="ru-RU"/>
              </w:rPr>
            </w:pPr>
            <w:r w:rsidRPr="00CB5C0B">
              <w:rPr>
                <w:rFonts w:ascii="Times New Roman" w:eastAsia="Times New Roman" w:hAnsi="Times New Roman"/>
                <w:sz w:val="24"/>
                <w:szCs w:val="24"/>
                <w:lang w:eastAsia="ru-RU"/>
              </w:rPr>
              <w:t>– по строке «Счета актива баланс, итого» указывается сумма изменений остатков по активу баланса, которая соответствует графе 5 строки 410 раздела 1;</w:t>
            </w:r>
          </w:p>
          <w:p w:rsidR="000C3DE0" w:rsidRPr="00CB5C0B" w:rsidRDefault="000C3DE0" w:rsidP="00B6009E">
            <w:pPr>
              <w:spacing w:after="0" w:line="240" w:lineRule="auto"/>
              <w:jc w:val="both"/>
              <w:rPr>
                <w:rFonts w:ascii="Times New Roman" w:eastAsia="Times New Roman" w:hAnsi="Times New Roman"/>
                <w:sz w:val="24"/>
                <w:szCs w:val="24"/>
                <w:lang w:eastAsia="ru-RU"/>
              </w:rPr>
            </w:pPr>
            <w:r w:rsidRPr="00CB5C0B">
              <w:rPr>
                <w:rFonts w:ascii="Times New Roman" w:eastAsia="Times New Roman" w:hAnsi="Times New Roman"/>
                <w:sz w:val="24"/>
                <w:szCs w:val="24"/>
                <w:lang w:eastAsia="ru-RU"/>
              </w:rPr>
              <w:t>– по строке «Счета пассива баланса, итого» – сумма изменений остатков по пассиву баланса, которая соответствует графе 5 строки 900 раздела 1.</w:t>
            </w:r>
          </w:p>
          <w:p w:rsidR="000C3DE0" w:rsidRPr="00CB5C0B" w:rsidRDefault="000C3DE0" w:rsidP="00B6009E">
            <w:pPr>
              <w:spacing w:after="0" w:line="240" w:lineRule="auto"/>
              <w:jc w:val="both"/>
              <w:rPr>
                <w:rFonts w:ascii="Times New Roman" w:eastAsia="Times New Roman" w:hAnsi="Times New Roman"/>
                <w:sz w:val="24"/>
                <w:szCs w:val="24"/>
                <w:lang w:eastAsia="ru-RU"/>
              </w:rPr>
            </w:pPr>
            <w:r w:rsidRPr="00CB5C0B">
              <w:rPr>
                <w:rFonts w:ascii="Times New Roman" w:eastAsia="Times New Roman" w:hAnsi="Times New Roman"/>
                <w:sz w:val="24"/>
                <w:szCs w:val="24"/>
                <w:lang w:eastAsia="ru-RU"/>
              </w:rPr>
              <w:t>Графы 3, 4 и 5 по указанным строкам не заполняются</w:t>
            </w:r>
          </w:p>
        </w:tc>
      </w:tr>
    </w:tbl>
    <w:p w:rsidR="00BF798F" w:rsidRDefault="00BF798F" w:rsidP="00BF798F">
      <w:pPr>
        <w:autoSpaceDE w:val="0"/>
        <w:autoSpaceDN w:val="0"/>
        <w:adjustRightInd w:val="0"/>
        <w:spacing w:after="0" w:line="240" w:lineRule="auto"/>
        <w:ind w:firstLine="540"/>
        <w:jc w:val="both"/>
        <w:rPr>
          <w:rFonts w:ascii="Times New Roman" w:eastAsiaTheme="minorHAnsi" w:hAnsi="Times New Roman"/>
          <w:b/>
          <w:bCs/>
          <w:sz w:val="28"/>
          <w:szCs w:val="28"/>
        </w:rPr>
      </w:pP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Сведения (ф. 0503173) состоят из двух разделов:</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1. Изменение остатков валюты баланса.</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2. Причины изменений.</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 xml:space="preserve">Показатели, приведенные в Сведениях (ф. 0503173), должны быть подтверждены соответствующими регистрами бюджетного учета (п. 170 Инструкции </w:t>
      </w:r>
      <w:r w:rsidR="00DB6BD5">
        <w:rPr>
          <w:rFonts w:ascii="Times New Roman" w:eastAsiaTheme="minorHAnsi" w:hAnsi="Times New Roman"/>
          <w:bCs/>
          <w:sz w:val="28"/>
          <w:szCs w:val="28"/>
        </w:rPr>
        <w:t>№</w:t>
      </w:r>
      <w:r w:rsidRPr="00BF798F">
        <w:rPr>
          <w:rFonts w:ascii="Times New Roman" w:eastAsiaTheme="minorHAnsi" w:hAnsi="Times New Roman"/>
          <w:bCs/>
          <w:sz w:val="28"/>
          <w:szCs w:val="28"/>
        </w:rPr>
        <w:t xml:space="preserve"> 191н).</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Далее рассмотрим порядок заполнения Сведений (ф. 0503173):</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xml:space="preserve">1) титульная часть </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2) разд. 1 "Измене</w:t>
      </w:r>
      <w:r>
        <w:rPr>
          <w:rFonts w:ascii="Times New Roman" w:eastAsiaTheme="minorHAnsi" w:hAnsi="Times New Roman"/>
          <w:bCs/>
          <w:sz w:val="28"/>
          <w:szCs w:val="28"/>
        </w:rPr>
        <w:t xml:space="preserve">ние остатков валюты баланса" </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3)</w:t>
      </w:r>
      <w:r>
        <w:rPr>
          <w:rFonts w:ascii="Times New Roman" w:eastAsiaTheme="minorHAnsi" w:hAnsi="Times New Roman"/>
          <w:bCs/>
          <w:sz w:val="28"/>
          <w:szCs w:val="28"/>
        </w:rPr>
        <w:t xml:space="preserve"> разд. 2 "Причины изменений" </w:t>
      </w:r>
    </w:p>
    <w:p w:rsidR="00BF798F" w:rsidRPr="00BF798F" w:rsidRDefault="00BF798F" w:rsidP="00BF798F">
      <w:pPr>
        <w:autoSpaceDE w:val="0"/>
        <w:autoSpaceDN w:val="0"/>
        <w:adjustRightInd w:val="0"/>
        <w:spacing w:after="0" w:line="240" w:lineRule="auto"/>
        <w:jc w:val="both"/>
        <w:outlineLvl w:val="0"/>
        <w:rPr>
          <w:rFonts w:ascii="Times New Roman" w:eastAsiaTheme="minorHAnsi" w:hAnsi="Times New Roman"/>
          <w:bCs/>
          <w:sz w:val="28"/>
          <w:szCs w:val="28"/>
        </w:rPr>
      </w:pPr>
    </w:p>
    <w:p w:rsidR="00BF798F" w:rsidRPr="00BF798F" w:rsidRDefault="00BF798F" w:rsidP="00A908BD">
      <w:pPr>
        <w:autoSpaceDE w:val="0"/>
        <w:autoSpaceDN w:val="0"/>
        <w:adjustRightInd w:val="0"/>
        <w:spacing w:after="0" w:line="240" w:lineRule="auto"/>
        <w:jc w:val="center"/>
        <w:outlineLvl w:val="0"/>
        <w:rPr>
          <w:rFonts w:ascii="Times New Roman" w:eastAsiaTheme="minorHAnsi" w:hAnsi="Times New Roman"/>
          <w:bCs/>
          <w:sz w:val="28"/>
          <w:szCs w:val="28"/>
        </w:rPr>
      </w:pPr>
      <w:r w:rsidRPr="00A908BD">
        <w:rPr>
          <w:rFonts w:ascii="Times New Roman" w:eastAsiaTheme="minorHAnsi" w:hAnsi="Times New Roman"/>
          <w:b/>
          <w:bCs/>
          <w:sz w:val="28"/>
          <w:szCs w:val="28"/>
        </w:rPr>
        <w:t>Заполнение титульной части</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В составе годовой отчетности Сведения (ф. 0503173) формируются раздельно по бюджетной деятельности и средствам во временном распоряжении. В зависимости от того, какие показатели на начало отчетного года претерпели изменения, в поле "Вид деятельности" указывается либо "бюджетная деятельность", либо "средства во временном распоряжении".</w:t>
      </w:r>
    </w:p>
    <w:p w:rsidR="00BF798F" w:rsidRPr="00BF798F" w:rsidRDefault="00BF798F" w:rsidP="00BF798F">
      <w:pPr>
        <w:autoSpaceDE w:val="0"/>
        <w:autoSpaceDN w:val="0"/>
        <w:adjustRightInd w:val="0"/>
        <w:spacing w:after="0" w:line="240" w:lineRule="auto"/>
        <w:jc w:val="both"/>
        <w:rPr>
          <w:rFonts w:ascii="Times New Roman" w:eastAsiaTheme="minorHAnsi" w:hAnsi="Times New Roman"/>
          <w:bCs/>
          <w:sz w:val="28"/>
          <w:szCs w:val="28"/>
        </w:rPr>
      </w:pPr>
    </w:p>
    <w:p w:rsidR="00BF798F" w:rsidRPr="00BF798F" w:rsidRDefault="00BF798F" w:rsidP="00A908BD">
      <w:pPr>
        <w:autoSpaceDE w:val="0"/>
        <w:autoSpaceDN w:val="0"/>
        <w:adjustRightInd w:val="0"/>
        <w:spacing w:after="0" w:line="240" w:lineRule="auto"/>
        <w:jc w:val="center"/>
        <w:outlineLvl w:val="0"/>
        <w:rPr>
          <w:rFonts w:ascii="Times New Roman" w:eastAsiaTheme="minorHAnsi" w:hAnsi="Times New Roman"/>
          <w:bCs/>
          <w:sz w:val="28"/>
          <w:szCs w:val="28"/>
        </w:rPr>
      </w:pPr>
      <w:bookmarkStart w:id="54" w:name="Par13"/>
      <w:bookmarkEnd w:id="54"/>
      <w:r w:rsidRPr="00A908BD">
        <w:rPr>
          <w:rFonts w:ascii="Times New Roman" w:eastAsiaTheme="minorHAnsi" w:hAnsi="Times New Roman"/>
          <w:b/>
          <w:bCs/>
          <w:sz w:val="28"/>
          <w:szCs w:val="28"/>
        </w:rPr>
        <w:t>Заполнение раздела 1 "Изменение остатков валюты баланса"</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Данный раздел, как и Баланс (ф. 0503130), состоит из двух частей: актив и пассив с отражением итогов баланса по каждой из них.</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Актив включает:</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 разд. I "Нефинансовые активы" (строки 010 - 150);</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 разд. II "Финансов</w:t>
      </w:r>
      <w:r>
        <w:rPr>
          <w:rFonts w:ascii="Times New Roman" w:eastAsiaTheme="minorHAnsi" w:hAnsi="Times New Roman"/>
          <w:bCs/>
          <w:sz w:val="28"/>
          <w:szCs w:val="28"/>
        </w:rPr>
        <w:t>ые активы" (строки 170 - 400</w:t>
      </w:r>
      <w:r w:rsidRPr="00BF798F">
        <w:rPr>
          <w:rFonts w:ascii="Times New Roman" w:eastAsiaTheme="minorHAnsi" w:hAnsi="Times New Roman"/>
          <w:bCs/>
          <w:sz w:val="28"/>
          <w:szCs w:val="28"/>
        </w:rPr>
        <w:t>);</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 "Баланс" (стр. 410).</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Пассив предусматривает:</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 разд. III "Обязательства" (строки 470 - 600);</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 xml:space="preserve">- разд. IV "Финансовый </w:t>
      </w:r>
      <w:r>
        <w:rPr>
          <w:rFonts w:ascii="Times New Roman" w:eastAsiaTheme="minorHAnsi" w:hAnsi="Times New Roman"/>
          <w:bCs/>
          <w:sz w:val="28"/>
          <w:szCs w:val="28"/>
        </w:rPr>
        <w:t>результат" (строки 610 - 800</w:t>
      </w:r>
      <w:r w:rsidRPr="00BF798F">
        <w:rPr>
          <w:rFonts w:ascii="Times New Roman" w:eastAsiaTheme="minorHAnsi" w:hAnsi="Times New Roman"/>
          <w:bCs/>
          <w:sz w:val="28"/>
          <w:szCs w:val="28"/>
        </w:rPr>
        <w:t>);</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 "Баланс" (стр. 900).</w:t>
      </w: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sectPr w:rsidR="00BF798F" w:rsidRPr="00BF798F">
          <w:pgSz w:w="11905" w:h="16838"/>
          <w:pgMar w:top="1134" w:right="850" w:bottom="1134" w:left="1701" w:header="0" w:footer="0" w:gutter="0"/>
          <w:cols w:space="720"/>
          <w:noEndnote/>
        </w:sectPr>
      </w:pPr>
      <w:bookmarkStart w:id="55" w:name="Par25"/>
      <w:bookmarkEnd w:id="55"/>
    </w:p>
    <w:p w:rsidR="00BF798F" w:rsidRPr="00BF798F" w:rsidRDefault="00BF798F" w:rsidP="00BF798F">
      <w:pPr>
        <w:autoSpaceDE w:val="0"/>
        <w:autoSpaceDN w:val="0"/>
        <w:adjustRightInd w:val="0"/>
        <w:spacing w:after="0" w:line="240" w:lineRule="auto"/>
        <w:jc w:val="both"/>
        <w:rPr>
          <w:rFonts w:ascii="Times New Roman" w:eastAsiaTheme="minorHAnsi" w:hAnsi="Times New Roman"/>
          <w:bCs/>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jc w:val="center"/>
              <w:rPr>
                <w:rFonts w:ascii="Times New Roman" w:eastAsiaTheme="minorHAnsi" w:hAnsi="Times New Roman"/>
                <w:bCs/>
                <w:sz w:val="24"/>
                <w:szCs w:val="28"/>
              </w:rPr>
            </w:pPr>
            <w:r w:rsidRPr="00A908BD">
              <w:rPr>
                <w:rFonts w:ascii="Times New Roman" w:eastAsiaTheme="minorHAnsi" w:hAnsi="Times New Roman"/>
                <w:bCs/>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jc w:val="center"/>
              <w:rPr>
                <w:rFonts w:ascii="Times New Roman" w:eastAsiaTheme="minorHAnsi" w:hAnsi="Times New Roman"/>
                <w:bCs/>
                <w:sz w:val="24"/>
                <w:szCs w:val="28"/>
              </w:rPr>
            </w:pPr>
            <w:r w:rsidRPr="00A908BD">
              <w:rPr>
                <w:rFonts w:ascii="Times New Roman" w:eastAsiaTheme="minorHAnsi" w:hAnsi="Times New Roman"/>
                <w:bCs/>
                <w:sz w:val="24"/>
                <w:szCs w:val="28"/>
              </w:rPr>
              <w:t>Показатель</w:t>
            </w:r>
          </w:p>
        </w:tc>
      </w:tr>
      <w:tr w:rsidR="00BF798F" w:rsidRPr="00A908BD">
        <w:tc>
          <w:tcPr>
            <w:tcW w:w="9640" w:type="dxa"/>
            <w:gridSpan w:val="2"/>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jc w:val="center"/>
              <w:rPr>
                <w:rFonts w:ascii="Times New Roman" w:eastAsiaTheme="minorHAnsi" w:hAnsi="Times New Roman"/>
                <w:bCs/>
                <w:sz w:val="24"/>
                <w:szCs w:val="28"/>
              </w:rPr>
            </w:pPr>
            <w:r w:rsidRPr="00A908BD">
              <w:rPr>
                <w:rFonts w:ascii="Times New Roman" w:eastAsiaTheme="minorHAnsi" w:hAnsi="Times New Roman"/>
                <w:bCs/>
                <w:sz w:val="24"/>
                <w:szCs w:val="28"/>
              </w:rPr>
              <w:t>Строки актива и пассива</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3 "Остаток - на конец предыдущего отчетного финансового года, руб."</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По строкам разд. 1 указываются суммы остатков на конец предыдущего отчетного финансового года. При этом показатели графы 3 должны равняться показателям, отраженным на конец отчетного периода в Балансе (ф. 0503130) за предыдущий финансовый год:</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в Сведениях (ф. 0503173) по бюджетной деятельности по графе 6 Баланса (ф. 0503130);</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в Сведениях (ф. 0503173) по средствам во временном распоряжении по графе 7 Баланса (ф. 0503130).</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p>
          <w:p w:rsidR="00BF798F" w:rsidRPr="00A908BD" w:rsidRDefault="00BF798F" w:rsidP="00BF798F">
            <w:pPr>
              <w:autoSpaceDE w:val="0"/>
              <w:autoSpaceDN w:val="0"/>
              <w:adjustRightInd w:val="0"/>
              <w:spacing w:after="0" w:line="240" w:lineRule="auto"/>
              <w:rPr>
                <w:rFonts w:ascii="Times New Roman" w:eastAsiaTheme="minorHAnsi" w:hAnsi="Times New Roman"/>
                <w:b/>
                <w:bCs/>
                <w:sz w:val="24"/>
                <w:szCs w:val="28"/>
              </w:rPr>
            </w:pPr>
            <w:r w:rsidRPr="00A908BD">
              <w:rPr>
                <w:rFonts w:ascii="Times New Roman" w:eastAsiaTheme="minorHAnsi" w:hAnsi="Times New Roman"/>
                <w:b/>
                <w:bCs/>
                <w:sz w:val="24"/>
                <w:szCs w:val="28"/>
              </w:rPr>
              <w:t>ВНИМАНИЕ!</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По данной графе приводятся только те показатели, которые имеют отклонение от показателей Баланса (ф. 0503130) за отчетный период на начало года</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4 "Остаток - на начало отчетного финансового года, руб."</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По строкам разд. 1 указываются суммы остатков на начало отчетного финансового года. При этом показатели графы 4 должны равняться показателям на начало отчетного периода Баланса (ф. 0503130) за текущий отчетный финансовый год:</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в Сведениях (ф. 0503173) по бюджетной деятельности по графе 3 Баланса (ф. 0503130);</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в Сведениях (ф. 0503173) по средствам во временном распоряжении по графе 4 Баланса (ф. 0503130).</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p>
          <w:p w:rsidR="00BF798F" w:rsidRPr="00A908BD" w:rsidRDefault="00BF798F" w:rsidP="00BF798F">
            <w:pPr>
              <w:autoSpaceDE w:val="0"/>
              <w:autoSpaceDN w:val="0"/>
              <w:adjustRightInd w:val="0"/>
              <w:spacing w:after="0" w:line="240" w:lineRule="auto"/>
              <w:rPr>
                <w:rFonts w:ascii="Times New Roman" w:eastAsiaTheme="minorHAnsi" w:hAnsi="Times New Roman"/>
                <w:b/>
                <w:bCs/>
                <w:sz w:val="24"/>
                <w:szCs w:val="28"/>
              </w:rPr>
            </w:pPr>
            <w:r w:rsidRPr="00A908BD">
              <w:rPr>
                <w:rFonts w:ascii="Times New Roman" w:eastAsiaTheme="minorHAnsi" w:hAnsi="Times New Roman"/>
                <w:b/>
                <w:bCs/>
                <w:sz w:val="24"/>
                <w:szCs w:val="28"/>
              </w:rPr>
              <w:t>ВНИМАНИЕ!</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По данной графе отражаются только те показатели, которые имеют отклонение от показателей Баланса (ф. 0503130) за предыдущий отчетный период на конец года</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5 "Сумма расхождения, руб."</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По данной графе приводится разница показателей граф 4 и 3</w:t>
            </w:r>
          </w:p>
        </w:tc>
      </w:tr>
      <w:tr w:rsidR="00BF798F" w:rsidRPr="00A908BD">
        <w:tc>
          <w:tcPr>
            <w:tcW w:w="9640" w:type="dxa"/>
            <w:gridSpan w:val="2"/>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jc w:val="center"/>
              <w:rPr>
                <w:rFonts w:ascii="Times New Roman" w:eastAsiaTheme="minorHAnsi" w:hAnsi="Times New Roman"/>
                <w:bCs/>
                <w:sz w:val="24"/>
                <w:szCs w:val="28"/>
              </w:rPr>
            </w:pPr>
            <w:r w:rsidRPr="00A908BD">
              <w:rPr>
                <w:rFonts w:ascii="Times New Roman" w:eastAsiaTheme="minorHAnsi" w:hAnsi="Times New Roman"/>
                <w:bCs/>
                <w:sz w:val="24"/>
                <w:szCs w:val="28"/>
              </w:rPr>
              <w:t>Строки 410 и 900</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3 "Остаток - на конец предыдущего отчетного финансового года, руб."</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Показатель строки 410 равен сумме показателей по графе 3 строк 150 и 400 Сведений (ф. 0503173), строки 900 - сумме показателей по графе 3 строк 600 и 610 Сведений (ф. 0503173)</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4 "Остаток - на начало отчетного финансового года, руб."</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Показатель строки 410 равен сумме показателей по графе 4 строк 150 и 400 Сведений (ф. 0503173), строки 900 - сумме показателей по графе 4 строк 600 и 610 Сведений (ф. 0503173)</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5 "Сумма расхождения, руб."</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Показатель строки 410 равен сумме показателей по графе 5 строк 150 и 400 Сведений (ф. 0503173), строки 900 - сумме показателей по графе 5 строк 600 и 610 Сведений (ф. 0503173)</w:t>
            </w:r>
          </w:p>
        </w:tc>
      </w:tr>
    </w:tbl>
    <w:p w:rsidR="00BF798F" w:rsidRPr="00BF798F" w:rsidRDefault="00BF798F" w:rsidP="00BF798F">
      <w:pPr>
        <w:autoSpaceDE w:val="0"/>
        <w:autoSpaceDN w:val="0"/>
        <w:adjustRightInd w:val="0"/>
        <w:spacing w:after="0" w:line="240" w:lineRule="auto"/>
        <w:jc w:val="both"/>
        <w:rPr>
          <w:rFonts w:ascii="Times New Roman" w:eastAsiaTheme="minorHAnsi" w:hAnsi="Times New Roman"/>
          <w:bCs/>
          <w:sz w:val="28"/>
          <w:szCs w:val="28"/>
        </w:rPr>
      </w:pPr>
    </w:p>
    <w:p w:rsidR="00BF798F" w:rsidRPr="00A908BD" w:rsidRDefault="00BF798F" w:rsidP="00BF798F">
      <w:pPr>
        <w:autoSpaceDE w:val="0"/>
        <w:autoSpaceDN w:val="0"/>
        <w:adjustRightInd w:val="0"/>
        <w:spacing w:after="0" w:line="240" w:lineRule="auto"/>
        <w:jc w:val="center"/>
        <w:outlineLvl w:val="0"/>
        <w:rPr>
          <w:rFonts w:ascii="Times New Roman" w:eastAsiaTheme="minorHAnsi" w:hAnsi="Times New Roman"/>
          <w:b/>
          <w:bCs/>
          <w:sz w:val="28"/>
          <w:szCs w:val="28"/>
        </w:rPr>
      </w:pPr>
      <w:bookmarkStart w:id="56" w:name="Par54"/>
      <w:bookmarkEnd w:id="56"/>
      <w:r w:rsidRPr="00A908BD">
        <w:rPr>
          <w:rFonts w:ascii="Times New Roman" w:eastAsiaTheme="minorHAnsi" w:hAnsi="Times New Roman"/>
          <w:b/>
          <w:bCs/>
          <w:sz w:val="28"/>
          <w:szCs w:val="28"/>
        </w:rPr>
        <w:t>Заполнение раздела 2 "Причины изменений"</w:t>
      </w:r>
    </w:p>
    <w:p w:rsidR="00BF798F" w:rsidRPr="00BF798F" w:rsidRDefault="00BF798F" w:rsidP="00BF798F">
      <w:pPr>
        <w:autoSpaceDE w:val="0"/>
        <w:autoSpaceDN w:val="0"/>
        <w:adjustRightInd w:val="0"/>
        <w:spacing w:after="0" w:line="240" w:lineRule="auto"/>
        <w:jc w:val="both"/>
        <w:rPr>
          <w:rFonts w:ascii="Times New Roman" w:eastAsiaTheme="minorHAnsi" w:hAnsi="Times New Roman"/>
          <w:bCs/>
          <w:sz w:val="28"/>
          <w:szCs w:val="28"/>
        </w:rPr>
      </w:pPr>
    </w:p>
    <w:p w:rsidR="00BF798F" w:rsidRPr="00BF798F" w:rsidRDefault="00BF798F" w:rsidP="00BF798F">
      <w:pPr>
        <w:autoSpaceDE w:val="0"/>
        <w:autoSpaceDN w:val="0"/>
        <w:adjustRightInd w:val="0"/>
        <w:spacing w:after="0" w:line="240" w:lineRule="auto"/>
        <w:ind w:firstLine="540"/>
        <w:jc w:val="both"/>
        <w:rPr>
          <w:rFonts w:ascii="Times New Roman" w:eastAsiaTheme="minorHAnsi" w:hAnsi="Times New Roman"/>
          <w:bCs/>
          <w:sz w:val="28"/>
          <w:szCs w:val="28"/>
        </w:rPr>
      </w:pPr>
      <w:r w:rsidRPr="00BF798F">
        <w:rPr>
          <w:rFonts w:ascii="Times New Roman" w:eastAsiaTheme="minorHAnsi" w:hAnsi="Times New Roman"/>
          <w:bCs/>
          <w:sz w:val="28"/>
          <w:szCs w:val="28"/>
        </w:rPr>
        <w:t>Данный раздел состоит из двух строк: "Счета актива баланса, итого" и "Счета пассива баланса, итого". В свою очередь, обе строки детализируются показателями строк "в том числе".</w:t>
      </w:r>
    </w:p>
    <w:p w:rsidR="00BF798F" w:rsidRPr="00BF798F" w:rsidRDefault="00BF798F" w:rsidP="00BF798F">
      <w:pPr>
        <w:autoSpaceDE w:val="0"/>
        <w:autoSpaceDN w:val="0"/>
        <w:adjustRightInd w:val="0"/>
        <w:spacing w:after="0" w:line="240" w:lineRule="auto"/>
        <w:jc w:val="both"/>
        <w:rPr>
          <w:rFonts w:ascii="Times New Roman" w:eastAsiaTheme="minorHAnsi" w:hAnsi="Times New Roman"/>
          <w:bCs/>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jc w:val="center"/>
              <w:rPr>
                <w:rFonts w:ascii="Times New Roman" w:eastAsiaTheme="minorHAnsi" w:hAnsi="Times New Roman"/>
                <w:bCs/>
                <w:sz w:val="24"/>
                <w:szCs w:val="28"/>
              </w:rPr>
            </w:pPr>
            <w:r w:rsidRPr="00A908BD">
              <w:rPr>
                <w:rFonts w:ascii="Times New Roman" w:eastAsiaTheme="minorHAnsi" w:hAnsi="Times New Roman"/>
                <w:bCs/>
                <w:sz w:val="24"/>
                <w:szCs w:val="28"/>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jc w:val="center"/>
              <w:rPr>
                <w:rFonts w:ascii="Times New Roman" w:eastAsiaTheme="minorHAnsi" w:hAnsi="Times New Roman"/>
                <w:bCs/>
                <w:sz w:val="24"/>
                <w:szCs w:val="28"/>
              </w:rPr>
            </w:pPr>
            <w:r w:rsidRPr="00A908BD">
              <w:rPr>
                <w:rFonts w:ascii="Times New Roman" w:eastAsiaTheme="minorHAnsi" w:hAnsi="Times New Roman"/>
                <w:bCs/>
                <w:sz w:val="24"/>
                <w:szCs w:val="28"/>
              </w:rPr>
              <w:t>Показатель</w:t>
            </w:r>
          </w:p>
        </w:tc>
      </w:tr>
      <w:tr w:rsidR="00BF798F" w:rsidRPr="00A908BD">
        <w:tc>
          <w:tcPr>
            <w:tcW w:w="9640" w:type="dxa"/>
            <w:gridSpan w:val="2"/>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jc w:val="center"/>
              <w:rPr>
                <w:rFonts w:ascii="Times New Roman" w:eastAsiaTheme="minorHAnsi" w:hAnsi="Times New Roman"/>
                <w:bCs/>
                <w:sz w:val="24"/>
                <w:szCs w:val="28"/>
              </w:rPr>
            </w:pPr>
            <w:r w:rsidRPr="00A908BD">
              <w:rPr>
                <w:rFonts w:ascii="Times New Roman" w:eastAsiaTheme="minorHAnsi" w:hAnsi="Times New Roman"/>
                <w:bCs/>
                <w:sz w:val="24"/>
                <w:szCs w:val="28"/>
              </w:rPr>
              <w:t>Строки "в том числе" к строке "Счета актива баланса, итого"</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1 "Код счета бюджетного учета"</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Указываются номера (коды) синтетических счетов, по которым показатели остатка на начало отчетного финансового года и на конец предыдущего не равны. Например: 0 101 00 000</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2 "Сумма расхождения, руб."</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Отражаются суммы изменения остатка по счетам, указанным в графе 1. При этом показатели увеличения остатков приводятся в положительном значении, а уменьшения остатков - в отрицательном значении</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3 "Реквизиты контрагента - код главы по БК"</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Указываются коды главы по БК в зависимости от причин, повлекших изменение остатков валюты баланса на начало отчетного финансового года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при реорганизации (ликвидации), передаче учреждения между бюджетами приводится код главы по БК контрагента (правопреемника) соответствующего бюджета;</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при изменении типа учреждения и по иным причинам - отражается код главы "000".</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p>
          <w:p w:rsidR="00BF798F" w:rsidRPr="00A908BD" w:rsidRDefault="00BF798F" w:rsidP="00BF798F">
            <w:pPr>
              <w:autoSpaceDE w:val="0"/>
              <w:autoSpaceDN w:val="0"/>
              <w:adjustRightInd w:val="0"/>
              <w:spacing w:after="0" w:line="240" w:lineRule="auto"/>
              <w:rPr>
                <w:rFonts w:ascii="Times New Roman" w:eastAsiaTheme="minorHAnsi" w:hAnsi="Times New Roman"/>
                <w:b/>
                <w:bCs/>
                <w:sz w:val="24"/>
                <w:szCs w:val="28"/>
              </w:rPr>
            </w:pPr>
            <w:r w:rsidRPr="00A908BD">
              <w:rPr>
                <w:rFonts w:ascii="Times New Roman" w:eastAsiaTheme="minorHAnsi" w:hAnsi="Times New Roman"/>
                <w:b/>
                <w:bCs/>
                <w:sz w:val="24"/>
                <w:szCs w:val="28"/>
              </w:rPr>
              <w:t>ВНИМАНИЕ!</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При формировании показателей в части изменения плана счетов бюджетного учета данная графа не заполняется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4 "Реквизиты контрагента - код по ОКТМО"</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Приводятся коды ОКТМО контрагентов в зависимости от причин, повлекших изменение остатков валюты баланса на начало отчетного финансового года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при реорганизации (ликвидации) учреждения в рамках бюджетов бюджетной системы РФ код ОКТМО не указывается;</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при передаче учреждения между бюджетами - код ОКТМО контрагента (правопреемника) соответствующего бюджета; - при изменении типа учреждения - код ОКТМО "00000000";</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по иным причинам, предусмотренным законодательством Российской Федерации, - код ОКТМО "22222222".</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p>
          <w:p w:rsidR="00BF798F" w:rsidRPr="00A908BD" w:rsidRDefault="00BF798F" w:rsidP="00BF798F">
            <w:pPr>
              <w:autoSpaceDE w:val="0"/>
              <w:autoSpaceDN w:val="0"/>
              <w:adjustRightInd w:val="0"/>
              <w:spacing w:after="0" w:line="240" w:lineRule="auto"/>
              <w:rPr>
                <w:rFonts w:ascii="Times New Roman" w:eastAsiaTheme="minorHAnsi" w:hAnsi="Times New Roman"/>
                <w:b/>
                <w:bCs/>
                <w:sz w:val="24"/>
                <w:szCs w:val="28"/>
              </w:rPr>
            </w:pPr>
            <w:r w:rsidRPr="00A908BD">
              <w:rPr>
                <w:rFonts w:ascii="Times New Roman" w:eastAsiaTheme="minorHAnsi" w:hAnsi="Times New Roman"/>
                <w:b/>
                <w:bCs/>
                <w:sz w:val="24"/>
                <w:szCs w:val="28"/>
              </w:rPr>
              <w:t>ВНИМАНИЕ!</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При формировании показателей в части изменения плана счетов бюджетного учета данная графа не заполняется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5 "Причина расхождения"</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Отражаются причины изменения остатка на начало отчетного финансового года:</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реорганизация (слияние, присоединение, разделение, выделение, преобразование), ликвидация учреждения;</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изменение типа учреждения на начало отчетного финансового года;</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иные причины, предусмотренные законодательством Российской Федерации.</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При этом приводятся реквизиты нормативного акта, выполнение которого повлекло изменение валюты баланса.</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p>
          <w:p w:rsidR="00BF798F" w:rsidRPr="00A908BD" w:rsidRDefault="00BF798F" w:rsidP="00BF798F">
            <w:pPr>
              <w:autoSpaceDE w:val="0"/>
              <w:autoSpaceDN w:val="0"/>
              <w:adjustRightInd w:val="0"/>
              <w:spacing w:after="0" w:line="240" w:lineRule="auto"/>
              <w:rPr>
                <w:rFonts w:ascii="Times New Roman" w:eastAsiaTheme="minorHAnsi" w:hAnsi="Times New Roman"/>
                <w:b/>
                <w:bCs/>
                <w:sz w:val="24"/>
                <w:szCs w:val="28"/>
              </w:rPr>
            </w:pPr>
            <w:r w:rsidRPr="00A908BD">
              <w:rPr>
                <w:rFonts w:ascii="Times New Roman" w:eastAsiaTheme="minorHAnsi" w:hAnsi="Times New Roman"/>
                <w:b/>
                <w:bCs/>
                <w:sz w:val="24"/>
                <w:szCs w:val="28"/>
              </w:rPr>
              <w:t>ВНИМАНИЕ!</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При указании в графе 1 номера счета бюджетного учета 0 401 00 000 "Финансовый результат экономического субъекта" графа 5 не заполняется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При формировании показателей в части изменения плана счетов бюджетного учета в графе 5 отражается - "Изменение плана счетов бюджетного учета"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tc>
      </w:tr>
      <w:tr w:rsidR="00BF798F" w:rsidRPr="00A908BD">
        <w:tc>
          <w:tcPr>
            <w:tcW w:w="9640" w:type="dxa"/>
            <w:gridSpan w:val="2"/>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jc w:val="center"/>
              <w:rPr>
                <w:rFonts w:ascii="Times New Roman" w:eastAsiaTheme="minorHAnsi" w:hAnsi="Times New Roman"/>
                <w:bCs/>
                <w:sz w:val="24"/>
                <w:szCs w:val="28"/>
              </w:rPr>
            </w:pPr>
            <w:r w:rsidRPr="00A908BD">
              <w:rPr>
                <w:rFonts w:ascii="Times New Roman" w:eastAsiaTheme="minorHAnsi" w:hAnsi="Times New Roman"/>
                <w:bCs/>
                <w:sz w:val="24"/>
                <w:szCs w:val="28"/>
              </w:rPr>
              <w:t>Строка "Счета актива баланса, итого"</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2 "Сумма расхождения, руб."</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Указывается итоговая сумма расхождений валюты баланса, соответствующая показателю графы 5 строки 410 разд. 1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3 "Реквизиты контрагента - код главы по БК"</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Данная графа не заполняется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 </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4 "Реквизиты контрагента - код по ОКТМО"</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Данная графа не заполняется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 </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5 "Причина расхождения"</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Данная графа не заполняется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 </w:t>
            </w:r>
          </w:p>
        </w:tc>
      </w:tr>
      <w:tr w:rsidR="00BF798F" w:rsidRPr="00A908BD">
        <w:tc>
          <w:tcPr>
            <w:tcW w:w="9640" w:type="dxa"/>
            <w:gridSpan w:val="2"/>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jc w:val="center"/>
              <w:rPr>
                <w:rFonts w:ascii="Times New Roman" w:eastAsiaTheme="minorHAnsi" w:hAnsi="Times New Roman"/>
                <w:bCs/>
                <w:sz w:val="24"/>
                <w:szCs w:val="28"/>
              </w:rPr>
            </w:pPr>
            <w:r w:rsidRPr="00A908BD">
              <w:rPr>
                <w:rFonts w:ascii="Times New Roman" w:eastAsiaTheme="minorHAnsi" w:hAnsi="Times New Roman"/>
                <w:bCs/>
                <w:sz w:val="24"/>
                <w:szCs w:val="28"/>
              </w:rPr>
              <w:t>Строки "в том числе" к строке "Счета пассива баланса, итого"</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1 "Код счета бюджетного учета"</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Приводятся номера (коды) синтетических счетов, по которым показатели остатка на начало отчетного финансового года и на конец предыдущего не равны. Например: 0 302 00 000</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2 "Сумма расхождения, руб."</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Отражаются суммы изменения остатка по счетам, указанным в графе 1. При этом показатели увеличения остатков приводятся в положительном значении, а уменьшения остатков - в отрицательном</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3 "Реквизиты контрагента - код главы по БК"</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Указываются коды главы по БК в зависимости от причин, повлекших изменение остатков валюты баланса на начало отчетного финансового года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при реорганизации (ликвидации), передаче учреждения между бюджетами - код главы по БК контрагента (правопреемника) соответствующего бюджета;</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при изменении типа учреждения и по иным причинам код главы "000".</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p>
          <w:p w:rsidR="00BF798F" w:rsidRPr="00A908BD" w:rsidRDefault="00BF798F" w:rsidP="00BF798F">
            <w:pPr>
              <w:autoSpaceDE w:val="0"/>
              <w:autoSpaceDN w:val="0"/>
              <w:adjustRightInd w:val="0"/>
              <w:spacing w:after="0" w:line="240" w:lineRule="auto"/>
              <w:rPr>
                <w:rFonts w:ascii="Times New Roman" w:eastAsiaTheme="minorHAnsi" w:hAnsi="Times New Roman"/>
                <w:b/>
                <w:bCs/>
                <w:sz w:val="24"/>
                <w:szCs w:val="28"/>
              </w:rPr>
            </w:pPr>
            <w:r w:rsidRPr="00A908BD">
              <w:rPr>
                <w:rFonts w:ascii="Times New Roman" w:eastAsiaTheme="minorHAnsi" w:hAnsi="Times New Roman"/>
                <w:b/>
                <w:bCs/>
                <w:sz w:val="24"/>
                <w:szCs w:val="28"/>
              </w:rPr>
              <w:t>ВНИМАНИЕ!</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При формировании показателей в части изменения плана счетов бюджетного учета данная графа не заполняется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4 "Реквизиты контрагента - код по ОКТМО"</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Приводятся коды ОКТМО контрагентов в зависимости от причин, повлекших изменение остатков валюты баланса на начало отчетного финансового года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при реорганизации (ликвидации) учреждения в рамках бюджетов бюджетной системы РФ код ОКТМО не указывается;</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при передаче учреждения между бюджетами - код ОКТМО контрагента (правопреемника) соответствующего бюджета;</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при изменении типа учреждения - код ОКТМО "00000000";</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по иным причинам, предусмотренным законодательством Российской Федерации, - код ОКТМО "22222222".</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p>
          <w:p w:rsidR="00BF798F" w:rsidRPr="00A908BD" w:rsidRDefault="00BF798F" w:rsidP="00BF798F">
            <w:pPr>
              <w:autoSpaceDE w:val="0"/>
              <w:autoSpaceDN w:val="0"/>
              <w:adjustRightInd w:val="0"/>
              <w:spacing w:after="0" w:line="240" w:lineRule="auto"/>
              <w:rPr>
                <w:rFonts w:ascii="Times New Roman" w:eastAsiaTheme="minorHAnsi" w:hAnsi="Times New Roman"/>
                <w:b/>
                <w:bCs/>
                <w:sz w:val="24"/>
                <w:szCs w:val="28"/>
              </w:rPr>
            </w:pPr>
            <w:r w:rsidRPr="00A908BD">
              <w:rPr>
                <w:rFonts w:ascii="Times New Roman" w:eastAsiaTheme="minorHAnsi" w:hAnsi="Times New Roman"/>
                <w:b/>
                <w:bCs/>
                <w:sz w:val="24"/>
                <w:szCs w:val="28"/>
              </w:rPr>
              <w:t>ВНИМАНИЕ!</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При формировании показателей в части изменения плана счетов бюджетного учета данная графа не заполняется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5 "Причина расхождения"</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Указываются причины изменения остатка на начало отчетного финансового года:</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реорганизация (слияние, присоединение, разделение, выделение, преобразование), ликвидация учреждения;</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изменение типа учреждения на начало отчетного финансового года;</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иные причины, предусмотренные законодательством Российской Федерации.</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При этом приводятся реквизиты нормативного акта, выполнение которого повлекло изменение валюты баланса.</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p>
          <w:p w:rsidR="00BF798F" w:rsidRPr="00A908BD" w:rsidRDefault="00BF798F" w:rsidP="00BF798F">
            <w:pPr>
              <w:autoSpaceDE w:val="0"/>
              <w:autoSpaceDN w:val="0"/>
              <w:adjustRightInd w:val="0"/>
              <w:spacing w:after="0" w:line="240" w:lineRule="auto"/>
              <w:rPr>
                <w:rFonts w:ascii="Times New Roman" w:eastAsiaTheme="minorHAnsi" w:hAnsi="Times New Roman"/>
                <w:b/>
                <w:bCs/>
                <w:sz w:val="24"/>
                <w:szCs w:val="28"/>
              </w:rPr>
            </w:pPr>
            <w:r w:rsidRPr="00A908BD">
              <w:rPr>
                <w:rFonts w:ascii="Times New Roman" w:eastAsiaTheme="minorHAnsi" w:hAnsi="Times New Roman"/>
                <w:b/>
                <w:bCs/>
                <w:sz w:val="24"/>
                <w:szCs w:val="28"/>
              </w:rPr>
              <w:t>ВНИМАНИЕ!</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При указании в графе 1 номера счета бюджетного учета 0 401 00 000 "Финансовый результат экономического субъекта" графа 5 не заполняется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При формировании показателей в части изменения плана счетов бюджетного учета в графе 5 отражается - "Изменение плана счетов бюджетного учета"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tc>
      </w:tr>
      <w:tr w:rsidR="00BF798F" w:rsidRPr="00A908BD">
        <w:tc>
          <w:tcPr>
            <w:tcW w:w="9640" w:type="dxa"/>
            <w:gridSpan w:val="2"/>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jc w:val="center"/>
              <w:rPr>
                <w:rFonts w:ascii="Times New Roman" w:eastAsiaTheme="minorHAnsi" w:hAnsi="Times New Roman"/>
                <w:bCs/>
                <w:sz w:val="24"/>
                <w:szCs w:val="28"/>
              </w:rPr>
            </w:pPr>
            <w:r w:rsidRPr="00A908BD">
              <w:rPr>
                <w:rFonts w:ascii="Times New Roman" w:eastAsiaTheme="minorHAnsi" w:hAnsi="Times New Roman"/>
                <w:bCs/>
                <w:sz w:val="24"/>
                <w:szCs w:val="28"/>
              </w:rPr>
              <w:t>Строка "Счета пассива баланса, итого"</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2 "Сумма расхождения, руб."</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Приводится итоговая сумма расхождений валюты баланса, соответствующая показателю графы 5 строки 900 разд. 1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3 "Реквизиты контрагента - код главы по БК"</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Данная графа не заполняется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 </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4 "Реквизиты контрагента - код по ОКТМО"</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Данная графа не заполняется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 </w:t>
            </w:r>
          </w:p>
        </w:tc>
      </w:tr>
      <w:tr w:rsidR="00BF798F" w:rsidRPr="00A908BD">
        <w:tc>
          <w:tcPr>
            <w:tcW w:w="3119"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Графа 5 "Причина расхождения"</w:t>
            </w:r>
          </w:p>
        </w:tc>
        <w:tc>
          <w:tcPr>
            <w:tcW w:w="6521" w:type="dxa"/>
            <w:tcBorders>
              <w:top w:val="single" w:sz="4" w:space="0" w:color="auto"/>
              <w:left w:val="single" w:sz="4" w:space="0" w:color="auto"/>
              <w:bottom w:val="single" w:sz="4" w:space="0" w:color="auto"/>
              <w:right w:val="single" w:sz="4" w:space="0" w:color="auto"/>
            </w:tcBorders>
          </w:tcPr>
          <w:p w:rsidR="00BF798F" w:rsidRPr="00A908BD" w:rsidRDefault="00BF798F" w:rsidP="00BF798F">
            <w:pPr>
              <w:autoSpaceDE w:val="0"/>
              <w:autoSpaceDN w:val="0"/>
              <w:adjustRightInd w:val="0"/>
              <w:spacing w:after="0" w:line="240" w:lineRule="auto"/>
              <w:rPr>
                <w:rFonts w:ascii="Times New Roman" w:eastAsiaTheme="minorHAnsi" w:hAnsi="Times New Roman"/>
                <w:bCs/>
                <w:sz w:val="24"/>
                <w:szCs w:val="28"/>
              </w:rPr>
            </w:pPr>
            <w:r w:rsidRPr="00A908BD">
              <w:rPr>
                <w:rFonts w:ascii="Times New Roman" w:eastAsiaTheme="minorHAnsi" w:hAnsi="Times New Roman"/>
                <w:bCs/>
                <w:sz w:val="24"/>
                <w:szCs w:val="28"/>
              </w:rPr>
              <w:t xml:space="preserve">Данная графа не заполняется (п. 170 Инструкции </w:t>
            </w:r>
            <w:r w:rsidR="00DB6BD5" w:rsidRPr="00A908BD">
              <w:rPr>
                <w:rFonts w:ascii="Times New Roman" w:eastAsiaTheme="minorHAnsi" w:hAnsi="Times New Roman"/>
                <w:bCs/>
                <w:sz w:val="24"/>
                <w:szCs w:val="28"/>
              </w:rPr>
              <w:t>№</w:t>
            </w:r>
            <w:r w:rsidRPr="00A908BD">
              <w:rPr>
                <w:rFonts w:ascii="Times New Roman" w:eastAsiaTheme="minorHAnsi" w:hAnsi="Times New Roman"/>
                <w:bCs/>
                <w:sz w:val="24"/>
                <w:szCs w:val="28"/>
              </w:rPr>
              <w:t xml:space="preserve"> 191н). </w:t>
            </w:r>
          </w:p>
        </w:tc>
      </w:tr>
    </w:tbl>
    <w:p w:rsidR="003218FB" w:rsidRPr="003218FB" w:rsidRDefault="003218FB" w:rsidP="003218FB">
      <w:pPr>
        <w:autoSpaceDE w:val="0"/>
        <w:autoSpaceDN w:val="0"/>
        <w:adjustRightInd w:val="0"/>
        <w:spacing w:after="0" w:line="240" w:lineRule="auto"/>
        <w:ind w:firstLine="540"/>
        <w:jc w:val="both"/>
        <w:rPr>
          <w:rFonts w:ascii="Times New Roman" w:eastAsiaTheme="minorHAnsi" w:hAnsi="Times New Roman"/>
          <w:sz w:val="28"/>
          <w:szCs w:val="28"/>
        </w:rPr>
      </w:pPr>
    </w:p>
    <w:p w:rsidR="001552D2" w:rsidRPr="004A2984" w:rsidRDefault="001552D2" w:rsidP="003B4AFC">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Сведения о доходах бюджета</w:t>
      </w: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от перечисления части прибыли (дивидендов) государственных</w:t>
      </w: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(муниципальных) унитарных предприятий, иных организаций</w:t>
      </w:r>
    </w:p>
    <w:p w:rsidR="00B6009E" w:rsidRPr="00993EC7" w:rsidRDefault="00B6009E" w:rsidP="007F25D9">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с государственным участием в капитале (ф. 0503174)</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993EC7">
        <w:rPr>
          <w:rFonts w:ascii="Times New Roman" w:eastAsia="Times New Roman" w:hAnsi="Times New Roman"/>
          <w:sz w:val="28"/>
          <w:szCs w:val="28"/>
          <w:lang w:eastAsia="ru-RU"/>
        </w:rPr>
        <w:t xml:space="preserve">Сведения </w:t>
      </w:r>
      <w:r w:rsidR="007F25D9" w:rsidRPr="00993EC7">
        <w:rPr>
          <w:rFonts w:ascii="Times New Roman" w:eastAsia="Times New Roman" w:hAnsi="Times New Roman"/>
          <w:sz w:val="28"/>
          <w:szCs w:val="28"/>
          <w:lang w:eastAsia="ru-RU"/>
        </w:rPr>
        <w:t>(ф. 0503174)</w:t>
      </w:r>
      <w:r w:rsidRPr="00993EC7">
        <w:rPr>
          <w:rFonts w:ascii="Times New Roman" w:eastAsia="Times New Roman" w:hAnsi="Times New Roman"/>
          <w:sz w:val="28"/>
          <w:szCs w:val="28"/>
          <w:lang w:eastAsia="ru-RU"/>
        </w:rPr>
        <w:t xml:space="preserve"> являются Приложением к Пояснительной записке (ф. 0503160) и содержат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иными организациями с государственным участием в капитале (акционерными обществами, хозяйственными обществами).</w:t>
      </w:r>
      <w:proofErr w:type="gramEnd"/>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Внимание!</w:t>
      </w:r>
      <w:r w:rsidRPr="00993EC7">
        <w:rPr>
          <w:rFonts w:ascii="Times New Roman" w:eastAsia="Times New Roman" w:hAnsi="Times New Roman"/>
          <w:sz w:val="28"/>
          <w:szCs w:val="28"/>
          <w:lang w:eastAsia="ru-RU"/>
        </w:rPr>
        <w:t xml:space="preserve"> Сведения (ф. 0503174) формируются ПБС в случае, когда он наделен полномочиями администратора доходов бюджета &lt;1&gt;.</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57" w:name="P18011"/>
      <w:bookmarkEnd w:id="57"/>
      <w:r w:rsidRPr="00993EC7">
        <w:rPr>
          <w:rFonts w:ascii="Times New Roman" w:eastAsia="Times New Roman" w:hAnsi="Times New Roman"/>
          <w:sz w:val="28"/>
          <w:szCs w:val="28"/>
          <w:lang w:eastAsia="ru-RU"/>
        </w:rPr>
        <w:t xml:space="preserve">&lt;1&gt; Согласно ст. 6 БК РФ администраторами доходов бюджета могут являться органы государственной власти, местного самоуправления, местной администрации, органы управления государственным внебюджетным фондом, Банк России, казенные учреждения. Они осуществляют </w:t>
      </w:r>
      <w:proofErr w:type="gramStart"/>
      <w:r w:rsidRPr="00993EC7">
        <w:rPr>
          <w:rFonts w:ascii="Times New Roman" w:eastAsia="Times New Roman" w:hAnsi="Times New Roman"/>
          <w:sz w:val="28"/>
          <w:szCs w:val="28"/>
          <w:lang w:eastAsia="ru-RU"/>
        </w:rPr>
        <w:t>контроль за</w:t>
      </w:r>
      <w:proofErr w:type="gramEnd"/>
      <w:r w:rsidRPr="00993EC7">
        <w:rPr>
          <w:rFonts w:ascii="Times New Roman" w:eastAsia="Times New Roman" w:hAnsi="Times New Roman"/>
          <w:sz w:val="28"/>
          <w:szCs w:val="28"/>
          <w:lang w:eastAsia="ru-RU"/>
        </w:rPr>
        <w:t xml:space="preserve"> правильностью исчисления, полнотой и своевременностью уплаты, начисление, учет, взыскание платежей, а также принимают решения о возврате (зачете) излишне уплаченных (взысканных) платежей, пеней и штрафов, которые являются доходами бюджетов бюджетной системы РФ. Полномочия администраторов доходов бюджета осуществляются в соответствии со ст. 160.1 БК РФ.</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Порядок заполнения Сведений (ф. 0503174) определен п. 170.1 Инструкции № 191н.</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Сведения (ф. 0503174) заполняются в следующей последовательности:</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1) разд. 1 "Государственные (муниципальные) у</w:t>
      </w:r>
      <w:r w:rsidR="007F25D9" w:rsidRPr="00993EC7">
        <w:rPr>
          <w:rFonts w:ascii="Times New Roman" w:eastAsia="Times New Roman" w:hAnsi="Times New Roman"/>
          <w:sz w:val="28"/>
          <w:szCs w:val="28"/>
          <w:lang w:eastAsia="ru-RU"/>
        </w:rPr>
        <w:t xml:space="preserve">нитарные предприятия, всего" </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2) разд. 2 "Иные организации с государственным</w:t>
      </w:r>
      <w:r w:rsidR="007F25D9" w:rsidRPr="00993EC7">
        <w:rPr>
          <w:rFonts w:ascii="Times New Roman" w:eastAsia="Times New Roman" w:hAnsi="Times New Roman"/>
          <w:sz w:val="28"/>
          <w:szCs w:val="28"/>
          <w:lang w:eastAsia="ru-RU"/>
        </w:rPr>
        <w:t xml:space="preserve"> участием в капитале, всего" </w:t>
      </w:r>
    </w:p>
    <w:p w:rsidR="00B6009E" w:rsidRPr="00993EC7" w:rsidRDefault="007F25D9"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 xml:space="preserve">3) итоговая строка по форме </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Внимание!</w:t>
      </w:r>
      <w:r w:rsidRPr="00993EC7">
        <w:rPr>
          <w:rFonts w:ascii="Times New Roman" w:eastAsia="Times New Roman" w:hAnsi="Times New Roman"/>
          <w:sz w:val="28"/>
          <w:szCs w:val="28"/>
          <w:lang w:eastAsia="ru-RU"/>
        </w:rPr>
        <w:t xml:space="preserve"> При отсутствии числовых показателей Сведения (ф. 0503174) не заполняются. Информация об их отсутствии в составе годовой бюджетной отчетности отражается в текстовой части Пояснительной записки (п. 8 Инструкции № 191н).</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bookmarkStart w:id="58" w:name="P18021"/>
      <w:bookmarkEnd w:id="58"/>
      <w:r w:rsidRPr="00993EC7">
        <w:rPr>
          <w:rFonts w:ascii="Times New Roman" w:eastAsia="Times New Roman" w:hAnsi="Times New Roman"/>
          <w:b/>
          <w:sz w:val="28"/>
          <w:szCs w:val="28"/>
          <w:lang w:eastAsia="ru-RU"/>
        </w:rPr>
        <w:t>Заполнение раздела 1 "</w:t>
      </w:r>
      <w:proofErr w:type="gramStart"/>
      <w:r w:rsidRPr="00993EC7">
        <w:rPr>
          <w:rFonts w:ascii="Times New Roman" w:eastAsia="Times New Roman" w:hAnsi="Times New Roman"/>
          <w:b/>
          <w:sz w:val="28"/>
          <w:szCs w:val="28"/>
          <w:lang w:eastAsia="ru-RU"/>
        </w:rPr>
        <w:t>Государственные</w:t>
      </w:r>
      <w:proofErr w:type="gramEnd"/>
      <w:r w:rsidRPr="00993EC7">
        <w:rPr>
          <w:rFonts w:ascii="Times New Roman" w:eastAsia="Times New Roman" w:hAnsi="Times New Roman"/>
          <w:b/>
          <w:sz w:val="28"/>
          <w:szCs w:val="28"/>
          <w:lang w:eastAsia="ru-RU"/>
        </w:rPr>
        <w:t xml:space="preserve"> (муниципальные)</w:t>
      </w:r>
    </w:p>
    <w:p w:rsidR="00B6009E" w:rsidRPr="00993EC7" w:rsidRDefault="00B6009E" w:rsidP="007F25D9">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унитарные предприятия, всего"</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По строкам "в том числе" отражаются аналитические данные за отчетный период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государственными (муниципальными) унитарными предприятиями.</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520"/>
      </w:tblGrid>
      <w:tr w:rsidR="00B6009E" w:rsidRPr="00BF798F" w:rsidTr="00B6009E">
        <w:tc>
          <w:tcPr>
            <w:tcW w:w="3118" w:type="dxa"/>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Номер графы и ее наименование</w:t>
            </w:r>
          </w:p>
        </w:tc>
        <w:tc>
          <w:tcPr>
            <w:tcW w:w="6520" w:type="dxa"/>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1 "Организация (предприятие) - наименование"</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Указывается наименование предприятия</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2 "Организация (предприятие) - ИНН"</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Приводится идентификационный номер налогоплательщика (ИНН)</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3 "Организация (предприятие) - код по ОКОПФ"</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Указывается код предприятия по ОКОПФ</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4 "Задолженность по перечислению в бюджет части прибыли (дивидендов) на начало года"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сумма задолженности предприятия по перечислению в доход соответствующего бюджета части чистой прибыли, оставшейся после уплаты налогов и иных обязательных платежей, государственными (муниципальными) унитарными предприятиями на начало года.</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 в графе равен данным по счету 1 205 21 000 "Расчеты с плательщиками доходов от собственности"</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5 "Доходы, подлежащие перечислению в бюджет за отчетный период, - код доходов по БК"</w:t>
            </w:r>
          </w:p>
        </w:tc>
        <w:tc>
          <w:tcPr>
            <w:tcW w:w="6520" w:type="dxa"/>
          </w:tcPr>
          <w:p w:rsidR="007F25D9" w:rsidRPr="00BF798F" w:rsidRDefault="00B6009E" w:rsidP="007F25D9">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Указывается двадцатизначный код КДБ, по которому в отчетном году отражено зачисление в доход бюджета части прибыли государственных (муниципальных) унитарных предпр</w:t>
            </w:r>
            <w:r w:rsidR="007F25D9" w:rsidRPr="00BF798F">
              <w:rPr>
                <w:rFonts w:ascii="Times New Roman" w:eastAsia="Times New Roman" w:hAnsi="Times New Roman"/>
                <w:sz w:val="24"/>
                <w:szCs w:val="28"/>
                <w:lang w:eastAsia="ru-RU"/>
              </w:rPr>
              <w:t>иятий</w:t>
            </w:r>
            <w:proofErr w:type="gramStart"/>
            <w:r w:rsidR="007F25D9" w:rsidRPr="00BF798F">
              <w:rPr>
                <w:rFonts w:ascii="Times New Roman" w:eastAsia="Times New Roman" w:hAnsi="Times New Roman"/>
                <w:sz w:val="24"/>
                <w:szCs w:val="28"/>
                <w:lang w:eastAsia="ru-RU"/>
              </w:rPr>
              <w:t xml:space="preserve"> </w:t>
            </w:r>
            <w:r w:rsidRPr="00BF798F">
              <w:rPr>
                <w:rFonts w:ascii="Times New Roman" w:eastAsia="Times New Roman" w:hAnsi="Times New Roman"/>
                <w:sz w:val="24"/>
                <w:szCs w:val="28"/>
                <w:lang w:eastAsia="ru-RU"/>
              </w:rPr>
              <w:t>.</w:t>
            </w:r>
            <w:proofErr w:type="gramEnd"/>
            <w:r w:rsidR="007F25D9" w:rsidRPr="00BF798F">
              <w:rPr>
                <w:rFonts w:ascii="Times New Roman" w:eastAsia="Times New Roman" w:hAnsi="Times New Roman"/>
                <w:sz w:val="24"/>
                <w:szCs w:val="28"/>
                <w:lang w:eastAsia="ru-RU"/>
              </w:rPr>
              <w:t xml:space="preserve"> Код доходов бюджета состоит из 20 знаков:</w:t>
            </w:r>
          </w:p>
          <w:p w:rsidR="007F25D9" w:rsidRPr="00BF798F" w:rsidRDefault="007F25D9" w:rsidP="007F25D9">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1 - 3 знаки - код главного администратора доходов бюджета (этот код устанавливается законом (решением) о бюджете);</w:t>
            </w:r>
          </w:p>
          <w:p w:rsidR="007F25D9" w:rsidRPr="00BF798F" w:rsidRDefault="007F25D9" w:rsidP="007F25D9">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4 - 13 знаки - код вида доходов бюджетов;</w:t>
            </w:r>
          </w:p>
          <w:p w:rsidR="007F25D9" w:rsidRPr="00BF798F" w:rsidRDefault="007F25D9" w:rsidP="007F25D9">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14 - 17 знаки - код подвида доходов бюджетов (перечни таких кодов утверждаются Минфином России, финансовым органом субъекта РФ, финансовым органом муниципального образования);</w:t>
            </w:r>
          </w:p>
          <w:p w:rsidR="007F25D9" w:rsidRPr="00BF798F" w:rsidRDefault="007F25D9"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18 - 20 знаки - код статьи, подстатьи КОСГУ.</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 xml:space="preserve"> Эти коды должны соответствовать кодам КДБ согласно Приложению № 1 к Указаниям № 65н</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6 "Доходы, подлежащие перечислению в бюджет за отчетный период, - начислено, руб."</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Приводятся показатели в сумме части прибыли, начисленной к перечислению в доход бюджета в отчетном финансовом году по результатам предыдущего финансового года.</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 в графе равен данным по счету 1 401 10 120 "Доходы от собственности"</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7 "Доходы, подлежащие перечислению в бюджет за отчетный период, - поступило, руб."</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Указываются данные по поступлениям в доход бюджета части прибыли государственных (муниципальных) унитарных предприятий.</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 в графе равен данным по счету 1 210 02 120 "Расчеты с финансовым органом по поступившим в бюджет доходам от собственности"</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8 "Задолженность по перечислению в бюджет части прибыли (дивидендов) на конец отчетного периода"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сумма задолженности предприятия по перечислению в доход соответствующего бюджета части чистой прибыли, оставшейся после уплаты налогов и иных обязательных платежей государственными (муниципальными) унитарными предприятиями на конец отчетного периода.</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 в графе равен данным по счету 1 205 21 000 "Расчеты с плательщиками доходов от собственности"</w:t>
            </w:r>
          </w:p>
        </w:tc>
      </w:tr>
    </w:tbl>
    <w:p w:rsidR="007F25D9" w:rsidRPr="00993EC7" w:rsidRDefault="007F25D9" w:rsidP="00B6009E">
      <w:pPr>
        <w:widowControl w:val="0"/>
        <w:autoSpaceDE w:val="0"/>
        <w:autoSpaceDN w:val="0"/>
        <w:spacing w:after="0" w:line="240" w:lineRule="auto"/>
        <w:jc w:val="center"/>
        <w:rPr>
          <w:rFonts w:ascii="Times New Roman" w:eastAsia="Times New Roman" w:hAnsi="Times New Roman"/>
          <w:sz w:val="28"/>
          <w:szCs w:val="28"/>
          <w:lang w:eastAsia="ru-RU"/>
        </w:rPr>
      </w:pPr>
      <w:bookmarkStart w:id="59" w:name="P18056"/>
      <w:bookmarkEnd w:id="59"/>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Заполнение раздела 2 "Иные организации</w:t>
      </w: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с государственным участием в капитале, всего"</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По строкам "в том числе" отражаются аналитические данные за отчетный период о начислениях и поступлениях в соответствующий бюджет доходов от перечисления части чистой прибыли, оставшейся после уплаты налогов и иных обязательных платежей (дивидендов), иными организациями с государственным участием в капитале (акционерными обществами, хозяйственными обществами).</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В целях формирования Сведений (ф. 0503174) под иными организациями с государственным участием в капитале понимаются корпоративные юридические лица, в отношении которых государственные (муниципальные) органы выполняют права акционера (участника).</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520"/>
      </w:tblGrid>
      <w:tr w:rsidR="00B6009E" w:rsidRPr="00BF798F" w:rsidTr="00B6009E">
        <w:tc>
          <w:tcPr>
            <w:tcW w:w="3118" w:type="dxa"/>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Номер графы и ее наименование</w:t>
            </w:r>
          </w:p>
        </w:tc>
        <w:tc>
          <w:tcPr>
            <w:tcW w:w="6520" w:type="dxa"/>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1 "Организация (предприятие) - наименование"</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Указывается наименование организации</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2 "Организация (предприятие) - ИНН"</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Приводится идентификационный номер налогоплательщика (ИНН)</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3 "Организация (предприятие) - код по ОКОПФ"</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Указывается код организации по ОКОПФ</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4 "Задолженность по перечислению в бюджет части прибыли (дивидендов) на начало года"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сумма задолженности организации по перечислению в доход соответствующего бюджета части чистой прибыли, оставшейся после уплаты налогов и иных обязательных платежей (дивидендов), иными организациями с государственным участием в капитале на начало года.</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 в графе равен данным по счету 1 205 21 000 "Расчеты с плательщиками доходов от собственности"</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5 "Доходы, подлежащие перечислению в бюджет за отчетный период, - код доходов по БК"</w:t>
            </w:r>
          </w:p>
        </w:tc>
        <w:tc>
          <w:tcPr>
            <w:tcW w:w="6520" w:type="dxa"/>
          </w:tcPr>
          <w:p w:rsidR="00B6009E" w:rsidRPr="00BF798F" w:rsidRDefault="007F25D9"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не заполняется</w:t>
            </w:r>
            <w:proofErr w:type="gramStart"/>
            <w:r w:rsidRPr="00BF798F">
              <w:rPr>
                <w:rFonts w:ascii="Times New Roman" w:eastAsia="Times New Roman" w:hAnsi="Times New Roman"/>
                <w:sz w:val="24"/>
                <w:szCs w:val="28"/>
                <w:lang w:eastAsia="ru-RU"/>
              </w:rPr>
              <w:t xml:space="preserve"> .</w:t>
            </w:r>
            <w:proofErr w:type="gramEnd"/>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6 "Доходы, подлежащие перечислению в бюджет за отчетный период, - начислено, руб."</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Приводятся показатели в сумме части прибыли (дивидендов), начисленных к перечислению в доход бюджета в отчетном финансовом году по результатам предыдущего финансового года.</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 в графе равен данным по счету 1 401 10 120 "Доходы от собственности"</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7 "Доходы, подлежащие перечислению в бюджет за отчетный период, - поступило, руб."</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Указываются данные по поступлениям в доход бюджета части прибыли (дивидендов) иных организаций с государственным участием в капитале в отчетном финансовом году.</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 в графе равен данным по счету 1 210 02 120 "Расчеты с финансовым органом по поступившим в бюджет доходам от собственности"</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8 "Задолженность по перечислению в бюджет части прибыли (дивидендов) на конец отчетного периода"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сумма задолженности организации по перечислению в бюджет части чистой прибыли, оставшейся после уплаты налогов и иных обязательных платежей (дивидендов), иными организациями с государственным участием в капитале на конец отчетного периода.</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 в графе равен данным по счету 1 205 21 000 "Расчеты с плательщиками доходов от собственности"</w:t>
            </w:r>
          </w:p>
        </w:tc>
      </w:tr>
    </w:tbl>
    <w:p w:rsidR="007F25D9" w:rsidRPr="00993EC7" w:rsidRDefault="007F25D9" w:rsidP="00B6009E">
      <w:pPr>
        <w:widowControl w:val="0"/>
        <w:autoSpaceDE w:val="0"/>
        <w:autoSpaceDN w:val="0"/>
        <w:spacing w:after="0" w:line="240" w:lineRule="auto"/>
        <w:jc w:val="center"/>
        <w:rPr>
          <w:rFonts w:ascii="Times New Roman" w:eastAsia="Times New Roman" w:hAnsi="Times New Roman"/>
          <w:sz w:val="28"/>
          <w:szCs w:val="28"/>
          <w:lang w:eastAsia="ru-RU"/>
        </w:rPr>
      </w:pPr>
      <w:bookmarkStart w:id="60" w:name="P18089"/>
      <w:bookmarkEnd w:id="60"/>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Заполнение строки "Всего"</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По данной строке отражаются итоговые суммы.</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520"/>
      </w:tblGrid>
      <w:tr w:rsidR="00B6009E" w:rsidRPr="00BF798F" w:rsidTr="00B6009E">
        <w:tc>
          <w:tcPr>
            <w:tcW w:w="3118" w:type="dxa"/>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Номер графы и ее наименование</w:t>
            </w:r>
          </w:p>
        </w:tc>
        <w:tc>
          <w:tcPr>
            <w:tcW w:w="6520" w:type="dxa"/>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2 "Организация (предприятие) - ИНН"</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не заполняется</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3 "Организация (предприятие) - код по ОКОПФ"</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не заполняется</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4 "Задолженность по перечислению в бюджет части прибыли (дивидендов) на начало года"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итоговая сумма задолженности по перечислению в доход соответствующего бюджета части чистой прибыли, оставшейся после уплаты налогов и иных обязательных платежей, дивидендов государственными (муниципальными) унитарными предприятиями, а также иными организациями с государственным участием в капитале на начало года</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5 "Доходы, подлежащие перечислению в бюджет за отчетный период, - код доходов по БК"</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 нашему мнению,</w:t>
            </w:r>
            <w:r w:rsidR="007F25D9" w:rsidRPr="00BF798F">
              <w:rPr>
                <w:rFonts w:ascii="Times New Roman" w:eastAsia="Times New Roman" w:hAnsi="Times New Roman"/>
                <w:sz w:val="24"/>
                <w:szCs w:val="28"/>
                <w:lang w:eastAsia="ru-RU"/>
              </w:rPr>
              <w:t xml:space="preserve"> данная графа не заполняется</w:t>
            </w:r>
            <w:proofErr w:type="gramStart"/>
            <w:r w:rsidR="007F25D9" w:rsidRPr="00BF798F">
              <w:rPr>
                <w:rFonts w:ascii="Times New Roman" w:eastAsia="Times New Roman" w:hAnsi="Times New Roman"/>
                <w:sz w:val="24"/>
                <w:szCs w:val="28"/>
                <w:lang w:eastAsia="ru-RU"/>
              </w:rPr>
              <w:t xml:space="preserve"> .</w:t>
            </w:r>
            <w:proofErr w:type="gramEnd"/>
            <w:r w:rsidR="007F25D9" w:rsidRPr="00BF798F">
              <w:rPr>
                <w:rFonts w:ascii="Times New Roman" w:eastAsia="Times New Roman" w:hAnsi="Times New Roman"/>
                <w:sz w:val="24"/>
                <w:szCs w:val="28"/>
                <w:lang w:eastAsia="ru-RU"/>
              </w:rPr>
              <w:t xml:space="preserve"> По нашему мнению, в форме 0503174 допущена опечатка: заполнению подлежит графа 6 строки "Всего", а не графа 5, как указано в данной форме.</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6 "Доходы, подлежащие перечислению в бюджет за отчетный период, - начислено, руб."</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 xml:space="preserve">По нашему мнению, в графе приводятся итоговые показатели в сумме части прибыли, дивидендов, начисленных к перечислению в доход бюджета в отчетном финансовом году по результатам </w:t>
            </w:r>
            <w:r w:rsidR="007F25D9" w:rsidRPr="00BF798F">
              <w:rPr>
                <w:rFonts w:ascii="Times New Roman" w:eastAsia="Times New Roman" w:hAnsi="Times New Roman"/>
                <w:sz w:val="24"/>
                <w:szCs w:val="28"/>
                <w:lang w:eastAsia="ru-RU"/>
              </w:rPr>
              <w:t>предыдущего финансового года</w:t>
            </w:r>
            <w:proofErr w:type="gramStart"/>
            <w:r w:rsidR="007F25D9" w:rsidRPr="00BF798F">
              <w:rPr>
                <w:rFonts w:ascii="Times New Roman" w:eastAsia="Times New Roman" w:hAnsi="Times New Roman"/>
                <w:sz w:val="24"/>
                <w:szCs w:val="28"/>
                <w:lang w:eastAsia="ru-RU"/>
              </w:rPr>
              <w:t xml:space="preserve"> .</w:t>
            </w:r>
            <w:proofErr w:type="gramEnd"/>
            <w:r w:rsidR="007F25D9" w:rsidRPr="00BF798F">
              <w:rPr>
                <w:rFonts w:ascii="Times New Roman" w:eastAsia="Times New Roman" w:hAnsi="Times New Roman"/>
                <w:sz w:val="24"/>
                <w:szCs w:val="28"/>
                <w:lang w:eastAsia="ru-RU"/>
              </w:rPr>
              <w:t xml:space="preserve"> По нашему мнению, в форме 0503174 допущена опечатка: заполнению подлежит графа 6 строки "Всего", а не графа 5, как указано в данной форме.</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7 "Доходы, подлежащие перечислению в бюджет за отчетный период, - поступило, руб."</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Указываются данные по поступлениям в доход бюджета части прибыли государственных (муниципальных) унитарных предприятий, дивидендов организаций с государственным участием в капитале в отчетном финансовом году</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8 "Задолженность по перечислению в бюджет части прибыли (дивидендов) на конец отчетного периода"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итоговая сумма задолженности по перечислению в бюджет части чистой прибыли, оставшейся после уплаты налогов и иных обязательных платежей, дивидендов государственными (муниципальными) унитарными предприятиями, а также иными организациями с государственным участием в капитале на конец отчетного периода</w:t>
            </w:r>
          </w:p>
        </w:tc>
      </w:tr>
    </w:tbl>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7F25D9" w:rsidRPr="00993EC7" w:rsidRDefault="007F25D9" w:rsidP="00B6009E">
      <w:pPr>
        <w:widowControl w:val="0"/>
        <w:autoSpaceDE w:val="0"/>
        <w:autoSpaceDN w:val="0"/>
        <w:spacing w:after="0" w:line="240" w:lineRule="auto"/>
        <w:jc w:val="center"/>
        <w:rPr>
          <w:rFonts w:ascii="Times New Roman" w:eastAsia="Times New Roman" w:hAnsi="Times New Roman"/>
          <w:b/>
          <w:sz w:val="28"/>
          <w:szCs w:val="28"/>
          <w:lang w:eastAsia="ru-RU"/>
        </w:rPr>
      </w:pPr>
      <w:bookmarkStart w:id="61" w:name="P18113"/>
      <w:bookmarkEnd w:id="61"/>
    </w:p>
    <w:p w:rsidR="00B6009E" w:rsidRPr="00993EC7" w:rsidRDefault="007F25D9"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Сведения</w:t>
      </w:r>
      <w:r w:rsidR="00B6009E" w:rsidRPr="00993EC7">
        <w:rPr>
          <w:rFonts w:ascii="Times New Roman" w:eastAsia="Times New Roman" w:hAnsi="Times New Roman"/>
          <w:b/>
          <w:sz w:val="28"/>
          <w:szCs w:val="28"/>
          <w:lang w:eastAsia="ru-RU"/>
        </w:rPr>
        <w:t xml:space="preserve"> о </w:t>
      </w:r>
      <w:proofErr w:type="gramStart"/>
      <w:r w:rsidR="00B6009E" w:rsidRPr="00993EC7">
        <w:rPr>
          <w:rFonts w:ascii="Times New Roman" w:eastAsia="Times New Roman" w:hAnsi="Times New Roman"/>
          <w:b/>
          <w:sz w:val="28"/>
          <w:szCs w:val="28"/>
          <w:lang w:eastAsia="ru-RU"/>
        </w:rPr>
        <w:t>принятых</w:t>
      </w:r>
      <w:proofErr w:type="gramEnd"/>
      <w:r w:rsidR="00B6009E" w:rsidRPr="00993EC7">
        <w:rPr>
          <w:rFonts w:ascii="Times New Roman" w:eastAsia="Times New Roman" w:hAnsi="Times New Roman"/>
          <w:b/>
          <w:sz w:val="28"/>
          <w:szCs w:val="28"/>
          <w:lang w:eastAsia="ru-RU"/>
        </w:rPr>
        <w:t xml:space="preserve"> и неисполненных</w:t>
      </w:r>
    </w:p>
    <w:p w:rsidR="00B6009E" w:rsidRPr="00993EC7" w:rsidRDefault="00B6009E" w:rsidP="007F25D9">
      <w:pPr>
        <w:widowControl w:val="0"/>
        <w:autoSpaceDE w:val="0"/>
        <w:autoSpaceDN w:val="0"/>
        <w:spacing w:after="0" w:line="240" w:lineRule="auto"/>
        <w:jc w:val="center"/>
        <w:rPr>
          <w:rFonts w:ascii="Times New Roman" w:eastAsia="Times New Roman" w:hAnsi="Times New Roman"/>
          <w:sz w:val="28"/>
          <w:szCs w:val="28"/>
          <w:lang w:eastAsia="ru-RU"/>
        </w:rPr>
      </w:pPr>
      <w:proofErr w:type="gramStart"/>
      <w:r w:rsidRPr="00993EC7">
        <w:rPr>
          <w:rFonts w:ascii="Times New Roman" w:eastAsia="Times New Roman" w:hAnsi="Times New Roman"/>
          <w:b/>
          <w:sz w:val="28"/>
          <w:szCs w:val="28"/>
          <w:lang w:eastAsia="ru-RU"/>
        </w:rPr>
        <w:t>обязательствах</w:t>
      </w:r>
      <w:proofErr w:type="gramEnd"/>
      <w:r w:rsidRPr="00993EC7">
        <w:rPr>
          <w:rFonts w:ascii="Times New Roman" w:eastAsia="Times New Roman" w:hAnsi="Times New Roman"/>
          <w:b/>
          <w:sz w:val="28"/>
          <w:szCs w:val="28"/>
          <w:lang w:eastAsia="ru-RU"/>
        </w:rPr>
        <w:t xml:space="preserve"> получателя бюджетных средств (ф. 0503175)</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 xml:space="preserve">Сведения </w:t>
      </w:r>
      <w:r w:rsidR="007F25D9" w:rsidRPr="00993EC7">
        <w:rPr>
          <w:rFonts w:ascii="Times New Roman" w:eastAsia="Times New Roman" w:hAnsi="Times New Roman"/>
          <w:sz w:val="28"/>
          <w:szCs w:val="28"/>
          <w:lang w:eastAsia="ru-RU"/>
        </w:rPr>
        <w:t>(ф. 0503175)</w:t>
      </w:r>
      <w:r w:rsidRPr="00993EC7">
        <w:rPr>
          <w:rFonts w:ascii="Times New Roman" w:eastAsia="Times New Roman" w:hAnsi="Times New Roman"/>
          <w:sz w:val="28"/>
          <w:szCs w:val="28"/>
          <w:lang w:eastAsia="ru-RU"/>
        </w:rPr>
        <w:t xml:space="preserve"> являются Приложением к Пояснительной записке (ф. 0503160) и содержат аналитические данные о неисполненных бюджетных,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 (п. 170.2 Инструкции № 191н).</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Порядок заполнения Сведений (ф. 0503175) определен п. 170.2 Инструкции № 191н.</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Сведения (ф. 0503175) состоят из четырех разделов (п. 170.2 Инструкции № 191н):</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1. Сведения о неисполненных бюджетных обязательствах.</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2. Сведения о неисполненных денежных обязательствах.</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3. Сведения о бюджетных обязательствах, принятых сверх утвержденных бюджетных назначений.</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4. Сведения об экономии при заключении государственных (муниципальных) контрактов с применением конкурентных способов.</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Далее рассмотрим порядок заполнения Сведений (ф. 0503175).</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Заполнение раздела 1</w:t>
      </w:r>
    </w:p>
    <w:p w:rsidR="00B6009E" w:rsidRPr="00993EC7" w:rsidRDefault="00B6009E" w:rsidP="007F25D9">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"Сведения о неисполненных бюджетных обязательствах"</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Приводится аналитическая информация о принятых и неисполненных бюджетных обязательствах на основании данных по соответствующим счетам аналитического учета счета 1 502 11 000 "Принятые обязательства на текущий финансовый год" (п. 170.2 Инструкции № 191н).</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Критерии определения показателей, подлежащих отражению (размер неисполненных обязательств, год возникновения, иные критерии), устанавливаются для получателей бюджетных сре</w:t>
      </w:r>
      <w:proofErr w:type="gramStart"/>
      <w:r w:rsidRPr="00993EC7">
        <w:rPr>
          <w:rFonts w:ascii="Times New Roman" w:eastAsia="Times New Roman" w:hAnsi="Times New Roman"/>
          <w:sz w:val="28"/>
          <w:szCs w:val="28"/>
          <w:lang w:eastAsia="ru-RU"/>
        </w:rPr>
        <w:t>дств гл</w:t>
      </w:r>
      <w:proofErr w:type="gramEnd"/>
      <w:r w:rsidRPr="00993EC7">
        <w:rPr>
          <w:rFonts w:ascii="Times New Roman" w:eastAsia="Times New Roman" w:hAnsi="Times New Roman"/>
          <w:sz w:val="28"/>
          <w:szCs w:val="28"/>
          <w:lang w:eastAsia="ru-RU"/>
        </w:rPr>
        <w:t>авным распорядителем бюджетных средств с учетом критериев, установленных финансовым органом соответствующего бюджета (п. 170.2 Инструкции № 191н).</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520"/>
      </w:tblGrid>
      <w:tr w:rsidR="00B6009E" w:rsidRPr="00BF798F" w:rsidTr="00B6009E">
        <w:tc>
          <w:tcPr>
            <w:tcW w:w="3118" w:type="dxa"/>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Номер графы и ее наименование</w:t>
            </w:r>
          </w:p>
        </w:tc>
        <w:tc>
          <w:tcPr>
            <w:tcW w:w="6520" w:type="dxa"/>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w:t>
            </w:r>
          </w:p>
        </w:tc>
      </w:tr>
      <w:tr w:rsidR="00B6009E" w:rsidRPr="00BF798F" w:rsidTr="00B6009E">
        <w:tc>
          <w:tcPr>
            <w:tcW w:w="9638" w:type="dxa"/>
            <w:gridSpan w:val="2"/>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Данные по неисполненным бюджетным обязательствам в разрезе аналитических счетов</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1 "Номер (код) счета бюджетного учета"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Указываются номера соответствующих счетов аналитического учета счета 1 502 11 000, по которым на отчетную дату отражены остатки в графе 11 Отчета (ф. 0503128)</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2 "Не исполнено обязательств, руб."</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сумма принятых и неисполненных бюджетных обязательств на отчетную дату &lt;*&gt;.</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 в графе равен остатку по соответствующему счету аналитического учета счета 1 502 11 000, приведенному в графе 11 Отчета (ф. 0503128)</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3 "Дата (месяц, год) - возникновения обязательства"</w:t>
            </w:r>
          </w:p>
        </w:tc>
        <w:tc>
          <w:tcPr>
            <w:tcW w:w="6520" w:type="dxa"/>
          </w:tcPr>
          <w:p w:rsidR="00B6009E" w:rsidRPr="00BF798F" w:rsidRDefault="00B6009E" w:rsidP="007F25D9">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Приводится дата (месяц, год) возникновения неисполненного обязат</w:t>
            </w:r>
            <w:r w:rsidR="007F25D9" w:rsidRPr="00BF798F">
              <w:rPr>
                <w:rFonts w:ascii="Times New Roman" w:eastAsia="Times New Roman" w:hAnsi="Times New Roman"/>
                <w:sz w:val="24"/>
                <w:szCs w:val="28"/>
                <w:lang w:eastAsia="ru-RU"/>
              </w:rPr>
              <w:t>ельства в формате "ММ</w:t>
            </w:r>
            <w:proofErr w:type="gramStart"/>
            <w:r w:rsidR="007F25D9" w:rsidRPr="00BF798F">
              <w:rPr>
                <w:rFonts w:ascii="Times New Roman" w:eastAsia="Times New Roman" w:hAnsi="Times New Roman"/>
                <w:sz w:val="24"/>
                <w:szCs w:val="28"/>
                <w:lang w:eastAsia="ru-RU"/>
              </w:rPr>
              <w:t>.Г</w:t>
            </w:r>
            <w:proofErr w:type="gramEnd"/>
            <w:r w:rsidR="007F25D9" w:rsidRPr="00BF798F">
              <w:rPr>
                <w:rFonts w:ascii="Times New Roman" w:eastAsia="Times New Roman" w:hAnsi="Times New Roman"/>
                <w:sz w:val="24"/>
                <w:szCs w:val="28"/>
                <w:lang w:eastAsia="ru-RU"/>
              </w:rPr>
              <w:t>ГГГ" . По нашему мнению, в п. 170.2 Инструкции № 191н допущена опечатка: дата (месяц, год) в графах 3, 4 подлежит заполнению в формате "ММ.ГГГГ", а не в формате "ММ.ГГГ".</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4 "Дата (месяц, год) - исполнения по правовому основанию"</w:t>
            </w:r>
          </w:p>
        </w:tc>
        <w:tc>
          <w:tcPr>
            <w:tcW w:w="6520" w:type="dxa"/>
          </w:tcPr>
          <w:p w:rsidR="00B6009E" w:rsidRPr="00BF798F" w:rsidRDefault="00B6009E" w:rsidP="007F25D9">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Указывается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w:t>
            </w:r>
            <w:proofErr w:type="gramStart"/>
            <w:r w:rsidR="007F25D9" w:rsidRPr="00BF798F">
              <w:rPr>
                <w:rFonts w:ascii="Times New Roman" w:eastAsia="Times New Roman" w:hAnsi="Times New Roman"/>
                <w:sz w:val="24"/>
                <w:szCs w:val="28"/>
                <w:lang w:eastAsia="ru-RU"/>
              </w:rPr>
              <w:t>.Г</w:t>
            </w:r>
            <w:proofErr w:type="gramEnd"/>
            <w:r w:rsidR="007F25D9" w:rsidRPr="00BF798F">
              <w:rPr>
                <w:rFonts w:ascii="Times New Roman" w:eastAsia="Times New Roman" w:hAnsi="Times New Roman"/>
                <w:sz w:val="24"/>
                <w:szCs w:val="28"/>
                <w:lang w:eastAsia="ru-RU"/>
              </w:rPr>
              <w:t>ГГГ" . По нашему мнению, в п. 170.2 Инструкции № 191н допущена опечатка: дата (месяц, год) в графах 3, 4 подлежит заполнению в формате "ММ.ГГГГ", а не в формате "ММ.ГГГ".</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5 "Контрагент - ИНН"</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Приводится идентификационный номер налогоплательщика (ИНН) контрагента &lt;*&gt;</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6 "Контрагент - наименование"</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наименование контрагента</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7 "Причина неисполнения - код"</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Указывается код причины неисполнения:</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01;</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02</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8 "Причина неисполнения - наименование"</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Приводится причина образования неисполненных бюджетных обязательств:</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 контрагентами нарушены сроки выполнения работ, работы по договору в установленный срок не выполнены;</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 документы на оплату контрагентом представлены по окончании отчетного периода</w:t>
            </w:r>
          </w:p>
        </w:tc>
      </w:tr>
      <w:tr w:rsidR="00B6009E" w:rsidRPr="00BF798F" w:rsidTr="00B6009E">
        <w:tc>
          <w:tcPr>
            <w:tcW w:w="9638" w:type="dxa"/>
            <w:gridSpan w:val="2"/>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Строка (и) "Итого по коду счета"</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2 "Не исполнено обязательств, руб."</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Отражаются промежуточные итоговые суммы по принятым и неисполненным бюджетным обязательствам на отчетную дату по кодам счетов, указанным в графе 1 данных строк.</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Значения показателей графы 2 определяются как сумма показателей, приведенных в графе 2 стро</w:t>
            </w:r>
            <w:proofErr w:type="gramStart"/>
            <w:r w:rsidRPr="00BF798F">
              <w:rPr>
                <w:rFonts w:ascii="Times New Roman" w:eastAsia="Times New Roman" w:hAnsi="Times New Roman"/>
                <w:sz w:val="24"/>
                <w:szCs w:val="28"/>
                <w:lang w:eastAsia="ru-RU"/>
              </w:rPr>
              <w:t>к(</w:t>
            </w:r>
            <w:proofErr w:type="gramEnd"/>
            <w:r w:rsidRPr="00BF798F">
              <w:rPr>
                <w:rFonts w:ascii="Times New Roman" w:eastAsia="Times New Roman" w:hAnsi="Times New Roman"/>
                <w:sz w:val="24"/>
                <w:szCs w:val="28"/>
                <w:lang w:eastAsia="ru-RU"/>
              </w:rPr>
              <w:t>и) по соответствующему аналитическому счету</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3 "Дата (месяц, год) - возникновения обязательства"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Данная графа не запол</w:t>
            </w:r>
            <w:r w:rsidR="007F25D9" w:rsidRPr="00BF798F">
              <w:rPr>
                <w:rFonts w:ascii="Times New Roman" w:eastAsia="Times New Roman" w:hAnsi="Times New Roman"/>
                <w:sz w:val="24"/>
                <w:szCs w:val="28"/>
                <w:lang w:eastAsia="ru-RU"/>
              </w:rPr>
              <w:t xml:space="preserve">няется </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4 "Дата (месяц, год) - исполнения по правовому основанию"</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Д</w:t>
            </w:r>
            <w:r w:rsidR="007F25D9" w:rsidRPr="00BF798F">
              <w:rPr>
                <w:rFonts w:ascii="Times New Roman" w:eastAsia="Times New Roman" w:hAnsi="Times New Roman"/>
                <w:sz w:val="24"/>
                <w:szCs w:val="28"/>
                <w:lang w:eastAsia="ru-RU"/>
              </w:rPr>
              <w:t xml:space="preserve">анная графа не заполняется </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5 "Контрагент - ИНН"</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Д</w:t>
            </w:r>
            <w:r w:rsidR="007F25D9" w:rsidRPr="00BF798F">
              <w:rPr>
                <w:rFonts w:ascii="Times New Roman" w:eastAsia="Times New Roman" w:hAnsi="Times New Roman"/>
                <w:sz w:val="24"/>
                <w:szCs w:val="28"/>
                <w:lang w:eastAsia="ru-RU"/>
              </w:rPr>
              <w:t xml:space="preserve">анная графа не заполняется </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6 "Контрагент - наименование"</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Д</w:t>
            </w:r>
            <w:r w:rsidR="007F25D9" w:rsidRPr="00BF798F">
              <w:rPr>
                <w:rFonts w:ascii="Times New Roman" w:eastAsia="Times New Roman" w:hAnsi="Times New Roman"/>
                <w:sz w:val="24"/>
                <w:szCs w:val="28"/>
                <w:lang w:eastAsia="ru-RU"/>
              </w:rPr>
              <w:t xml:space="preserve">анная графа не заполняется </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7 "Причина неисполнения - код"</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 нашему мнению, д</w:t>
            </w:r>
            <w:r w:rsidR="007F25D9" w:rsidRPr="00BF798F">
              <w:rPr>
                <w:rFonts w:ascii="Times New Roman" w:eastAsia="Times New Roman" w:hAnsi="Times New Roman"/>
                <w:sz w:val="24"/>
                <w:szCs w:val="28"/>
                <w:lang w:eastAsia="ru-RU"/>
              </w:rPr>
              <w:t xml:space="preserve">анная графа не заполняется </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8 "Причина неисполнения - наименование"</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 нашему мнению, д</w:t>
            </w:r>
            <w:r w:rsidR="007F25D9" w:rsidRPr="00BF798F">
              <w:rPr>
                <w:rFonts w:ascii="Times New Roman" w:eastAsia="Times New Roman" w:hAnsi="Times New Roman"/>
                <w:sz w:val="24"/>
                <w:szCs w:val="28"/>
                <w:lang w:eastAsia="ru-RU"/>
              </w:rPr>
              <w:t xml:space="preserve">анная графа не заполняется </w:t>
            </w:r>
          </w:p>
        </w:tc>
      </w:tr>
      <w:tr w:rsidR="00B6009E" w:rsidRPr="00BF798F" w:rsidTr="00B6009E">
        <w:tc>
          <w:tcPr>
            <w:tcW w:w="9638" w:type="dxa"/>
            <w:gridSpan w:val="2"/>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Строка "Всего"</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2 "Не исполнено обязательств, руб."</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итоговая сумма принятых и неисполненных бюджетных обязательств на отчетную дату.</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Величина показателя определяется как сумма показателей, отраженных в графе 2 строк "Итого по коду счета"</w:t>
            </w:r>
          </w:p>
        </w:tc>
      </w:tr>
    </w:tbl>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62" w:name="P18177"/>
      <w:bookmarkEnd w:id="62"/>
      <w:r w:rsidRPr="00993EC7">
        <w:rPr>
          <w:rFonts w:ascii="Times New Roman" w:eastAsia="Times New Roman" w:hAnsi="Times New Roman"/>
          <w:sz w:val="28"/>
          <w:szCs w:val="28"/>
          <w:lang w:eastAsia="ru-RU"/>
        </w:rPr>
        <w:t>&lt;*&gt; Показатели остатков неисполненных бюджетных обязательств перед физическими лицами, индивидуальными предпринимателями подлежат обобщению.</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При этом в графе 5 формы 0503175 указывается значение "0000000000" (п. 170.2 Инструкции № 191н). Считаем, что в п. 170.2 Инструкции № 191н допущена опечатка: значение "0000000000" указывается в графе 5 формы 0503175, а не в графе 4.</w:t>
      </w:r>
    </w:p>
    <w:p w:rsidR="007F25D9" w:rsidRPr="00993EC7" w:rsidRDefault="007F25D9" w:rsidP="00B6009E">
      <w:pPr>
        <w:widowControl w:val="0"/>
        <w:autoSpaceDE w:val="0"/>
        <w:autoSpaceDN w:val="0"/>
        <w:spacing w:after="0" w:line="240" w:lineRule="auto"/>
        <w:jc w:val="center"/>
        <w:rPr>
          <w:rFonts w:ascii="Times New Roman" w:eastAsia="Times New Roman" w:hAnsi="Times New Roman"/>
          <w:sz w:val="28"/>
          <w:szCs w:val="28"/>
          <w:lang w:eastAsia="ru-RU"/>
        </w:rPr>
      </w:pPr>
      <w:bookmarkStart w:id="63" w:name="P18179"/>
      <w:bookmarkEnd w:id="63"/>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Заполнение раздела 2</w:t>
      </w:r>
    </w:p>
    <w:p w:rsidR="00B6009E" w:rsidRPr="00993EC7" w:rsidRDefault="00B6009E" w:rsidP="007F25D9">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"Сведения о неисполненных денежных обязательствах"</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Приводится аналитическая информация о принятых и неисполненных денежных обязательствах на основании данных по соответствующим счетам аналитического учета счета 1 502 12 000 "Принятые денежные обязательства на текущий финансовый год" (п. 170.2 Инструкции № 191н).</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Критерии определения показателей, подлежащих отражению (размер неисполненных обязательств, год возникновения, иные критерии), устанавливаются для получателей бюджетных сре</w:t>
      </w:r>
      <w:proofErr w:type="gramStart"/>
      <w:r w:rsidRPr="00993EC7">
        <w:rPr>
          <w:rFonts w:ascii="Times New Roman" w:eastAsia="Times New Roman" w:hAnsi="Times New Roman"/>
          <w:sz w:val="28"/>
          <w:szCs w:val="28"/>
          <w:lang w:eastAsia="ru-RU"/>
        </w:rPr>
        <w:t>дств гл</w:t>
      </w:r>
      <w:proofErr w:type="gramEnd"/>
      <w:r w:rsidRPr="00993EC7">
        <w:rPr>
          <w:rFonts w:ascii="Times New Roman" w:eastAsia="Times New Roman" w:hAnsi="Times New Roman"/>
          <w:sz w:val="28"/>
          <w:szCs w:val="28"/>
          <w:lang w:eastAsia="ru-RU"/>
        </w:rPr>
        <w:t>авным распорядителем бюджетных средств с учетом критериев, установленных финансовым органом соответствующего бюджета (п. 170.2 Инструкции № 191н).</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520"/>
      </w:tblGrid>
      <w:tr w:rsidR="00B6009E" w:rsidRPr="00BF798F" w:rsidTr="00B6009E">
        <w:tc>
          <w:tcPr>
            <w:tcW w:w="3118" w:type="dxa"/>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Номер графы и ее наименование</w:t>
            </w:r>
          </w:p>
        </w:tc>
        <w:tc>
          <w:tcPr>
            <w:tcW w:w="6520" w:type="dxa"/>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w:t>
            </w:r>
          </w:p>
        </w:tc>
      </w:tr>
      <w:tr w:rsidR="00B6009E" w:rsidRPr="00BF798F" w:rsidTr="00B6009E">
        <w:tc>
          <w:tcPr>
            <w:tcW w:w="9638" w:type="dxa"/>
            <w:gridSpan w:val="2"/>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Данные по неисполненным денежным обязательствам в разрезе аналитических счетов</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1 "Номер (код) счета бюджетного учета"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Указывается номер по соответствующим счетам аналитического учета счета 1 502 12 000, по которому на отчетную дату отражены остатки в графе 12 Отчета (ф. 0503128)</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2 "Не исполнено обязательств, руб."</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сумма неисполненных денежных обязательств на отчетную дату &lt;1&gt;.</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 в графе равен остатку по соответствующим счетам аналитического учета счета 1 502 12 000, приведенному в графе 12 Отчета (ф. 0503128)</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3 "Дата (месяц, год) - возникновения обязательства"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Приводится дата (месяц, год) возникновения неисполненного обязательства в формате "ММ</w:t>
            </w:r>
            <w:proofErr w:type="gramStart"/>
            <w:r w:rsidRPr="00BF798F">
              <w:rPr>
                <w:rFonts w:ascii="Times New Roman" w:eastAsia="Times New Roman" w:hAnsi="Times New Roman"/>
                <w:sz w:val="24"/>
                <w:szCs w:val="28"/>
                <w:lang w:eastAsia="ru-RU"/>
              </w:rPr>
              <w:t>.Г</w:t>
            </w:r>
            <w:proofErr w:type="gramEnd"/>
            <w:r w:rsidRPr="00BF798F">
              <w:rPr>
                <w:rFonts w:ascii="Times New Roman" w:eastAsia="Times New Roman" w:hAnsi="Times New Roman"/>
                <w:sz w:val="24"/>
                <w:szCs w:val="28"/>
                <w:lang w:eastAsia="ru-RU"/>
              </w:rPr>
              <w:t>ГГГ" &lt;2&gt;</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4 "Дата (месяц, год) - исполнения по правовому основанию"</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Указывается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w:t>
            </w:r>
            <w:proofErr w:type="gramStart"/>
            <w:r w:rsidRPr="00BF798F">
              <w:rPr>
                <w:rFonts w:ascii="Times New Roman" w:eastAsia="Times New Roman" w:hAnsi="Times New Roman"/>
                <w:sz w:val="24"/>
                <w:szCs w:val="28"/>
                <w:lang w:eastAsia="ru-RU"/>
              </w:rPr>
              <w:t>.Г</w:t>
            </w:r>
            <w:proofErr w:type="gramEnd"/>
            <w:r w:rsidRPr="00BF798F">
              <w:rPr>
                <w:rFonts w:ascii="Times New Roman" w:eastAsia="Times New Roman" w:hAnsi="Times New Roman"/>
                <w:sz w:val="24"/>
                <w:szCs w:val="28"/>
                <w:lang w:eastAsia="ru-RU"/>
              </w:rPr>
              <w:t>ГГГ" &lt;2&gt;</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5 "Контрагент - ИНН"</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Приводится идентификационный номер налогоплательщика (ИНН) контрагента &lt;1&gt;</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6 "Контрагент - наименование"</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наименование контрагента</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7 "Причина неисполнения - код"</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Указывается код причины неисполнения &lt;3&gt;:</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01;</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02</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8 "Причина неисполнения - наименование"</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Приводится причина образования неисполненных денежных обязательств &lt;3&gt;:</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 контрагентами нарушены сроки выполнения работ, работы по договору в установленный срок не выполнены;</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 документы на оплату контрагентом представлены по окончании отчетного периода</w:t>
            </w:r>
          </w:p>
        </w:tc>
      </w:tr>
      <w:tr w:rsidR="00B6009E" w:rsidRPr="00BF798F" w:rsidTr="00B6009E">
        <w:tc>
          <w:tcPr>
            <w:tcW w:w="9638" w:type="dxa"/>
            <w:gridSpan w:val="2"/>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Строка (и) "Итого по коду счета"</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2 "Не исполнено обязательств, руб."</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Отражаются промежуточные итоговые суммы по неисполненным денежным обязательствам на отчетную дату по кодам счетов, указанным в графе 1 данных строк.</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Значения показателей графы 2 определяются как сумма показателей, приведенных в графе 2 стро</w:t>
            </w:r>
            <w:proofErr w:type="gramStart"/>
            <w:r w:rsidRPr="00BF798F">
              <w:rPr>
                <w:rFonts w:ascii="Times New Roman" w:eastAsia="Times New Roman" w:hAnsi="Times New Roman"/>
                <w:sz w:val="24"/>
                <w:szCs w:val="28"/>
                <w:lang w:eastAsia="ru-RU"/>
              </w:rPr>
              <w:t>к(</w:t>
            </w:r>
            <w:proofErr w:type="gramEnd"/>
            <w:r w:rsidRPr="00BF798F">
              <w:rPr>
                <w:rFonts w:ascii="Times New Roman" w:eastAsia="Times New Roman" w:hAnsi="Times New Roman"/>
                <w:sz w:val="24"/>
                <w:szCs w:val="28"/>
                <w:lang w:eastAsia="ru-RU"/>
              </w:rPr>
              <w:t>и) по соответствующему аналитическому счету</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3 "Дата (месяц, год) - возникновения обязательства"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Данная графа не заполняется &lt;4&gt;</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4 "Дата (месяц, год) - исполнения по правовому основанию"</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Данная графа не заполняется &lt;4&gt;</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5 "Контрагент - ИНН"</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Данная графа не заполняется &lt;4&gt;</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6 "Контрагент - наименование"</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Данная графа не заполняется &lt;4&gt;</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7 "Причина неисполнения - код"</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 нашему мнению, данная графа не заполняется &lt;4&gt;</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8 "Причина неисполнения - наименование"</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 нашему мнению, данная графа не заполняется &lt;4&gt;</w:t>
            </w:r>
          </w:p>
        </w:tc>
      </w:tr>
      <w:tr w:rsidR="00B6009E" w:rsidRPr="00BF798F" w:rsidTr="00B6009E">
        <w:tc>
          <w:tcPr>
            <w:tcW w:w="9638" w:type="dxa"/>
            <w:gridSpan w:val="2"/>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Строка "Всего"</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2 "Не исполнено обязательств, руб."</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итоговая сумма по неисполненным денежным обязательствам на отчетную дату.</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Величина показателя определяется как сумма показателей, отраженных в графе 2 строк "Итого по коду счета"</w:t>
            </w:r>
          </w:p>
        </w:tc>
      </w:tr>
    </w:tbl>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4A2984" w:rsidRPr="00993EC7" w:rsidRDefault="004A2984"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64" w:name="P18235"/>
      <w:bookmarkEnd w:id="64"/>
      <w:r w:rsidRPr="00993EC7">
        <w:rPr>
          <w:rFonts w:ascii="Times New Roman" w:eastAsia="Times New Roman" w:hAnsi="Times New Roman"/>
          <w:sz w:val="28"/>
          <w:szCs w:val="28"/>
          <w:lang w:eastAsia="ru-RU"/>
        </w:rPr>
        <w:t>&lt;1&gt; Показатели остатков неисполненных денежных обязательств перед физическими лицами, индивидуальными предпринимателями подлежат обобщению. Считаем, что в графе 2 разд. 2 формы 0503175 отражаются суммы денежных обязательств.</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При этом в графе 5 формы 0503175 указывается значение "0000000000" (п. 170.2 Инструкции № 191н). По нашему мнению, в п. 170.2 Инструкции № 191н допущена опечатка: значение "0000000000" указывается в графе 5 формы 0503175, а не в графе 4.</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65" w:name="P18237"/>
      <w:bookmarkEnd w:id="65"/>
      <w:r w:rsidRPr="00993EC7">
        <w:rPr>
          <w:rFonts w:ascii="Times New Roman" w:eastAsia="Times New Roman" w:hAnsi="Times New Roman"/>
          <w:sz w:val="28"/>
          <w:szCs w:val="28"/>
          <w:lang w:eastAsia="ru-RU"/>
        </w:rPr>
        <w:t>&lt;2&gt; По нашему мнению, в п. 170.2 Инструкции № 191н допущена опечатка: дата (месяц, год) в графах 3, 4 формы 0503175 подлежит заполнению в формате "ММ</w:t>
      </w:r>
      <w:proofErr w:type="gramStart"/>
      <w:r w:rsidRPr="00993EC7">
        <w:rPr>
          <w:rFonts w:ascii="Times New Roman" w:eastAsia="Times New Roman" w:hAnsi="Times New Roman"/>
          <w:sz w:val="28"/>
          <w:szCs w:val="28"/>
          <w:lang w:eastAsia="ru-RU"/>
        </w:rPr>
        <w:t>.Г</w:t>
      </w:r>
      <w:proofErr w:type="gramEnd"/>
      <w:r w:rsidRPr="00993EC7">
        <w:rPr>
          <w:rFonts w:ascii="Times New Roman" w:eastAsia="Times New Roman" w:hAnsi="Times New Roman"/>
          <w:sz w:val="28"/>
          <w:szCs w:val="28"/>
          <w:lang w:eastAsia="ru-RU"/>
        </w:rPr>
        <w:t>ГГГ", а не в формате "ММ.ГГГ".</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66" w:name="P18238"/>
      <w:bookmarkEnd w:id="66"/>
      <w:r w:rsidRPr="00993EC7">
        <w:rPr>
          <w:rFonts w:ascii="Times New Roman" w:eastAsia="Times New Roman" w:hAnsi="Times New Roman"/>
          <w:sz w:val="28"/>
          <w:szCs w:val="28"/>
          <w:lang w:eastAsia="ru-RU"/>
        </w:rPr>
        <w:t>&lt;3</w:t>
      </w:r>
      <w:proofErr w:type="gramStart"/>
      <w:r w:rsidRPr="00993EC7">
        <w:rPr>
          <w:rFonts w:ascii="Times New Roman" w:eastAsia="Times New Roman" w:hAnsi="Times New Roman"/>
          <w:sz w:val="28"/>
          <w:szCs w:val="28"/>
          <w:lang w:eastAsia="ru-RU"/>
        </w:rPr>
        <w:t>&gt; С</w:t>
      </w:r>
      <w:proofErr w:type="gramEnd"/>
      <w:r w:rsidRPr="00993EC7">
        <w:rPr>
          <w:rFonts w:ascii="Times New Roman" w:eastAsia="Times New Roman" w:hAnsi="Times New Roman"/>
          <w:sz w:val="28"/>
          <w:szCs w:val="28"/>
          <w:lang w:eastAsia="ru-RU"/>
        </w:rPr>
        <w:t>читаем, что в графах 7, 8 разд. 2 формы 0503175 указываются код и причина неисполнения денежных обязательств соответственно.</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bookmarkStart w:id="67" w:name="P18239"/>
      <w:bookmarkEnd w:id="67"/>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Заполнение раздела 3 "Сведения о бюджетных обязательствах,</w:t>
      </w: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proofErr w:type="gramStart"/>
      <w:r w:rsidRPr="00993EC7">
        <w:rPr>
          <w:rFonts w:ascii="Times New Roman" w:eastAsia="Times New Roman" w:hAnsi="Times New Roman"/>
          <w:b/>
          <w:sz w:val="28"/>
          <w:szCs w:val="28"/>
          <w:lang w:eastAsia="ru-RU"/>
        </w:rPr>
        <w:t>принятых сверх утвержденных бюджетных назначений"</w:t>
      </w:r>
      <w:proofErr w:type="gramEnd"/>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Приводится аналитическая информация на основании данных о бюджетных обязательствах, принятых сверх утвержденных бюджетных назначений (п. 170.2 Инструкции № 191н).</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520"/>
      </w:tblGrid>
      <w:tr w:rsidR="00B6009E" w:rsidRPr="00BF798F" w:rsidTr="00B6009E">
        <w:tc>
          <w:tcPr>
            <w:tcW w:w="3118" w:type="dxa"/>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Номер графы и ее наименование</w:t>
            </w:r>
          </w:p>
        </w:tc>
        <w:tc>
          <w:tcPr>
            <w:tcW w:w="6520" w:type="dxa"/>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Показатель</w:t>
            </w:r>
          </w:p>
        </w:tc>
      </w:tr>
      <w:tr w:rsidR="00B6009E" w:rsidRPr="00BF798F" w:rsidTr="00B6009E">
        <w:tc>
          <w:tcPr>
            <w:tcW w:w="9638" w:type="dxa"/>
            <w:gridSpan w:val="2"/>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Данные по бюджетным обязательствам, принятым сверх утвержденных бюджетных назначений в разрезе аналитических счетов</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1 "Номер (код) счета бюджетного учета"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Указываются номера соответствующих счетов аналитического учета счета 1 502 11 000, по которым на отчетную дату в Отчете (ф. 0503128) показатель, отраженный в графе 7, превышает сумму утвержденных (доведенных) ПБС бюджетных ассигнований, лимитов бюджетных обязательств, приведенных в графе 5 или графе 4 Отчета (ф. 0503128)</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2 "Обязательства сверх утвержденных бюджетных назначений, руб. - сумма, всего"</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сумма принятых бюджетных обязатель</w:t>
            </w:r>
            <w:proofErr w:type="gramStart"/>
            <w:r w:rsidRPr="00BF798F">
              <w:rPr>
                <w:rFonts w:ascii="Times New Roman" w:eastAsia="Times New Roman" w:hAnsi="Times New Roman"/>
                <w:sz w:val="24"/>
                <w:szCs w:val="28"/>
                <w:lang w:eastAsia="ru-RU"/>
              </w:rPr>
              <w:t>ств св</w:t>
            </w:r>
            <w:proofErr w:type="gramEnd"/>
            <w:r w:rsidRPr="00BF798F">
              <w:rPr>
                <w:rFonts w:ascii="Times New Roman" w:eastAsia="Times New Roman" w:hAnsi="Times New Roman"/>
                <w:sz w:val="24"/>
                <w:szCs w:val="28"/>
                <w:lang w:eastAsia="ru-RU"/>
              </w:rPr>
              <w:t>ерх утвержденных (доведенных) ПБС бюджетных ассигнований, лимитов бюджетных обязательств</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3 "Обязательства сверх утвержденных бюджетных назначений, руб. - из них - по платежам в бюджеты"</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Приводится сумма принятых бюджетных обязатель</w:t>
            </w:r>
            <w:proofErr w:type="gramStart"/>
            <w:r w:rsidRPr="00BF798F">
              <w:rPr>
                <w:rFonts w:ascii="Times New Roman" w:eastAsia="Times New Roman" w:hAnsi="Times New Roman"/>
                <w:sz w:val="24"/>
                <w:szCs w:val="28"/>
                <w:lang w:eastAsia="ru-RU"/>
              </w:rPr>
              <w:t>ств св</w:t>
            </w:r>
            <w:proofErr w:type="gramEnd"/>
            <w:r w:rsidRPr="00BF798F">
              <w:rPr>
                <w:rFonts w:ascii="Times New Roman" w:eastAsia="Times New Roman" w:hAnsi="Times New Roman"/>
                <w:sz w:val="24"/>
                <w:szCs w:val="28"/>
                <w:lang w:eastAsia="ru-RU"/>
              </w:rPr>
              <w:t>ерх утвержденных (доведенных) ПБС бюджетных ассигнований, лимитов бюджетных обязательств, по обязательным платежам в бюджет (налогам, сборам и т.д.), установленным в порядке, предусмотренном действующим законодательством &lt;*&gt;</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4 "Обязательства сверх утвержденных бюджетных назначений, руб. - из них - по публичным нормативным обязательствам"</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сумма принятых бюджетных обязатель</w:t>
            </w:r>
            <w:proofErr w:type="gramStart"/>
            <w:r w:rsidRPr="00BF798F">
              <w:rPr>
                <w:rFonts w:ascii="Times New Roman" w:eastAsia="Times New Roman" w:hAnsi="Times New Roman"/>
                <w:sz w:val="24"/>
                <w:szCs w:val="28"/>
                <w:lang w:eastAsia="ru-RU"/>
              </w:rPr>
              <w:t>ств св</w:t>
            </w:r>
            <w:proofErr w:type="gramEnd"/>
            <w:r w:rsidRPr="00BF798F">
              <w:rPr>
                <w:rFonts w:ascii="Times New Roman" w:eastAsia="Times New Roman" w:hAnsi="Times New Roman"/>
                <w:sz w:val="24"/>
                <w:szCs w:val="28"/>
                <w:lang w:eastAsia="ru-RU"/>
              </w:rPr>
              <w:t>ерх утвержденных (доведенных) ПБС бюджетных ассигнований, лимитов бюджетных обязательств в части публичных нормативных обязательств &lt;*&gt;</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5 "Дата (месяц, год) - возникновения обязательства"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Указывается дата (месяц, год) возникновения обязательства в формате "ММ</w:t>
            </w:r>
            <w:proofErr w:type="gramStart"/>
            <w:r w:rsidRPr="00BF798F">
              <w:rPr>
                <w:rFonts w:ascii="Times New Roman" w:eastAsia="Times New Roman" w:hAnsi="Times New Roman"/>
                <w:sz w:val="24"/>
                <w:szCs w:val="28"/>
                <w:lang w:eastAsia="ru-RU"/>
              </w:rPr>
              <w:t>.Г</w:t>
            </w:r>
            <w:proofErr w:type="gramEnd"/>
            <w:r w:rsidRPr="00BF798F">
              <w:rPr>
                <w:rFonts w:ascii="Times New Roman" w:eastAsia="Times New Roman" w:hAnsi="Times New Roman"/>
                <w:sz w:val="24"/>
                <w:szCs w:val="28"/>
                <w:lang w:eastAsia="ru-RU"/>
              </w:rPr>
              <w:t>ГГГ" &lt;**&gt;</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6 "Дата (месяц, год) - исполнения по правовому основанию"</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Приводится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w:t>
            </w:r>
            <w:proofErr w:type="gramStart"/>
            <w:r w:rsidRPr="00BF798F">
              <w:rPr>
                <w:rFonts w:ascii="Times New Roman" w:eastAsia="Times New Roman" w:hAnsi="Times New Roman"/>
                <w:sz w:val="24"/>
                <w:szCs w:val="28"/>
                <w:lang w:eastAsia="ru-RU"/>
              </w:rPr>
              <w:t>.Г</w:t>
            </w:r>
            <w:proofErr w:type="gramEnd"/>
            <w:r w:rsidRPr="00BF798F">
              <w:rPr>
                <w:rFonts w:ascii="Times New Roman" w:eastAsia="Times New Roman" w:hAnsi="Times New Roman"/>
                <w:sz w:val="24"/>
                <w:szCs w:val="28"/>
                <w:lang w:eastAsia="ru-RU"/>
              </w:rPr>
              <w:t>ГГГ" &lt;**&gt;</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7 "Основание принятия обязательства - код"</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Указываются коды причины превышения.</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p>
          <w:p w:rsidR="00B6009E" w:rsidRPr="00BF798F" w:rsidRDefault="00B6009E" w:rsidP="00B6009E">
            <w:pPr>
              <w:widowControl w:val="0"/>
              <w:autoSpaceDE w:val="0"/>
              <w:autoSpaceDN w:val="0"/>
              <w:spacing w:after="0" w:line="240" w:lineRule="auto"/>
              <w:rPr>
                <w:rFonts w:ascii="Times New Roman" w:eastAsia="Times New Roman" w:hAnsi="Times New Roman"/>
                <w:b/>
                <w:sz w:val="24"/>
                <w:szCs w:val="28"/>
                <w:lang w:eastAsia="ru-RU"/>
              </w:rPr>
            </w:pPr>
            <w:r w:rsidRPr="00BF798F">
              <w:rPr>
                <w:rFonts w:ascii="Times New Roman" w:eastAsia="Times New Roman" w:hAnsi="Times New Roman"/>
                <w:b/>
                <w:sz w:val="24"/>
                <w:szCs w:val="28"/>
                <w:lang w:eastAsia="ru-RU"/>
              </w:rPr>
              <w:t>ВНИМАНИЕ!</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Коды устанавливаются финансовым органом. Перечень дополнительных кодов причин превышения устанавливается главным распорядителем (распорядителем) бюджетных средств, финансовым органом (п. 170.2 Инструкции № 191н)</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8 "Основание принятия обязательства - наименование"</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Приводится основание принятия бюджетных обязатель</w:t>
            </w:r>
            <w:proofErr w:type="gramStart"/>
            <w:r w:rsidRPr="00BF798F">
              <w:rPr>
                <w:rFonts w:ascii="Times New Roman" w:eastAsia="Times New Roman" w:hAnsi="Times New Roman"/>
                <w:sz w:val="24"/>
                <w:szCs w:val="28"/>
                <w:lang w:eastAsia="ru-RU"/>
              </w:rPr>
              <w:t>ств св</w:t>
            </w:r>
            <w:proofErr w:type="gramEnd"/>
            <w:r w:rsidRPr="00BF798F">
              <w:rPr>
                <w:rFonts w:ascii="Times New Roman" w:eastAsia="Times New Roman" w:hAnsi="Times New Roman"/>
                <w:sz w:val="24"/>
                <w:szCs w:val="28"/>
                <w:lang w:eastAsia="ru-RU"/>
              </w:rPr>
              <w:t>ерх утвержденных (доведенных) ПБС бюджетных ассигнований, лимитов бюджетных обязательств</w:t>
            </w:r>
          </w:p>
        </w:tc>
      </w:tr>
      <w:tr w:rsidR="00B6009E" w:rsidRPr="00BF798F" w:rsidTr="00B6009E">
        <w:tc>
          <w:tcPr>
            <w:tcW w:w="9638" w:type="dxa"/>
            <w:gridSpan w:val="2"/>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Строка (и) "Итого по коду счета"</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2 "Обязательства сверх утвержденных бюджетных назначений, руб. - сумма, всего"</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Отражаются промежуточные итоговые суммы бюджетных обязательств, принятых сверх утвержденных (доведенных) ПБС бюджетных ассигнований, лимитов бюджетных обязательств по кодам счетов, указанным в графе 1 данных строк.</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Значения показателей графы 2 определяются как сумма показателей, приведенных в графе 2 стро</w:t>
            </w:r>
            <w:proofErr w:type="gramStart"/>
            <w:r w:rsidRPr="00BF798F">
              <w:rPr>
                <w:rFonts w:ascii="Times New Roman" w:eastAsia="Times New Roman" w:hAnsi="Times New Roman"/>
                <w:sz w:val="24"/>
                <w:szCs w:val="28"/>
                <w:lang w:eastAsia="ru-RU"/>
              </w:rPr>
              <w:t>к(</w:t>
            </w:r>
            <w:proofErr w:type="gramEnd"/>
            <w:r w:rsidRPr="00BF798F">
              <w:rPr>
                <w:rFonts w:ascii="Times New Roman" w:eastAsia="Times New Roman" w:hAnsi="Times New Roman"/>
                <w:sz w:val="24"/>
                <w:szCs w:val="28"/>
                <w:lang w:eastAsia="ru-RU"/>
              </w:rPr>
              <w:t>и) по соответствующему аналитическому счету</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3 "Обязательства сверх утвержденных бюджетных назначений, руб. - из них - по платежам в бюджеты"</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Отражаются промежуточные итоговые суммы бюджетных обязательств по платежам в бюджеты, принятых сверх утвержденных (доведенных) ПБС бюджетных ассигнований, лимитов бюджетных обязательств по кодам счетов, указанным в графе 1 данных строк.</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Значения показателей графы 3 определяются как сумма показателей, приведенных в графе 3 стро</w:t>
            </w:r>
            <w:proofErr w:type="gramStart"/>
            <w:r w:rsidRPr="00BF798F">
              <w:rPr>
                <w:rFonts w:ascii="Times New Roman" w:eastAsia="Times New Roman" w:hAnsi="Times New Roman"/>
                <w:sz w:val="24"/>
                <w:szCs w:val="28"/>
                <w:lang w:eastAsia="ru-RU"/>
              </w:rPr>
              <w:t>к(</w:t>
            </w:r>
            <w:proofErr w:type="gramEnd"/>
            <w:r w:rsidRPr="00BF798F">
              <w:rPr>
                <w:rFonts w:ascii="Times New Roman" w:eastAsia="Times New Roman" w:hAnsi="Times New Roman"/>
                <w:sz w:val="24"/>
                <w:szCs w:val="28"/>
                <w:lang w:eastAsia="ru-RU"/>
              </w:rPr>
              <w:t>и) по соответствующему аналитическому счету</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4 "Обязательства сверх утвержденных бюджетных назначений, руб. - из них - по публичным нормативным обязательствам"</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Отражаются промежуточные итоговые суммы бюджетных обязательств по публичным нормативным обязательствам, принятых сверх утвержденных (доведенных) ПБС бюджетных ассигнований, лимитов бюджетных обязательств по кодам счетов, указанным в графе 1 данных строк.</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Значения показателей графы 4 определяются как сумма показателей, приведенных в графе 4 стро</w:t>
            </w:r>
            <w:proofErr w:type="gramStart"/>
            <w:r w:rsidRPr="00BF798F">
              <w:rPr>
                <w:rFonts w:ascii="Times New Roman" w:eastAsia="Times New Roman" w:hAnsi="Times New Roman"/>
                <w:sz w:val="24"/>
                <w:szCs w:val="28"/>
                <w:lang w:eastAsia="ru-RU"/>
              </w:rPr>
              <w:t>к(</w:t>
            </w:r>
            <w:proofErr w:type="gramEnd"/>
            <w:r w:rsidRPr="00BF798F">
              <w:rPr>
                <w:rFonts w:ascii="Times New Roman" w:eastAsia="Times New Roman" w:hAnsi="Times New Roman"/>
                <w:sz w:val="24"/>
                <w:szCs w:val="28"/>
                <w:lang w:eastAsia="ru-RU"/>
              </w:rPr>
              <w:t>и) по соответствующему аналитическому счету</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5 "Дата (месяц, год) - возникновения обязательства"</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 нашему мнению, д</w:t>
            </w:r>
            <w:r w:rsidR="003A4303" w:rsidRPr="00BF798F">
              <w:rPr>
                <w:rFonts w:ascii="Times New Roman" w:eastAsia="Times New Roman" w:hAnsi="Times New Roman"/>
                <w:sz w:val="24"/>
                <w:szCs w:val="28"/>
                <w:lang w:eastAsia="ru-RU"/>
              </w:rPr>
              <w:t xml:space="preserve">анная графа не заполняется </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6 "Дата (месяц, год) - исполнения по правовому основанию"</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 нашему мнению, д</w:t>
            </w:r>
            <w:r w:rsidR="003A4303" w:rsidRPr="00BF798F">
              <w:rPr>
                <w:rFonts w:ascii="Times New Roman" w:eastAsia="Times New Roman" w:hAnsi="Times New Roman"/>
                <w:sz w:val="24"/>
                <w:szCs w:val="28"/>
                <w:lang w:eastAsia="ru-RU"/>
              </w:rPr>
              <w:t xml:space="preserve">анная графа не заполняется </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7 "Основание принятия обязательства - код"</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 нашему мнению, д</w:t>
            </w:r>
            <w:r w:rsidR="003A4303" w:rsidRPr="00BF798F">
              <w:rPr>
                <w:rFonts w:ascii="Times New Roman" w:eastAsia="Times New Roman" w:hAnsi="Times New Roman"/>
                <w:sz w:val="24"/>
                <w:szCs w:val="28"/>
                <w:lang w:eastAsia="ru-RU"/>
              </w:rPr>
              <w:t xml:space="preserve">анная графа не заполняется </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8 "Основание принятия обязательства - наименование"</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По нашему мнению, д</w:t>
            </w:r>
            <w:r w:rsidR="003A4303" w:rsidRPr="00BF798F">
              <w:rPr>
                <w:rFonts w:ascii="Times New Roman" w:eastAsia="Times New Roman" w:hAnsi="Times New Roman"/>
                <w:sz w:val="24"/>
                <w:szCs w:val="28"/>
                <w:lang w:eastAsia="ru-RU"/>
              </w:rPr>
              <w:t xml:space="preserve">анная графа не заполняется </w:t>
            </w:r>
          </w:p>
        </w:tc>
      </w:tr>
      <w:tr w:rsidR="00B6009E" w:rsidRPr="00BF798F" w:rsidTr="00B6009E">
        <w:tc>
          <w:tcPr>
            <w:tcW w:w="9638" w:type="dxa"/>
            <w:gridSpan w:val="2"/>
          </w:tcPr>
          <w:p w:rsidR="00B6009E" w:rsidRPr="00BF798F"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Строка "Всего"</w:t>
            </w:r>
          </w:p>
        </w:tc>
      </w:tr>
      <w:tr w:rsidR="00B6009E" w:rsidRPr="00BF798F" w:rsidTr="00B6009E">
        <w:tc>
          <w:tcPr>
            <w:tcW w:w="3118"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Графа 2 "Обязательства сверх утвержденных бюджетных назначений, руб. - сумма, всего</w:t>
            </w:r>
          </w:p>
        </w:tc>
        <w:tc>
          <w:tcPr>
            <w:tcW w:w="6520" w:type="dxa"/>
          </w:tcPr>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Отражается итоговая сумма обязатель</w:t>
            </w:r>
            <w:proofErr w:type="gramStart"/>
            <w:r w:rsidRPr="00BF798F">
              <w:rPr>
                <w:rFonts w:ascii="Times New Roman" w:eastAsia="Times New Roman" w:hAnsi="Times New Roman"/>
                <w:sz w:val="24"/>
                <w:szCs w:val="28"/>
                <w:lang w:eastAsia="ru-RU"/>
              </w:rPr>
              <w:t>ств св</w:t>
            </w:r>
            <w:proofErr w:type="gramEnd"/>
            <w:r w:rsidRPr="00BF798F">
              <w:rPr>
                <w:rFonts w:ascii="Times New Roman" w:eastAsia="Times New Roman" w:hAnsi="Times New Roman"/>
                <w:sz w:val="24"/>
                <w:szCs w:val="28"/>
                <w:lang w:eastAsia="ru-RU"/>
              </w:rPr>
              <w:t>ерх утвержденных (доведенных) ПБС бюджетных ассигнований, лимитов бюджетных обязательств на отчетную дату.</w:t>
            </w:r>
          </w:p>
          <w:p w:rsidR="00B6009E" w:rsidRPr="00BF798F"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BF798F">
              <w:rPr>
                <w:rFonts w:ascii="Times New Roman" w:eastAsia="Times New Roman" w:hAnsi="Times New Roman"/>
                <w:sz w:val="24"/>
                <w:szCs w:val="28"/>
                <w:lang w:eastAsia="ru-RU"/>
              </w:rPr>
              <w:t>Величина показателя определяется как сумма показателей, отраженных в графе 2 строк "Итого по коду счета"</w:t>
            </w:r>
          </w:p>
        </w:tc>
      </w:tr>
    </w:tbl>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68" w:name="P18293"/>
      <w:bookmarkEnd w:id="68"/>
      <w:r w:rsidRPr="00993EC7">
        <w:rPr>
          <w:rFonts w:ascii="Times New Roman" w:eastAsia="Times New Roman" w:hAnsi="Times New Roman"/>
          <w:sz w:val="28"/>
          <w:szCs w:val="28"/>
          <w:lang w:eastAsia="ru-RU"/>
        </w:rPr>
        <w:t>&lt;*&gt; Коды видов расходов бюджетной классификации РФ, отражающие расходы на уплату обязательных платежей в бюджеты бюджетной системы РФ, в том числе бюджеты государственных внебюджетных фондов, и расходы на выплаты по публичным нормативным обязательствам, должны соответствовать Указаниям № 65н. По данному вопросу см. Письмо Минфина России от 10.07.2015 № 02-07-10/39958.</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69" w:name="P18294"/>
      <w:bookmarkEnd w:id="69"/>
      <w:r w:rsidRPr="00993EC7">
        <w:rPr>
          <w:rFonts w:ascii="Times New Roman" w:eastAsia="Times New Roman" w:hAnsi="Times New Roman"/>
          <w:sz w:val="28"/>
          <w:szCs w:val="28"/>
          <w:lang w:eastAsia="ru-RU"/>
        </w:rPr>
        <w:t>&lt;**&gt; По нашему мнению, в п. 170.2 Инструкции № 191н допущена опечатка: дата (месяц, год) в графах 5, 6 формы 0503175 подлежит заполнению в формате "ММ</w:t>
      </w:r>
      <w:proofErr w:type="gramStart"/>
      <w:r w:rsidRPr="00993EC7">
        <w:rPr>
          <w:rFonts w:ascii="Times New Roman" w:eastAsia="Times New Roman" w:hAnsi="Times New Roman"/>
          <w:sz w:val="28"/>
          <w:szCs w:val="28"/>
          <w:lang w:eastAsia="ru-RU"/>
        </w:rPr>
        <w:t>.Г</w:t>
      </w:r>
      <w:proofErr w:type="gramEnd"/>
      <w:r w:rsidRPr="00993EC7">
        <w:rPr>
          <w:rFonts w:ascii="Times New Roman" w:eastAsia="Times New Roman" w:hAnsi="Times New Roman"/>
          <w:sz w:val="28"/>
          <w:szCs w:val="28"/>
          <w:lang w:eastAsia="ru-RU"/>
        </w:rPr>
        <w:t>ГГГ", а не в формате "ММ.ГГГ".</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bookmarkStart w:id="70" w:name="P18295"/>
      <w:bookmarkEnd w:id="70"/>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Заполнение раздела 4 "Сведения об экономии</w:t>
      </w: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при заключении государственных (муниципальных) контрактов</w:t>
      </w: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с применением конкурентных способов"</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Приводится аналитическая информация на основании данных об экономии при заключении государственных (муниципальных) контрактов с применением конкурентных способов (п. 170.2 Инструкции № 191н).</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520"/>
      </w:tblGrid>
      <w:tr w:rsidR="00B6009E" w:rsidRPr="00844B30" w:rsidTr="00B6009E">
        <w:tc>
          <w:tcPr>
            <w:tcW w:w="3118" w:type="dxa"/>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Номер графы и ее наименование</w:t>
            </w:r>
          </w:p>
        </w:tc>
        <w:tc>
          <w:tcPr>
            <w:tcW w:w="6520" w:type="dxa"/>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w:t>
            </w:r>
          </w:p>
        </w:tc>
      </w:tr>
      <w:tr w:rsidR="00B6009E" w:rsidRPr="00844B30" w:rsidTr="00B6009E">
        <w:tc>
          <w:tcPr>
            <w:tcW w:w="9638" w:type="dxa"/>
            <w:gridSpan w:val="2"/>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Данные об экономии при заключении государственных (муниципальных) контрактов с применением конкурентных способов в разрезе аналитических счетов</w:t>
            </w:r>
          </w:p>
        </w:tc>
      </w:tr>
      <w:tr w:rsidR="00B6009E" w:rsidRPr="00844B30" w:rsidTr="00B6009E">
        <w:tc>
          <w:tcPr>
            <w:tcW w:w="3118"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1 "Номер (код) счета бюджетного учета"</w:t>
            </w:r>
          </w:p>
        </w:tc>
        <w:tc>
          <w:tcPr>
            <w:tcW w:w="6520"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Указываются номера соответствующих счетов аналитического учета счета 1 502 07 000</w:t>
            </w:r>
          </w:p>
        </w:tc>
      </w:tr>
      <w:tr w:rsidR="00B6009E" w:rsidRPr="00844B30" w:rsidTr="00B6009E">
        <w:tc>
          <w:tcPr>
            <w:tcW w:w="3118"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2 "Обязательства, принимаемые с применением конкурентных способов, руб."</w:t>
            </w:r>
          </w:p>
        </w:tc>
        <w:tc>
          <w:tcPr>
            <w:tcW w:w="6520"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Отражается сумма обязательств, принимаемых с применением конкурентных способов.</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приводится в сумме кредитовых оборотов за отчетный период по соответствующим счетам аналитического учета счета 1 502 07 000</w:t>
            </w:r>
          </w:p>
        </w:tc>
      </w:tr>
      <w:tr w:rsidR="00B6009E" w:rsidRPr="00844B30" w:rsidTr="00B6009E">
        <w:tc>
          <w:tcPr>
            <w:tcW w:w="3118"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3 "Принято обязательств по контрактам, руб."</w:t>
            </w:r>
          </w:p>
        </w:tc>
        <w:tc>
          <w:tcPr>
            <w:tcW w:w="6520"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Величина принятых обязательств определяется на основании данных по соответствующим счетам аналитического учета счета 1 502 07 000 в сумме дебетовых оборотов в корреспонденции с кредитом счета 1 502 11 000</w:t>
            </w:r>
          </w:p>
        </w:tc>
      </w:tr>
      <w:tr w:rsidR="00B6009E" w:rsidRPr="00844B30" w:rsidTr="00B6009E">
        <w:tc>
          <w:tcPr>
            <w:tcW w:w="3118"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4 "Экономия в результате применения конкурентных способов, руб."</w:t>
            </w:r>
          </w:p>
        </w:tc>
        <w:tc>
          <w:tcPr>
            <w:tcW w:w="6520"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формируется на основании данных по соответствующим счетам аналитического учета счета 1 502 07 000 в сумме дебетовых оборотов в корреспонденции с кредитом счета 1 501 03 000</w:t>
            </w:r>
          </w:p>
        </w:tc>
      </w:tr>
      <w:tr w:rsidR="00B6009E" w:rsidRPr="00844B30" w:rsidTr="00B6009E">
        <w:tc>
          <w:tcPr>
            <w:tcW w:w="9638" w:type="dxa"/>
            <w:gridSpan w:val="2"/>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Строка (и) "Итого по коду счета"</w:t>
            </w:r>
          </w:p>
        </w:tc>
      </w:tr>
      <w:tr w:rsidR="00B6009E" w:rsidRPr="00844B30" w:rsidTr="00B6009E">
        <w:tc>
          <w:tcPr>
            <w:tcW w:w="3118"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2 "Обязательства, принимаемые с применением конкурентных способов, руб."</w:t>
            </w:r>
          </w:p>
        </w:tc>
        <w:tc>
          <w:tcPr>
            <w:tcW w:w="6520"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Отражаются промежуточные итоговые суммы бюджетных обязательств, принимаемые с применением конкурентных способов по кодам счетов, указанным в графе 1 данных строк.</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Значения показателей графы 2 определяются как сумма показателей, приведенных в графе 2 стро</w:t>
            </w:r>
            <w:proofErr w:type="gramStart"/>
            <w:r w:rsidRPr="00844B30">
              <w:rPr>
                <w:rFonts w:ascii="Times New Roman" w:eastAsia="Times New Roman" w:hAnsi="Times New Roman"/>
                <w:sz w:val="24"/>
                <w:szCs w:val="28"/>
                <w:lang w:eastAsia="ru-RU"/>
              </w:rPr>
              <w:t>к(</w:t>
            </w:r>
            <w:proofErr w:type="gramEnd"/>
            <w:r w:rsidRPr="00844B30">
              <w:rPr>
                <w:rFonts w:ascii="Times New Roman" w:eastAsia="Times New Roman" w:hAnsi="Times New Roman"/>
                <w:sz w:val="24"/>
                <w:szCs w:val="28"/>
                <w:lang w:eastAsia="ru-RU"/>
              </w:rPr>
              <w:t>и) по соответствующему аналитическому счету</w:t>
            </w:r>
          </w:p>
        </w:tc>
      </w:tr>
      <w:tr w:rsidR="00B6009E" w:rsidRPr="00844B30" w:rsidTr="00B6009E">
        <w:tc>
          <w:tcPr>
            <w:tcW w:w="3118"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3 "Принято обязательств по контрактам, руб."</w:t>
            </w:r>
          </w:p>
        </w:tc>
        <w:tc>
          <w:tcPr>
            <w:tcW w:w="6520"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Отражаются промежуточные итоговые суммы принятых обязательств по контрактам по кодам счетов, указанным в графе 1 данных строк.</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Значения показателей графы 3 определяются как сумма показателей, приведенных в графе 3 стро</w:t>
            </w:r>
            <w:proofErr w:type="gramStart"/>
            <w:r w:rsidRPr="00844B30">
              <w:rPr>
                <w:rFonts w:ascii="Times New Roman" w:eastAsia="Times New Roman" w:hAnsi="Times New Roman"/>
                <w:sz w:val="24"/>
                <w:szCs w:val="28"/>
                <w:lang w:eastAsia="ru-RU"/>
              </w:rPr>
              <w:t>к(</w:t>
            </w:r>
            <w:proofErr w:type="gramEnd"/>
            <w:r w:rsidRPr="00844B30">
              <w:rPr>
                <w:rFonts w:ascii="Times New Roman" w:eastAsia="Times New Roman" w:hAnsi="Times New Roman"/>
                <w:sz w:val="24"/>
                <w:szCs w:val="28"/>
                <w:lang w:eastAsia="ru-RU"/>
              </w:rPr>
              <w:t>и) по соответствующему аналитическому счету</w:t>
            </w:r>
          </w:p>
        </w:tc>
      </w:tr>
      <w:tr w:rsidR="00B6009E" w:rsidRPr="00844B30" w:rsidTr="00B6009E">
        <w:tc>
          <w:tcPr>
            <w:tcW w:w="3118"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4 "Экономия в результате применения конкурентных способов, руб."</w:t>
            </w:r>
          </w:p>
        </w:tc>
        <w:tc>
          <w:tcPr>
            <w:tcW w:w="6520"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Отражаются промежуточные итоговые суммы экономии в результате применения конкурентных способов по кодам счетов, указанным в графе 1 данных строк.</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Значения показателей графы 4 определяются как сумма показателей, приведенных в графе 4 стро</w:t>
            </w:r>
            <w:proofErr w:type="gramStart"/>
            <w:r w:rsidRPr="00844B30">
              <w:rPr>
                <w:rFonts w:ascii="Times New Roman" w:eastAsia="Times New Roman" w:hAnsi="Times New Roman"/>
                <w:sz w:val="24"/>
                <w:szCs w:val="28"/>
                <w:lang w:eastAsia="ru-RU"/>
              </w:rPr>
              <w:t>к(</w:t>
            </w:r>
            <w:proofErr w:type="gramEnd"/>
            <w:r w:rsidRPr="00844B30">
              <w:rPr>
                <w:rFonts w:ascii="Times New Roman" w:eastAsia="Times New Roman" w:hAnsi="Times New Roman"/>
                <w:sz w:val="24"/>
                <w:szCs w:val="28"/>
                <w:lang w:eastAsia="ru-RU"/>
              </w:rPr>
              <w:t>и) по соответствующему аналитическому счету</w:t>
            </w:r>
          </w:p>
        </w:tc>
      </w:tr>
      <w:tr w:rsidR="00B6009E" w:rsidRPr="00844B30" w:rsidTr="00B6009E">
        <w:tc>
          <w:tcPr>
            <w:tcW w:w="9638" w:type="dxa"/>
            <w:gridSpan w:val="2"/>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Строка "Всего"</w:t>
            </w:r>
          </w:p>
        </w:tc>
      </w:tr>
      <w:tr w:rsidR="00B6009E" w:rsidRPr="00844B30" w:rsidTr="00B6009E">
        <w:tc>
          <w:tcPr>
            <w:tcW w:w="3118"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2 "Обязательства, принимаемые с применением конкурентных способов, руб."</w:t>
            </w:r>
          </w:p>
        </w:tc>
        <w:tc>
          <w:tcPr>
            <w:tcW w:w="6520"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Отражается итоговая сумма обязательств, принимаемых с применением конкурентных способов на отчетную дату.</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Величина показателя определяется как сумма показателей, отраженных в графе 2 строк "Итого по коду счета"</w:t>
            </w:r>
          </w:p>
        </w:tc>
      </w:tr>
    </w:tbl>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bookmarkStart w:id="71" w:name="P18331"/>
      <w:bookmarkStart w:id="72" w:name="P18355"/>
      <w:bookmarkEnd w:id="71"/>
      <w:bookmarkEnd w:id="72"/>
      <w:r w:rsidRPr="00993EC7">
        <w:rPr>
          <w:rFonts w:ascii="Times New Roman" w:eastAsia="Times New Roman" w:hAnsi="Times New Roman"/>
          <w:b/>
          <w:sz w:val="28"/>
          <w:szCs w:val="28"/>
          <w:lang w:eastAsia="ru-RU"/>
        </w:rPr>
        <w:t>Заполнение Сведений по ущербу имуществу, хищениям</w:t>
      </w:r>
    </w:p>
    <w:p w:rsidR="00B6009E" w:rsidRPr="00993EC7" w:rsidRDefault="00B6009E" w:rsidP="003A4303">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денежных средств и материальных ценностей (ф. 0503176)</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 xml:space="preserve">Сведения </w:t>
      </w:r>
      <w:r w:rsidR="003A4303" w:rsidRPr="00993EC7">
        <w:rPr>
          <w:rFonts w:ascii="Times New Roman" w:eastAsia="Times New Roman" w:hAnsi="Times New Roman"/>
          <w:sz w:val="28"/>
          <w:szCs w:val="28"/>
          <w:lang w:eastAsia="ru-RU"/>
        </w:rPr>
        <w:t>(ф. 0503176)</w:t>
      </w:r>
      <w:r w:rsidRPr="00993EC7">
        <w:rPr>
          <w:rFonts w:ascii="Times New Roman" w:eastAsia="Times New Roman" w:hAnsi="Times New Roman"/>
          <w:sz w:val="28"/>
          <w:szCs w:val="28"/>
          <w:lang w:eastAsia="ru-RU"/>
        </w:rPr>
        <w:t xml:space="preserve"> являются Приложением к Пояснительной записке (ф. 0503160). </w:t>
      </w:r>
      <w:proofErr w:type="gramStart"/>
      <w:r w:rsidRPr="00993EC7">
        <w:rPr>
          <w:rFonts w:ascii="Times New Roman" w:eastAsia="Times New Roman" w:hAnsi="Times New Roman"/>
          <w:sz w:val="28"/>
          <w:szCs w:val="28"/>
          <w:lang w:eastAsia="ru-RU"/>
        </w:rPr>
        <w:t>Они содержат обобщенные за отчетный период данные об объемах ущерба имуществу, хищений имущества ПБС на основании данных по соответствующим аналитическим счетам бюджетного учета 0 209 70 000 "Расчеты по ущербу нефинансовым активам" и счетам 0 209 81 000 "Расчеты по недостачам денежных средств", 0 209 82 000 "Расчеты по недостачам иных финансовых активов".</w:t>
      </w:r>
      <w:proofErr w:type="gramEnd"/>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Порядок заполнения Сведений (ф. 0503176) определен п. 171 Инструкции № 191н.</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Внимание!</w:t>
      </w:r>
      <w:r w:rsidRPr="00993EC7">
        <w:rPr>
          <w:rFonts w:ascii="Times New Roman" w:eastAsia="Times New Roman" w:hAnsi="Times New Roman"/>
          <w:sz w:val="28"/>
          <w:szCs w:val="28"/>
          <w:lang w:eastAsia="ru-RU"/>
        </w:rPr>
        <w:t xml:space="preserve"> При отсутствии числовых показателей Сведения (ф. 0503176) не заполняются. Информация об их отсутствии в составе годовой бюджетной отчетности отражается в текстовой части Пояснительной записки (п. 8 Инструкции № 191н).</w:t>
      </w:r>
    </w:p>
    <w:p w:rsidR="003A4303" w:rsidRPr="00993EC7" w:rsidRDefault="003A4303" w:rsidP="00B6009E">
      <w:pPr>
        <w:widowControl w:val="0"/>
        <w:autoSpaceDE w:val="0"/>
        <w:autoSpaceDN w:val="0"/>
        <w:spacing w:after="0" w:line="240" w:lineRule="auto"/>
        <w:jc w:val="center"/>
        <w:rPr>
          <w:rFonts w:ascii="Times New Roman" w:eastAsia="Times New Roman" w:hAnsi="Times New Roman"/>
          <w:b/>
          <w:sz w:val="28"/>
          <w:szCs w:val="28"/>
          <w:lang w:eastAsia="ru-RU"/>
        </w:rPr>
      </w:pPr>
      <w:bookmarkStart w:id="73" w:name="P18379"/>
      <w:bookmarkEnd w:id="73"/>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Заполнение строки 010</w:t>
      </w:r>
    </w:p>
    <w:p w:rsidR="00B6009E" w:rsidRPr="00993EC7" w:rsidRDefault="00B6009E" w:rsidP="003A4303">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"Остаток задолженности на начало года"</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Показатели строки 010 детализируется показателями строк 011, 012, 013.</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B6009E" w:rsidRPr="00844B30" w:rsidTr="00B6009E">
        <w:tc>
          <w:tcPr>
            <w:tcW w:w="3119" w:type="dxa"/>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Номер графы и ее наименование</w:t>
            </w:r>
          </w:p>
        </w:tc>
        <w:tc>
          <w:tcPr>
            <w:tcW w:w="6521" w:type="dxa"/>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w:t>
            </w:r>
          </w:p>
        </w:tc>
      </w:tr>
      <w:tr w:rsidR="00B6009E" w:rsidRPr="00844B30" w:rsidTr="00B6009E">
        <w:tblPrEx>
          <w:tblBorders>
            <w:insideH w:val="nil"/>
          </w:tblBorders>
        </w:tblPrEx>
        <w:tc>
          <w:tcPr>
            <w:tcW w:w="3119" w:type="dxa"/>
            <w:tcBorders>
              <w:bottom w:val="nil"/>
            </w:tcBorders>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3 "Сумма - всего"</w:t>
            </w:r>
          </w:p>
        </w:tc>
        <w:tc>
          <w:tcPr>
            <w:tcW w:w="6521" w:type="dxa"/>
            <w:tcBorders>
              <w:bottom w:val="nil"/>
            </w:tcBorders>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Указываются итоговые суммы ущерба имуществу ПБС на начало года.</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графы 3 по строке 010 равен сумме показателей граф 4 и 5 по этой строке. Показатель также равен сумме показателей строк 011, 012 и 013 графы 3.</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 детализирующим строкам к строке 010 в графе 3 отражаются:</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011 - сумма показателей граф 4 и 5 строки 011;</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012 - сумма показателей граф 4 и 5 строки 012;</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013 - сумма показателей граф 4 и 5 строки 013.</w:t>
            </w:r>
          </w:p>
        </w:tc>
      </w:tr>
      <w:tr w:rsidR="00B6009E" w:rsidRPr="00844B30" w:rsidTr="00B6009E">
        <w:tblPrEx>
          <w:tblBorders>
            <w:insideH w:val="nil"/>
          </w:tblBorders>
        </w:tblPrEx>
        <w:tc>
          <w:tcPr>
            <w:tcW w:w="3119" w:type="dxa"/>
            <w:tcBorders>
              <w:top w:val="nil"/>
            </w:tcBorders>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p>
        </w:tc>
        <w:tc>
          <w:tcPr>
            <w:tcW w:w="6521" w:type="dxa"/>
            <w:tcBorders>
              <w:top w:val="nil"/>
            </w:tcBorders>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p>
          <w:p w:rsidR="00B6009E" w:rsidRPr="00844B30" w:rsidRDefault="00B6009E" w:rsidP="00B6009E">
            <w:pPr>
              <w:widowControl w:val="0"/>
              <w:autoSpaceDE w:val="0"/>
              <w:autoSpaceDN w:val="0"/>
              <w:spacing w:after="0" w:line="240" w:lineRule="auto"/>
              <w:rPr>
                <w:rFonts w:ascii="Times New Roman" w:eastAsia="Times New Roman" w:hAnsi="Times New Roman"/>
                <w:b/>
                <w:sz w:val="24"/>
                <w:szCs w:val="28"/>
                <w:lang w:eastAsia="ru-RU"/>
              </w:rPr>
            </w:pPr>
            <w:r w:rsidRPr="00844B30">
              <w:rPr>
                <w:rFonts w:ascii="Times New Roman" w:eastAsia="Times New Roman" w:hAnsi="Times New Roman"/>
                <w:b/>
                <w:sz w:val="24"/>
                <w:szCs w:val="28"/>
                <w:lang w:eastAsia="ru-RU"/>
              </w:rPr>
              <w:t>ВНИМАНИЕ!</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Показатели строк 010 - 013 графы 3 должны соответствовать показателям строк 060 - 063 графы 3 Сведений (ф. 0503176) за предшествующий отчетный год, за исключением случаев изменения остатков валюты Баланса (ф. 0503130) на начало отчетного года</w:t>
            </w:r>
          </w:p>
        </w:tc>
      </w:tr>
      <w:tr w:rsidR="00B6009E" w:rsidRPr="00844B30" w:rsidTr="00B6009E">
        <w:tc>
          <w:tcPr>
            <w:tcW w:w="3119"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4 "Сумма - в том числе - по бюджетной деятельности"</w:t>
            </w:r>
          </w:p>
        </w:tc>
        <w:tc>
          <w:tcPr>
            <w:tcW w:w="6521"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Приводятся суммы ущерба имуществу ПБС на начало года по бюджетной деятельности.</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равен сумме строк 011, 012 и 013 графы 4. По детализирующим строкам к строке 010 в графе 4 отражаются:</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xml:space="preserve">- по строке 011 - суммы ущерба имуществу по бюджетной деятельности на начало года, </w:t>
            </w:r>
            <w:proofErr w:type="gramStart"/>
            <w:r w:rsidRPr="00844B30">
              <w:rPr>
                <w:rFonts w:ascii="Times New Roman" w:eastAsia="Times New Roman" w:hAnsi="Times New Roman"/>
                <w:sz w:val="24"/>
                <w:szCs w:val="28"/>
                <w:lang w:eastAsia="ru-RU"/>
              </w:rPr>
              <w:t>подлежащая</w:t>
            </w:r>
            <w:proofErr w:type="gramEnd"/>
            <w:r w:rsidRPr="00844B30">
              <w:rPr>
                <w:rFonts w:ascii="Times New Roman" w:eastAsia="Times New Roman" w:hAnsi="Times New Roman"/>
                <w:sz w:val="24"/>
                <w:szCs w:val="28"/>
                <w:lang w:eastAsia="ru-RU"/>
              </w:rPr>
              <w:t xml:space="preserve"> взысканию по судебным актам;</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012 - суммы ущерба имуществу по бюджетной деятельности на начало года, материалы по которым переданы на рассмотрение в следственные органы;</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013 - суммы ущерба имуществу по бюджетной деятельности на начало года, не отраженные по строкам 011, 012, в том числе подлежащие взысканию с виновных лиц</w:t>
            </w:r>
          </w:p>
        </w:tc>
      </w:tr>
      <w:tr w:rsidR="00B6009E" w:rsidRPr="00844B30" w:rsidTr="00B6009E">
        <w:tc>
          <w:tcPr>
            <w:tcW w:w="3119"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5 "Сумма - в том числе - по средствам во временном распоряжении"</w:t>
            </w:r>
          </w:p>
        </w:tc>
        <w:tc>
          <w:tcPr>
            <w:tcW w:w="6521"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Указывается сумма ущерба по средствам во временном распоряжении на начало года.</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равен сумме строк 011, 012 и 013 графы 5.</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 детализирующим строкам к строке 010 графы 5 отражается:</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011 - сумма ущерба по средствам во временном распоряжении на начало года, подлежащая взысканию по судебным актам;</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proofErr w:type="gramStart"/>
            <w:r w:rsidRPr="00844B30">
              <w:rPr>
                <w:rFonts w:ascii="Times New Roman" w:eastAsia="Times New Roman" w:hAnsi="Times New Roman"/>
                <w:sz w:val="24"/>
                <w:szCs w:val="28"/>
                <w:lang w:eastAsia="ru-RU"/>
              </w:rPr>
              <w:t>- по строке 012 - сумма ущерба по средствам во временном распоряжении на начало года, материалы по взысканию которой переданы на рассмотрение в следственные органы;</w:t>
            </w:r>
            <w:proofErr w:type="gramEnd"/>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013 - сумма ущерба по средствам во временном распоряжении на начало года, не отраженная по строкам 011, 012, в том числе подлежащая взысканию с виновных лиц</w:t>
            </w:r>
          </w:p>
        </w:tc>
      </w:tr>
    </w:tbl>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bookmarkStart w:id="74" w:name="P18411"/>
      <w:bookmarkEnd w:id="74"/>
      <w:r w:rsidRPr="00993EC7">
        <w:rPr>
          <w:rFonts w:ascii="Times New Roman" w:eastAsia="Times New Roman" w:hAnsi="Times New Roman"/>
          <w:b/>
          <w:sz w:val="28"/>
          <w:szCs w:val="28"/>
          <w:lang w:eastAsia="ru-RU"/>
        </w:rPr>
        <w:t>Заполнение строки 020 "Установлено ущерба имуществу,</w:t>
      </w: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хищений денежных средств и (или) материальных ценностей</w:t>
      </w: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с начала года, всего"</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Показатели строки 020 детализируются показателями строки 021.</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B6009E" w:rsidRPr="00844B30" w:rsidTr="00B6009E">
        <w:tc>
          <w:tcPr>
            <w:tcW w:w="3119" w:type="dxa"/>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Номер графы и ее наименование</w:t>
            </w:r>
          </w:p>
        </w:tc>
        <w:tc>
          <w:tcPr>
            <w:tcW w:w="6521" w:type="dxa"/>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w:t>
            </w:r>
          </w:p>
        </w:tc>
      </w:tr>
      <w:tr w:rsidR="00B6009E" w:rsidRPr="00844B30" w:rsidTr="00B6009E">
        <w:tc>
          <w:tcPr>
            <w:tcW w:w="3119"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3 "Сумма - всего"</w:t>
            </w:r>
          </w:p>
        </w:tc>
        <w:tc>
          <w:tcPr>
            <w:tcW w:w="6521"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Указывается итоговая сумма ущерба имуществу ПБС, установленная в отчетном периоде.</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графы 3 по строке 020 равен сумме показателей граф 4 и 5 по этой строке.</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по детализирующей строке 021 к строке 020 равен сумме показателей граф 4 и 5 по строке 021</w:t>
            </w:r>
          </w:p>
        </w:tc>
      </w:tr>
      <w:tr w:rsidR="00B6009E" w:rsidRPr="00844B30" w:rsidTr="00B6009E">
        <w:tc>
          <w:tcPr>
            <w:tcW w:w="3119"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4 "Сумма - в том числе - по бюджетной деятельности"</w:t>
            </w:r>
          </w:p>
        </w:tc>
        <w:tc>
          <w:tcPr>
            <w:tcW w:w="6521"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Указывается сумма ущерба имуществу ПБС, установленная в отчетном периоде по бюджетной деятельности.</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по детализирующей строке 021 к строке 020 равен сумме ущерба имуществу по бюджетной деятельности за отчетный период, отнесенной на виновных лиц решением суда</w:t>
            </w:r>
          </w:p>
        </w:tc>
      </w:tr>
      <w:tr w:rsidR="00B6009E" w:rsidRPr="00844B30" w:rsidTr="00B6009E">
        <w:tc>
          <w:tcPr>
            <w:tcW w:w="3119"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5 "Сумма - в том числе - по средствам во временном распоряжении"</w:t>
            </w:r>
          </w:p>
        </w:tc>
        <w:tc>
          <w:tcPr>
            <w:tcW w:w="6521"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Указывается сумма ущерба, установленная в отчетном периоде по средствам во временном распоряжении.</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по детализирующей строке 021 к строке 020 равен сумме ущерба по средствам во временном распоряжении за отчетный год, отнесенной на виновных лиц решением суда</w:t>
            </w:r>
          </w:p>
        </w:tc>
      </w:tr>
    </w:tbl>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bookmarkStart w:id="75" w:name="P18430"/>
      <w:bookmarkEnd w:id="75"/>
      <w:r w:rsidRPr="00993EC7">
        <w:rPr>
          <w:rFonts w:ascii="Times New Roman" w:eastAsia="Times New Roman" w:hAnsi="Times New Roman"/>
          <w:b/>
          <w:sz w:val="28"/>
          <w:szCs w:val="28"/>
          <w:lang w:eastAsia="ru-RU"/>
        </w:rPr>
        <w:t>Заполнение строки 040 "Исполнено виновными лицами"</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B6009E" w:rsidRPr="00844B30" w:rsidTr="00B6009E">
        <w:tc>
          <w:tcPr>
            <w:tcW w:w="3119" w:type="dxa"/>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Номер графы и ее наименование</w:t>
            </w:r>
          </w:p>
        </w:tc>
        <w:tc>
          <w:tcPr>
            <w:tcW w:w="6521" w:type="dxa"/>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w:t>
            </w:r>
          </w:p>
        </w:tc>
      </w:tr>
      <w:tr w:rsidR="00B6009E" w:rsidRPr="00844B30" w:rsidTr="00B6009E">
        <w:tc>
          <w:tcPr>
            <w:tcW w:w="3119"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3 "Сумма - всего"</w:t>
            </w:r>
          </w:p>
        </w:tc>
        <w:tc>
          <w:tcPr>
            <w:tcW w:w="6521"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Указываются итоговые взысканные с виновных лиц суммы в счет возмещения ущерба, причиненного имуществу учреждения за отчетный период.</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графы 3 по строке 040 равен сумме показателей граф 4 и 5 по этой строке</w:t>
            </w:r>
          </w:p>
        </w:tc>
      </w:tr>
      <w:tr w:rsidR="00B6009E" w:rsidRPr="00844B30" w:rsidTr="00B6009E">
        <w:tc>
          <w:tcPr>
            <w:tcW w:w="3119"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4 "Сумма - в том числе - по бюджетной деятельности"</w:t>
            </w:r>
          </w:p>
        </w:tc>
        <w:tc>
          <w:tcPr>
            <w:tcW w:w="6521"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xml:space="preserve">Приводятся взысканные с виновных лиц суммы в счет возмещения ущерба, причиненного имуществу учреждения по бюджетной деятельности за отчетный период. </w:t>
            </w:r>
            <w:proofErr w:type="gramStart"/>
            <w:r w:rsidRPr="00844B30">
              <w:rPr>
                <w:rFonts w:ascii="Times New Roman" w:eastAsia="Times New Roman" w:hAnsi="Times New Roman"/>
                <w:sz w:val="24"/>
                <w:szCs w:val="28"/>
                <w:lang w:eastAsia="ru-RU"/>
              </w:rPr>
              <w:t>Данные заполняются на основании Карточек учета средств и расчетов (ф. 0504051) отчетного финансового года по соответствующим аналитическим счетам бюджетного учета 0 209 70 000 "Расчеты по ущербу нефинансовым активам" и счетам 0 209 81 000 "Расчеты по недостачам денежных средств", 0 209 82 000 "Расчеты по недостачам иных финансовых активов" в части взысканной задолженности с виновных лиц</w:t>
            </w:r>
            <w:proofErr w:type="gramEnd"/>
          </w:p>
        </w:tc>
      </w:tr>
      <w:tr w:rsidR="00B6009E" w:rsidRPr="00844B30" w:rsidTr="00B6009E">
        <w:tc>
          <w:tcPr>
            <w:tcW w:w="3119"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5 "Сумма - в том числе - по средствам во временном распоряжении"</w:t>
            </w:r>
          </w:p>
        </w:tc>
        <w:tc>
          <w:tcPr>
            <w:tcW w:w="6521"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Приводится сумма погашенной виновными лицами задолженности по возмещению причиненного ущерба по средствам во временном распоряжении за отчетный период. Данные заполняются на основании Карточек учета средств и расчетов (ф. 0504051) отчетного финансового года по соответствующим счетам счета 3 209 81 000 в части взысканной задолженности с виновных лиц</w:t>
            </w:r>
          </w:p>
        </w:tc>
      </w:tr>
    </w:tbl>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bookmarkStart w:id="76" w:name="P18442"/>
      <w:bookmarkEnd w:id="76"/>
      <w:r w:rsidRPr="00993EC7">
        <w:rPr>
          <w:rFonts w:ascii="Times New Roman" w:eastAsia="Times New Roman" w:hAnsi="Times New Roman"/>
          <w:b/>
          <w:sz w:val="28"/>
          <w:szCs w:val="28"/>
          <w:lang w:eastAsia="ru-RU"/>
        </w:rPr>
        <w:t>Заполнение строки 050 "Списано за счет учреждения"</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B6009E" w:rsidRPr="00844B30" w:rsidTr="00B6009E">
        <w:tc>
          <w:tcPr>
            <w:tcW w:w="3119" w:type="dxa"/>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Номер графы и ее наименование</w:t>
            </w:r>
          </w:p>
        </w:tc>
        <w:tc>
          <w:tcPr>
            <w:tcW w:w="6521" w:type="dxa"/>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w:t>
            </w:r>
          </w:p>
        </w:tc>
      </w:tr>
      <w:tr w:rsidR="00B6009E" w:rsidRPr="00844B30" w:rsidTr="00B6009E">
        <w:tc>
          <w:tcPr>
            <w:tcW w:w="3119"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3 "Сумма - всего"</w:t>
            </w:r>
          </w:p>
        </w:tc>
        <w:tc>
          <w:tcPr>
            <w:tcW w:w="6521"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proofErr w:type="gramStart"/>
            <w:r w:rsidRPr="00844B30">
              <w:rPr>
                <w:rFonts w:ascii="Times New Roman" w:eastAsia="Times New Roman" w:hAnsi="Times New Roman"/>
                <w:sz w:val="24"/>
                <w:szCs w:val="28"/>
                <w:lang w:eastAsia="ru-RU"/>
              </w:rPr>
              <w:t>Указываются итоговые суммы ущерба имуществу за отчетный период, задолженность по которым списана за счет учреждения (отсутствие виновных лиц, отказ суда во взыскании ущерба с виновных лиц, признание виновного лица неплатежеспособным, приостановление уголовного дела и т.д.).</w:t>
            </w:r>
            <w:proofErr w:type="gramEnd"/>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графы 3 по строке 050 равен сумме показателей граф 4 и 5 строки 050</w:t>
            </w:r>
          </w:p>
        </w:tc>
      </w:tr>
      <w:tr w:rsidR="00B6009E" w:rsidRPr="00844B30" w:rsidTr="00B6009E">
        <w:tc>
          <w:tcPr>
            <w:tcW w:w="3119"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4 "Сумма - в том числе - по бюджетной деятельности"</w:t>
            </w:r>
          </w:p>
        </w:tc>
        <w:tc>
          <w:tcPr>
            <w:tcW w:w="6521"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xml:space="preserve">Приводятся суммы ущерба имуществу за отчетный период по бюджетной деятельности, задолженность по которым списана за счет учреждения. </w:t>
            </w:r>
            <w:proofErr w:type="gramStart"/>
            <w:r w:rsidRPr="00844B30">
              <w:rPr>
                <w:rFonts w:ascii="Times New Roman" w:eastAsia="Times New Roman" w:hAnsi="Times New Roman"/>
                <w:sz w:val="24"/>
                <w:szCs w:val="28"/>
                <w:lang w:eastAsia="ru-RU"/>
              </w:rPr>
              <w:t>Данные заполняются на основании Карточек учета средств и расчетов (ф. 0504051) отчетного финансового года по соответствующим аналитическим счетам бюджетного учета 0 209 70 000 "Расчеты по ущербу нефинансовым активам" и счетам 0 209 81 000 "Расчеты по недостачам денежных средств", 0 209 82 000 "Расчеты по недостачам иных финансовых активов" в части списанной задолженности за счет учреждения</w:t>
            </w:r>
            <w:proofErr w:type="gramEnd"/>
          </w:p>
        </w:tc>
      </w:tr>
      <w:tr w:rsidR="00B6009E" w:rsidRPr="00844B30" w:rsidTr="00B6009E">
        <w:tc>
          <w:tcPr>
            <w:tcW w:w="3119"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5 "Сумма - в том числе - по средствам во временном распоряжении"</w:t>
            </w:r>
          </w:p>
        </w:tc>
        <w:tc>
          <w:tcPr>
            <w:tcW w:w="6521"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xml:space="preserve">Отражаются суммы ущерба за отчетный период по средствам во временном распоряжении, </w:t>
            </w:r>
            <w:proofErr w:type="gramStart"/>
            <w:r w:rsidRPr="00844B30">
              <w:rPr>
                <w:rFonts w:ascii="Times New Roman" w:eastAsia="Times New Roman" w:hAnsi="Times New Roman"/>
                <w:sz w:val="24"/>
                <w:szCs w:val="28"/>
                <w:lang w:eastAsia="ru-RU"/>
              </w:rPr>
              <w:t>задолженность</w:t>
            </w:r>
            <w:proofErr w:type="gramEnd"/>
            <w:r w:rsidRPr="00844B30">
              <w:rPr>
                <w:rFonts w:ascii="Times New Roman" w:eastAsia="Times New Roman" w:hAnsi="Times New Roman"/>
                <w:sz w:val="24"/>
                <w:szCs w:val="28"/>
                <w:lang w:eastAsia="ru-RU"/>
              </w:rPr>
              <w:t xml:space="preserve"> по которой списана за счет учреждения. Данные берутся из Карточек учета средств и расчетов (ф. 0504051) отчетного финансового года по счету 3 209 81 000 в части списанной задолженности за счет учреждения</w:t>
            </w:r>
          </w:p>
        </w:tc>
      </w:tr>
    </w:tbl>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jc w:val="center"/>
        <w:rPr>
          <w:rFonts w:ascii="Times New Roman" w:eastAsia="Times New Roman" w:hAnsi="Times New Roman"/>
          <w:sz w:val="28"/>
          <w:szCs w:val="28"/>
          <w:lang w:eastAsia="ru-RU"/>
        </w:rPr>
      </w:pPr>
      <w:bookmarkStart w:id="77" w:name="P18454"/>
      <w:bookmarkEnd w:id="77"/>
      <w:r w:rsidRPr="00993EC7">
        <w:rPr>
          <w:rFonts w:ascii="Times New Roman" w:eastAsia="Times New Roman" w:hAnsi="Times New Roman"/>
          <w:b/>
          <w:sz w:val="28"/>
          <w:szCs w:val="28"/>
          <w:lang w:eastAsia="ru-RU"/>
        </w:rPr>
        <w:t>Заполнение строки 060 "Остаток задолженности на конец года"</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Показатели строки 060 детализируются показателями строк 061, 062, 063.</w:t>
      </w:r>
    </w:p>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B6009E" w:rsidRPr="00844B30" w:rsidTr="00B6009E">
        <w:tc>
          <w:tcPr>
            <w:tcW w:w="3119" w:type="dxa"/>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Номер графы и ее наименование</w:t>
            </w:r>
          </w:p>
        </w:tc>
        <w:tc>
          <w:tcPr>
            <w:tcW w:w="6521" w:type="dxa"/>
          </w:tcPr>
          <w:p w:rsidR="00B6009E" w:rsidRPr="00844B30" w:rsidRDefault="00B6009E" w:rsidP="00B6009E">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w:t>
            </w:r>
          </w:p>
        </w:tc>
      </w:tr>
      <w:tr w:rsidR="00B6009E" w:rsidRPr="00844B30" w:rsidTr="00B6009E">
        <w:tc>
          <w:tcPr>
            <w:tcW w:w="3119"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3 "Сумма - всего"</w:t>
            </w:r>
          </w:p>
        </w:tc>
        <w:tc>
          <w:tcPr>
            <w:tcW w:w="6521" w:type="dxa"/>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Указываются итоговые суммы ущерба имуществу учреждения на конец года.</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графы 3 по строке 060 равен сумме показателей граф 4 и 5 этой строки. Кроме того, он равен сумме строк 061, 062 и 063 графы 3.</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 детализирующим строкам к строке 060 в графе 3 отражаются:</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061 - сумма показателей граф 4 и 5 строки 061;</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062 - сумма показателей граф 4 и 5 строки 062;</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063 - сумма показателей граф 4 и 5 строки 063</w:t>
            </w:r>
          </w:p>
        </w:tc>
      </w:tr>
      <w:tr w:rsidR="00B6009E" w:rsidRPr="00844B30" w:rsidTr="00B6009E">
        <w:tblPrEx>
          <w:tblBorders>
            <w:insideH w:val="nil"/>
          </w:tblBorders>
        </w:tblPrEx>
        <w:tc>
          <w:tcPr>
            <w:tcW w:w="3119" w:type="dxa"/>
            <w:tcBorders>
              <w:bottom w:val="nil"/>
            </w:tcBorders>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4 "Сумма - в том числе - по бюджетной деятельности"</w:t>
            </w:r>
          </w:p>
        </w:tc>
        <w:tc>
          <w:tcPr>
            <w:tcW w:w="6521" w:type="dxa"/>
            <w:tcBorders>
              <w:bottom w:val="nil"/>
            </w:tcBorders>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Приводятся суммы ущерба имуществу учреждения на конец года по бюджетной деятельности.</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графы 4 по строке 060 равен сумме показателей строк 010 и 020 по графе 4 за минусом показателей строк 040 и 050 по графе 4.</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Кроме того, показатель графы 4 по строке 060 равен сумме строк 061, 062 и 063 графы 4.</w:t>
            </w:r>
          </w:p>
        </w:tc>
      </w:tr>
      <w:tr w:rsidR="00B6009E" w:rsidRPr="00844B30" w:rsidTr="00B6009E">
        <w:tblPrEx>
          <w:tblBorders>
            <w:insideH w:val="nil"/>
          </w:tblBorders>
        </w:tblPrEx>
        <w:tc>
          <w:tcPr>
            <w:tcW w:w="3119" w:type="dxa"/>
            <w:tcBorders>
              <w:top w:val="nil"/>
            </w:tcBorders>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p>
        </w:tc>
        <w:tc>
          <w:tcPr>
            <w:tcW w:w="6521" w:type="dxa"/>
            <w:tcBorders>
              <w:top w:val="nil"/>
            </w:tcBorders>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 детализирующим строкам "в том числе" к строке 060 в графе 4 отражаются:</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061 - суммы ущерба имуществу по бюджетной деятельности на конец отчетного года, подлежащие взысканию по судебным актам;</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062 - суммы ущерба имуществу по бюджетной деятельности на конец отчетного года, материалы по которым переданы на рассмотрение в следственные органы;</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063 - суммы ущерба имуществу по бюджетной деятельности на конец отчетного года, не отраженные по строкам 061, 062, в том числе подлежащие взысканию с виновных лиц</w:t>
            </w:r>
          </w:p>
        </w:tc>
      </w:tr>
      <w:tr w:rsidR="00B6009E" w:rsidRPr="00844B30" w:rsidTr="00B6009E">
        <w:tblPrEx>
          <w:tblBorders>
            <w:insideH w:val="nil"/>
          </w:tblBorders>
        </w:tblPrEx>
        <w:tc>
          <w:tcPr>
            <w:tcW w:w="3119" w:type="dxa"/>
            <w:tcBorders>
              <w:bottom w:val="nil"/>
            </w:tcBorders>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5 "Сумма - в том числе - по средствам во временном распоряжении"</w:t>
            </w:r>
          </w:p>
        </w:tc>
        <w:tc>
          <w:tcPr>
            <w:tcW w:w="6521" w:type="dxa"/>
            <w:tcBorders>
              <w:bottom w:val="nil"/>
            </w:tcBorders>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Указываются суммы ущерба учреждению на конец отчетного года по средствам во временном распоряжении.</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 графы 5 по строке 060 равен сумме показателей строк 010 и 020 графы 5 за минусом показателей строк 040 и 050 графы 5.</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Кроме того, показатель графы 5 по строке 060 равен сумме показателей графы 5 по строкам 061, 062 и 063.</w:t>
            </w:r>
          </w:p>
        </w:tc>
      </w:tr>
      <w:tr w:rsidR="00B6009E" w:rsidRPr="00844B30" w:rsidTr="00B6009E">
        <w:tblPrEx>
          <w:tblBorders>
            <w:insideH w:val="nil"/>
          </w:tblBorders>
        </w:tblPrEx>
        <w:tc>
          <w:tcPr>
            <w:tcW w:w="3119" w:type="dxa"/>
            <w:tcBorders>
              <w:top w:val="nil"/>
            </w:tcBorders>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p>
        </w:tc>
        <w:tc>
          <w:tcPr>
            <w:tcW w:w="6521" w:type="dxa"/>
            <w:tcBorders>
              <w:top w:val="nil"/>
            </w:tcBorders>
          </w:tcPr>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 детализирующим строкам "в том числе" к строке 060 графы 5 отражается:</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xml:space="preserve">- по строке 061 - суммы ущерба по средствам во временном распоряжении на конец отчетного года, </w:t>
            </w:r>
            <w:proofErr w:type="gramStart"/>
            <w:r w:rsidRPr="00844B30">
              <w:rPr>
                <w:rFonts w:ascii="Times New Roman" w:eastAsia="Times New Roman" w:hAnsi="Times New Roman"/>
                <w:sz w:val="24"/>
                <w:szCs w:val="28"/>
                <w:lang w:eastAsia="ru-RU"/>
              </w:rPr>
              <w:t>подлежащая</w:t>
            </w:r>
            <w:proofErr w:type="gramEnd"/>
            <w:r w:rsidRPr="00844B30">
              <w:rPr>
                <w:rFonts w:ascii="Times New Roman" w:eastAsia="Times New Roman" w:hAnsi="Times New Roman"/>
                <w:sz w:val="24"/>
                <w:szCs w:val="28"/>
                <w:lang w:eastAsia="ru-RU"/>
              </w:rPr>
              <w:t xml:space="preserve"> взысканию по судебным актам;</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062 - суммы ущерба по средствам во временном распоряжении на конец отчетного года, материалы по которым переданы на рассмотрение в следственные органы;</w:t>
            </w:r>
          </w:p>
          <w:p w:rsidR="00B6009E" w:rsidRPr="00844B30" w:rsidRDefault="00B6009E" w:rsidP="00B6009E">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по строке 063 - суммы по средствам во временном распоряжении на конец отчетного года, не отраженные по строкам 061, 062, в том числе подлежащие взысканию с виновных лиц</w:t>
            </w:r>
          </w:p>
        </w:tc>
      </w:tr>
    </w:tbl>
    <w:p w:rsidR="00B6009E" w:rsidRPr="00993EC7" w:rsidRDefault="00B6009E" w:rsidP="00B6009E">
      <w:pPr>
        <w:widowControl w:val="0"/>
        <w:autoSpaceDE w:val="0"/>
        <w:autoSpaceDN w:val="0"/>
        <w:spacing w:after="0" w:line="240" w:lineRule="auto"/>
        <w:jc w:val="both"/>
        <w:rPr>
          <w:rFonts w:ascii="Times New Roman" w:eastAsia="Times New Roman" w:hAnsi="Times New Roman"/>
          <w:sz w:val="28"/>
          <w:szCs w:val="28"/>
          <w:lang w:eastAsia="ru-RU"/>
        </w:rPr>
      </w:pPr>
    </w:p>
    <w:p w:rsidR="003A4303" w:rsidRPr="00993EC7" w:rsidRDefault="003A4303" w:rsidP="00B6009E">
      <w:pPr>
        <w:widowControl w:val="0"/>
        <w:autoSpaceDE w:val="0"/>
        <w:autoSpaceDN w:val="0"/>
        <w:spacing w:after="0" w:line="240" w:lineRule="auto"/>
        <w:jc w:val="center"/>
        <w:rPr>
          <w:rFonts w:ascii="Times New Roman" w:eastAsia="Times New Roman" w:hAnsi="Times New Roman"/>
          <w:b/>
          <w:sz w:val="28"/>
          <w:szCs w:val="28"/>
          <w:lang w:eastAsia="ru-RU"/>
        </w:rPr>
      </w:pPr>
      <w:bookmarkStart w:id="78" w:name="P18486"/>
      <w:bookmarkStart w:id="79" w:name="P18543"/>
      <w:bookmarkEnd w:id="78"/>
      <w:bookmarkEnd w:id="79"/>
    </w:p>
    <w:p w:rsidR="00B6009E" w:rsidRPr="00993EC7" w:rsidRDefault="003A4303" w:rsidP="00B6009E">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Сведения</w:t>
      </w:r>
      <w:r w:rsidR="00B6009E" w:rsidRPr="00993EC7">
        <w:rPr>
          <w:rFonts w:ascii="Times New Roman" w:eastAsia="Times New Roman" w:hAnsi="Times New Roman"/>
          <w:b/>
          <w:sz w:val="28"/>
          <w:szCs w:val="28"/>
          <w:lang w:eastAsia="ru-RU"/>
        </w:rPr>
        <w:t xml:space="preserve"> об остатках денежных средств</w:t>
      </w:r>
    </w:p>
    <w:p w:rsidR="00B6009E" w:rsidRPr="00993EC7" w:rsidRDefault="00B6009E" w:rsidP="003A4303">
      <w:pPr>
        <w:widowControl w:val="0"/>
        <w:autoSpaceDE w:val="0"/>
        <w:autoSpaceDN w:val="0"/>
        <w:spacing w:after="0" w:line="240" w:lineRule="auto"/>
        <w:jc w:val="center"/>
        <w:rPr>
          <w:rFonts w:ascii="Times New Roman" w:eastAsia="Times New Roman" w:hAnsi="Times New Roman"/>
          <w:sz w:val="28"/>
          <w:szCs w:val="28"/>
          <w:lang w:eastAsia="ru-RU"/>
        </w:rPr>
      </w:pPr>
      <w:r w:rsidRPr="00993EC7">
        <w:rPr>
          <w:rFonts w:ascii="Times New Roman" w:eastAsia="Times New Roman" w:hAnsi="Times New Roman"/>
          <w:b/>
          <w:sz w:val="28"/>
          <w:szCs w:val="28"/>
          <w:lang w:eastAsia="ru-RU"/>
        </w:rPr>
        <w:t>на счетах получателя бюджетных средств (ф. 0503178)</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993EC7">
        <w:rPr>
          <w:rFonts w:ascii="Times New Roman" w:eastAsia="Times New Roman" w:hAnsi="Times New Roman"/>
          <w:sz w:val="28"/>
          <w:szCs w:val="28"/>
          <w:lang w:eastAsia="ru-RU"/>
        </w:rPr>
        <w:t>Сведения (ф. 0503178) в составе годовой бюджетной отчетности содержат данные об остатках денежных средств на банковских счетах, открытых в кредитных организациях, в том числе по средствам во временном распоряжении, и на лицевом счете в ОФК (финансовом органе) для учета средств во временном распоряжении и включают (</w:t>
      </w:r>
      <w:proofErr w:type="spellStart"/>
      <w:r w:rsidRPr="00993EC7">
        <w:rPr>
          <w:rFonts w:ascii="Times New Roman" w:eastAsia="Times New Roman" w:hAnsi="Times New Roman"/>
          <w:sz w:val="28"/>
          <w:szCs w:val="28"/>
          <w:lang w:eastAsia="ru-RU"/>
        </w:rPr>
        <w:t>абз</w:t>
      </w:r>
      <w:proofErr w:type="spellEnd"/>
      <w:r w:rsidRPr="00993EC7">
        <w:rPr>
          <w:rFonts w:ascii="Times New Roman" w:eastAsia="Times New Roman" w:hAnsi="Times New Roman"/>
          <w:sz w:val="28"/>
          <w:szCs w:val="28"/>
          <w:lang w:eastAsia="ru-RU"/>
        </w:rPr>
        <w:t>. 2 - 4 п. 173 Инструкции № 191н):</w:t>
      </w:r>
      <w:proofErr w:type="gramEnd"/>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 разд. 1 "Счета в кредитных организациях";</w:t>
      </w:r>
    </w:p>
    <w:p w:rsidR="00B6009E" w:rsidRPr="00993EC7"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 разд. 2 "Счета в финансовом органе";</w:t>
      </w:r>
    </w:p>
    <w:p w:rsidR="00B6009E" w:rsidRDefault="00B6009E"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993EC7">
        <w:rPr>
          <w:rFonts w:ascii="Times New Roman" w:eastAsia="Times New Roman" w:hAnsi="Times New Roman"/>
          <w:sz w:val="28"/>
          <w:szCs w:val="28"/>
          <w:lang w:eastAsia="ru-RU"/>
        </w:rPr>
        <w:t>- итоговую строку по форме.</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 xml:space="preserve">Если на отчетную дату отсутствуют остатки по счетам, открытым в кредитных организациях, и (или) лицевой счет в органе Казначейства (по средствам во временном распоряжении) или отсутствуют указанные счета, Сведения (ф. 0503178) ПБС не формируются. Информация об отсутствии Сведений (ф. 0503178) в составе бюджетной отчетности отражается в текстовой части Пояснительной записки (п. п. 8, 152 Инструкции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191н).</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Если ПБС открыты банковские счета в иностранной валюте, данные об остатках денежных средств на них указываются в рублевом эквиваленте по курсу, установленному Банком России на отчетную дату (</w:t>
      </w:r>
      <w:proofErr w:type="spellStart"/>
      <w:r w:rsidRPr="00844B30">
        <w:rPr>
          <w:rFonts w:ascii="Times New Roman" w:eastAsiaTheme="minorHAnsi" w:hAnsi="Times New Roman"/>
          <w:sz w:val="28"/>
          <w:szCs w:val="24"/>
        </w:rPr>
        <w:t>абз</w:t>
      </w:r>
      <w:proofErr w:type="spellEnd"/>
      <w:r w:rsidRPr="00844B30">
        <w:rPr>
          <w:rFonts w:ascii="Times New Roman" w:eastAsiaTheme="minorHAnsi" w:hAnsi="Times New Roman"/>
          <w:sz w:val="28"/>
          <w:szCs w:val="24"/>
        </w:rPr>
        <w:t xml:space="preserve">. 5 п. 173 Инструкции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191н).</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Показатели, отраженные в Сведениях (ф. 0503178), должны быть подтверждены регистрами бухгалтерского учета ПБС (Карточкой учета средств и расчетов и (или) Журналом операций с безналичными денежными средствами) (</w:t>
      </w:r>
      <w:proofErr w:type="spellStart"/>
      <w:r w:rsidRPr="00844B30">
        <w:rPr>
          <w:rFonts w:ascii="Times New Roman" w:eastAsiaTheme="minorHAnsi" w:hAnsi="Times New Roman"/>
          <w:sz w:val="28"/>
          <w:szCs w:val="24"/>
        </w:rPr>
        <w:t>абз</w:t>
      </w:r>
      <w:proofErr w:type="spellEnd"/>
      <w:r w:rsidRPr="00844B30">
        <w:rPr>
          <w:rFonts w:ascii="Times New Roman" w:eastAsiaTheme="minorHAnsi" w:hAnsi="Times New Roman"/>
          <w:sz w:val="28"/>
          <w:szCs w:val="24"/>
        </w:rPr>
        <w:t xml:space="preserve">. 7 п. 173 Инструкции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191н, п. п. 157, 158, 163 - 165, 175, 176, 179, 180 Инструкции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157н).</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ПБС формирует Сведения (ф. 0503178) по бюджетной деятельности и по средствам во временном распоряжении. По каждому виду финансового обеспечения (деятельности) составляется отдельная форма.</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Рассмотрим последовательное заполнение данных форм:</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3.5.4.1. Заполнение Сведений (ф. 0503178) по бюджетной деятельности при составлении квар</w:t>
      </w:r>
      <w:r>
        <w:rPr>
          <w:rFonts w:ascii="Times New Roman" w:eastAsiaTheme="minorHAnsi" w:hAnsi="Times New Roman"/>
          <w:sz w:val="28"/>
          <w:szCs w:val="24"/>
        </w:rPr>
        <w:t xml:space="preserve">тальной бюджетной отчетности </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3.5.4.2. Пример заполнения Сведений (ф. 0503178) по бюджетной деятельности при составлении квар</w:t>
      </w:r>
      <w:r>
        <w:rPr>
          <w:rFonts w:ascii="Times New Roman" w:eastAsiaTheme="minorHAnsi" w:hAnsi="Times New Roman"/>
          <w:sz w:val="28"/>
          <w:szCs w:val="24"/>
        </w:rPr>
        <w:t xml:space="preserve">тальной бюджетной отчетности </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3.5.4.3. Заполнение Сведений (ф. 0503178) по средствам во временном распоряжении при составлении квар</w:t>
      </w:r>
      <w:r>
        <w:rPr>
          <w:rFonts w:ascii="Times New Roman" w:eastAsiaTheme="minorHAnsi" w:hAnsi="Times New Roman"/>
          <w:sz w:val="28"/>
          <w:szCs w:val="24"/>
        </w:rPr>
        <w:t xml:space="preserve">тальной бюджетной отчетности </w:t>
      </w:r>
    </w:p>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8"/>
          <w:szCs w:val="24"/>
        </w:rPr>
      </w:pPr>
    </w:p>
    <w:p w:rsidR="00844B30" w:rsidRPr="00844B30" w:rsidRDefault="00844B30" w:rsidP="00844B30">
      <w:pPr>
        <w:autoSpaceDE w:val="0"/>
        <w:autoSpaceDN w:val="0"/>
        <w:adjustRightInd w:val="0"/>
        <w:spacing w:after="0" w:line="240" w:lineRule="auto"/>
        <w:jc w:val="center"/>
        <w:outlineLvl w:val="0"/>
        <w:rPr>
          <w:rFonts w:ascii="Times New Roman" w:eastAsiaTheme="minorHAnsi" w:hAnsi="Times New Roman"/>
          <w:sz w:val="28"/>
          <w:szCs w:val="24"/>
        </w:rPr>
      </w:pPr>
      <w:bookmarkStart w:id="80" w:name="Par14"/>
      <w:bookmarkEnd w:id="80"/>
      <w:r w:rsidRPr="00844B30">
        <w:rPr>
          <w:rFonts w:ascii="Times New Roman" w:eastAsiaTheme="minorHAnsi" w:hAnsi="Times New Roman"/>
          <w:b/>
          <w:bCs/>
          <w:sz w:val="28"/>
          <w:szCs w:val="24"/>
        </w:rPr>
        <w:t>Заполнение Сведений (ф. 0503178)</w:t>
      </w:r>
    </w:p>
    <w:p w:rsidR="00844B30" w:rsidRPr="00844B30" w:rsidRDefault="00844B30" w:rsidP="00844B30">
      <w:pPr>
        <w:autoSpaceDE w:val="0"/>
        <w:autoSpaceDN w:val="0"/>
        <w:adjustRightInd w:val="0"/>
        <w:spacing w:after="0" w:line="240" w:lineRule="auto"/>
        <w:jc w:val="center"/>
        <w:rPr>
          <w:rFonts w:ascii="Times New Roman" w:eastAsiaTheme="minorHAnsi" w:hAnsi="Times New Roman"/>
          <w:sz w:val="28"/>
          <w:szCs w:val="24"/>
        </w:rPr>
      </w:pPr>
      <w:r w:rsidRPr="00844B30">
        <w:rPr>
          <w:rFonts w:ascii="Times New Roman" w:eastAsiaTheme="minorHAnsi" w:hAnsi="Times New Roman"/>
          <w:b/>
          <w:bCs/>
          <w:sz w:val="28"/>
          <w:szCs w:val="24"/>
        </w:rPr>
        <w:t>по бюджетной деятельности</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 xml:space="preserve">Порядок заполнения Сведений (ф. 0503178) определен п. 173 Инструкции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191н. В названной форме отражаются остатки денежных средств по бюджетной деятельности на банковских счетах в кредитных организациях (</w:t>
      </w:r>
      <w:proofErr w:type="spellStart"/>
      <w:r w:rsidRPr="00844B30">
        <w:rPr>
          <w:rFonts w:ascii="Times New Roman" w:eastAsiaTheme="minorHAnsi" w:hAnsi="Times New Roman"/>
          <w:sz w:val="28"/>
          <w:szCs w:val="24"/>
        </w:rPr>
        <w:t>абз</w:t>
      </w:r>
      <w:proofErr w:type="spellEnd"/>
      <w:r w:rsidRPr="00844B30">
        <w:rPr>
          <w:rFonts w:ascii="Times New Roman" w:eastAsiaTheme="minorHAnsi" w:hAnsi="Times New Roman"/>
          <w:sz w:val="28"/>
          <w:szCs w:val="24"/>
        </w:rPr>
        <w:t xml:space="preserve">. 3, 4 п. 173 Инструкции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191н).</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Сведения (ф. 0503178) по бюджетной деятельности заполняются в следующей последовательности:</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 xml:space="preserve">1) титульная часть </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 xml:space="preserve">2) разд. 1 "Счета в кредитных организациях" </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 xml:space="preserve">3) итоговая строка по форме </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Раздел 2 в Сведениях (ф. 0503178) по бюджетной деятельности не заполняется, так как в нем отражаются остатки денежных средств на лицевом счете в органе Федерального казначейства (финансовом органе) (</w:t>
      </w:r>
      <w:proofErr w:type="spellStart"/>
      <w:r w:rsidRPr="00844B30">
        <w:rPr>
          <w:rFonts w:ascii="Times New Roman" w:eastAsiaTheme="minorHAnsi" w:hAnsi="Times New Roman"/>
          <w:sz w:val="28"/>
          <w:szCs w:val="24"/>
        </w:rPr>
        <w:t>абз</w:t>
      </w:r>
      <w:proofErr w:type="spellEnd"/>
      <w:r w:rsidRPr="00844B30">
        <w:rPr>
          <w:rFonts w:ascii="Times New Roman" w:eastAsiaTheme="minorHAnsi" w:hAnsi="Times New Roman"/>
          <w:sz w:val="28"/>
          <w:szCs w:val="24"/>
        </w:rPr>
        <w:t xml:space="preserve">. 4 п. 173 Инструкции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191н).</w:t>
      </w:r>
    </w:p>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8"/>
          <w:szCs w:val="24"/>
        </w:rPr>
      </w:pPr>
    </w:p>
    <w:p w:rsidR="00844B30" w:rsidRPr="00844B30" w:rsidRDefault="00844B30" w:rsidP="00844B30">
      <w:pPr>
        <w:autoSpaceDE w:val="0"/>
        <w:autoSpaceDN w:val="0"/>
        <w:adjustRightInd w:val="0"/>
        <w:spacing w:after="0" w:line="240" w:lineRule="auto"/>
        <w:jc w:val="center"/>
        <w:outlineLvl w:val="1"/>
        <w:rPr>
          <w:rFonts w:ascii="Times New Roman" w:eastAsiaTheme="minorHAnsi" w:hAnsi="Times New Roman"/>
          <w:sz w:val="28"/>
          <w:szCs w:val="24"/>
        </w:rPr>
      </w:pPr>
      <w:r w:rsidRPr="00844B30">
        <w:rPr>
          <w:rFonts w:ascii="Times New Roman" w:eastAsiaTheme="minorHAnsi" w:hAnsi="Times New Roman"/>
          <w:b/>
          <w:bCs/>
          <w:sz w:val="28"/>
          <w:szCs w:val="24"/>
        </w:rPr>
        <w:t>Заполнение титульной части</w:t>
      </w:r>
    </w:p>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8"/>
          <w:szCs w:val="24"/>
        </w:rPr>
      </w:pP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В поле "Вид деятельности" указывается "бюджетная".</w:t>
      </w:r>
    </w:p>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8"/>
          <w:szCs w:val="24"/>
        </w:rPr>
      </w:pPr>
    </w:p>
    <w:p w:rsidR="00844B30" w:rsidRPr="00844B30" w:rsidRDefault="00844B30" w:rsidP="00844B30">
      <w:pPr>
        <w:autoSpaceDE w:val="0"/>
        <w:autoSpaceDN w:val="0"/>
        <w:adjustRightInd w:val="0"/>
        <w:spacing w:after="0" w:line="240" w:lineRule="auto"/>
        <w:jc w:val="center"/>
        <w:outlineLvl w:val="1"/>
        <w:rPr>
          <w:rFonts w:ascii="Times New Roman" w:eastAsiaTheme="minorHAnsi" w:hAnsi="Times New Roman"/>
          <w:sz w:val="28"/>
          <w:szCs w:val="24"/>
        </w:rPr>
      </w:pPr>
      <w:bookmarkStart w:id="81" w:name="Par29"/>
      <w:bookmarkEnd w:id="81"/>
      <w:r w:rsidRPr="00844B30">
        <w:rPr>
          <w:rFonts w:ascii="Times New Roman" w:eastAsiaTheme="minorHAnsi" w:hAnsi="Times New Roman"/>
          <w:b/>
          <w:bCs/>
          <w:sz w:val="28"/>
          <w:szCs w:val="24"/>
        </w:rPr>
        <w:t>Заполнение раздела 1 "Счета в кредитных организациях"</w:t>
      </w:r>
    </w:p>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8"/>
          <w:szCs w:val="24"/>
        </w:rPr>
      </w:pP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В разд. 1 отражаются данные об остатках денежных средств на банковских счетах по бюджетной деятельности, открытых в кредитных организациях (</w:t>
      </w:r>
      <w:proofErr w:type="spellStart"/>
      <w:r w:rsidRPr="00844B30">
        <w:rPr>
          <w:rFonts w:ascii="Times New Roman" w:eastAsiaTheme="minorHAnsi" w:hAnsi="Times New Roman"/>
          <w:sz w:val="28"/>
          <w:szCs w:val="24"/>
        </w:rPr>
        <w:t>абз</w:t>
      </w:r>
      <w:proofErr w:type="spellEnd"/>
      <w:r w:rsidRPr="00844B30">
        <w:rPr>
          <w:rFonts w:ascii="Times New Roman" w:eastAsiaTheme="minorHAnsi" w:hAnsi="Times New Roman"/>
          <w:sz w:val="28"/>
          <w:szCs w:val="24"/>
        </w:rPr>
        <w:t xml:space="preserve">. 3 п. 173 Инструкции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191н).</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Данный раздел заполняется в следующей последовательности:</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 строк</w:t>
      </w:r>
      <w:proofErr w:type="gramStart"/>
      <w:r w:rsidRPr="00844B30">
        <w:rPr>
          <w:rFonts w:ascii="Times New Roman" w:eastAsiaTheme="minorHAnsi" w:hAnsi="Times New Roman"/>
          <w:sz w:val="28"/>
          <w:szCs w:val="24"/>
        </w:rPr>
        <w:t>а(</w:t>
      </w:r>
      <w:proofErr w:type="gramEnd"/>
      <w:r w:rsidRPr="00844B30">
        <w:rPr>
          <w:rFonts w:ascii="Times New Roman" w:eastAsiaTheme="minorHAnsi" w:hAnsi="Times New Roman"/>
          <w:sz w:val="28"/>
          <w:szCs w:val="24"/>
        </w:rPr>
        <w:t xml:space="preserve">и) по счетам в кредитной организации </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 xml:space="preserve">- строка "Итого по разделу 1" </w:t>
      </w:r>
    </w:p>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8"/>
          <w:szCs w:val="24"/>
        </w:rPr>
      </w:pPr>
    </w:p>
    <w:p w:rsidR="00844B30" w:rsidRPr="00844B30" w:rsidRDefault="00844B30" w:rsidP="00844B30">
      <w:pPr>
        <w:autoSpaceDE w:val="0"/>
        <w:autoSpaceDN w:val="0"/>
        <w:adjustRightInd w:val="0"/>
        <w:spacing w:after="0" w:line="240" w:lineRule="auto"/>
        <w:jc w:val="center"/>
        <w:outlineLvl w:val="2"/>
        <w:rPr>
          <w:rFonts w:ascii="Times New Roman" w:eastAsiaTheme="minorHAnsi" w:hAnsi="Times New Roman"/>
          <w:sz w:val="28"/>
          <w:szCs w:val="24"/>
        </w:rPr>
      </w:pPr>
      <w:bookmarkStart w:id="82" w:name="Par36"/>
      <w:bookmarkEnd w:id="82"/>
      <w:r w:rsidRPr="00844B30">
        <w:rPr>
          <w:rFonts w:ascii="Times New Roman" w:eastAsiaTheme="minorHAnsi" w:hAnsi="Times New Roman"/>
          <w:b/>
          <w:bCs/>
          <w:sz w:val="28"/>
          <w:szCs w:val="24"/>
        </w:rPr>
        <w:t>Строк</w:t>
      </w:r>
      <w:proofErr w:type="gramStart"/>
      <w:r w:rsidRPr="00844B30">
        <w:rPr>
          <w:rFonts w:ascii="Times New Roman" w:eastAsiaTheme="minorHAnsi" w:hAnsi="Times New Roman"/>
          <w:b/>
          <w:bCs/>
          <w:sz w:val="28"/>
          <w:szCs w:val="24"/>
        </w:rPr>
        <w:t>а(</w:t>
      </w:r>
      <w:proofErr w:type="gramEnd"/>
      <w:r w:rsidRPr="00844B30">
        <w:rPr>
          <w:rFonts w:ascii="Times New Roman" w:eastAsiaTheme="minorHAnsi" w:hAnsi="Times New Roman"/>
          <w:b/>
          <w:bCs/>
          <w:sz w:val="28"/>
          <w:szCs w:val="24"/>
        </w:rPr>
        <w:t>и) по счетам в кредитных организациях</w:t>
      </w:r>
    </w:p>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8"/>
          <w:szCs w:val="24"/>
        </w:rPr>
      </w:pP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По указанным строкам отражается информация о номерах банковских счетов, открытых в кредитных организациях, в разрезе кодов бюджетного учета и об остатках денежных средств на этих банковских счетах на начало года и конец отчетного периода.</w:t>
      </w:r>
    </w:p>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jc w:val="center"/>
              <w:rPr>
                <w:rFonts w:ascii="Times New Roman" w:eastAsiaTheme="minorHAnsi" w:hAnsi="Times New Roman"/>
                <w:sz w:val="24"/>
                <w:szCs w:val="24"/>
              </w:rPr>
            </w:pPr>
            <w:r w:rsidRPr="00844B30">
              <w:rPr>
                <w:rFonts w:ascii="Times New Roman" w:eastAsiaTheme="minorHAnsi" w:hAnsi="Times New Roman"/>
                <w:sz w:val="24"/>
                <w:szCs w:val="24"/>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jc w:val="center"/>
              <w:rPr>
                <w:rFonts w:ascii="Times New Roman" w:eastAsiaTheme="minorHAnsi" w:hAnsi="Times New Roman"/>
                <w:sz w:val="24"/>
                <w:szCs w:val="24"/>
              </w:rPr>
            </w:pPr>
            <w:r w:rsidRPr="00844B30">
              <w:rPr>
                <w:rFonts w:ascii="Times New Roman" w:eastAsiaTheme="minorHAnsi" w:hAnsi="Times New Roman"/>
                <w:sz w:val="24"/>
                <w:szCs w:val="24"/>
              </w:rPr>
              <w:t>Показатель</w:t>
            </w: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1 "Номер банковского (лицевого) счета"</w:t>
            </w:r>
          </w:p>
        </w:tc>
        <w:tc>
          <w:tcPr>
            <w:tcW w:w="6521"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Приводятся номера банковских счетов, открытых ПБС в кредитных организациях</w:t>
            </w: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2 "Код счета бюджетного учета"</w:t>
            </w:r>
          </w:p>
        </w:tc>
        <w:tc>
          <w:tcPr>
            <w:tcW w:w="6521"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Указываются номера счетов бюджетного учета по бюджетной деятельности, соответствующие номерам банковских счетов в графе 1:</w:t>
            </w:r>
          </w:p>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- 1 201 21 000 "Денежные средства учреждения на счетах в кредитной организации";</w:t>
            </w:r>
          </w:p>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- 1 201 23 000 "Денежные средства учреждения в кредитной организации в пути";</w:t>
            </w:r>
          </w:p>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- 1 201 26 000 "Аккредитивы на счетах учреждения в кредитной организации";</w:t>
            </w:r>
          </w:p>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- 1 201 27 000 "Денежные средства учреждения в иностранной валюте на счетах в кредитной организации"</w:t>
            </w: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3 "Остаток средств на счете на начало года"</w:t>
            </w:r>
          </w:p>
        </w:tc>
        <w:tc>
          <w:tcPr>
            <w:tcW w:w="6521" w:type="dxa"/>
            <w:vMerge w:val="restart"/>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 xml:space="preserve">Отражаются суммы остатков денежных средств на начало года. Вместе с тем согласно п. 4 ст. 242 БК </w:t>
            </w:r>
            <w:proofErr w:type="gramStart"/>
            <w:r w:rsidRPr="00844B30">
              <w:rPr>
                <w:rFonts w:ascii="Times New Roman" w:eastAsiaTheme="minorHAnsi" w:hAnsi="Times New Roman"/>
                <w:sz w:val="24"/>
                <w:szCs w:val="24"/>
              </w:rPr>
              <w:t>РФ</w:t>
            </w:r>
            <w:proofErr w:type="gramEnd"/>
            <w:r w:rsidRPr="00844B30">
              <w:rPr>
                <w:rFonts w:ascii="Times New Roman" w:eastAsiaTheme="minorHAnsi" w:hAnsi="Times New Roman"/>
                <w:sz w:val="24"/>
                <w:szCs w:val="24"/>
              </w:rPr>
              <w:t xml:space="preserve"> не использованные ПБС остатки бюджетных средств, находящиеся не на едином бюджета, не позднее двух последних рабочих дней финансового года подлежат перечислению ПБС на единый счет бюджета &lt;*&gt;, &lt;**&gt;</w:t>
            </w: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4 "Средства в пути на начало года"</w:t>
            </w:r>
          </w:p>
        </w:tc>
        <w:tc>
          <w:tcPr>
            <w:tcW w:w="6521" w:type="dxa"/>
            <w:vMerge/>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5 "Остаток средств на счете на конец отчетного периода"</w:t>
            </w:r>
          </w:p>
        </w:tc>
        <w:tc>
          <w:tcPr>
            <w:tcW w:w="6521"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Указываются суммы остатков денежных средств по бюджетной деятельности на конец отчетного периода по каждому банковскому счету в разрезе счетов бюджетного учета: 1 201 21 000, 1 201 26 000, 1 201 27 000 &lt;**&gt;</w:t>
            </w: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6 "Средства в пути на конец отчетного периода"</w:t>
            </w:r>
          </w:p>
        </w:tc>
        <w:tc>
          <w:tcPr>
            <w:tcW w:w="6521"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Приводятся суммы остатков денежных сре</w:t>
            </w:r>
            <w:proofErr w:type="gramStart"/>
            <w:r w:rsidRPr="00844B30">
              <w:rPr>
                <w:rFonts w:ascii="Times New Roman" w:eastAsiaTheme="minorHAnsi" w:hAnsi="Times New Roman"/>
                <w:sz w:val="24"/>
                <w:szCs w:val="24"/>
              </w:rPr>
              <w:t>дств в п</w:t>
            </w:r>
            <w:proofErr w:type="gramEnd"/>
            <w:r w:rsidRPr="00844B30">
              <w:rPr>
                <w:rFonts w:ascii="Times New Roman" w:eastAsiaTheme="minorHAnsi" w:hAnsi="Times New Roman"/>
                <w:sz w:val="24"/>
                <w:szCs w:val="24"/>
              </w:rPr>
              <w:t>ути на конец отчетного периода по бюджетной деятельности, отраженных на счете 1 201 23 000</w:t>
            </w:r>
          </w:p>
        </w:tc>
      </w:tr>
    </w:tbl>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4"/>
          <w:szCs w:val="24"/>
        </w:rPr>
      </w:pP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bookmarkStart w:id="83" w:name="Par59"/>
      <w:bookmarkEnd w:id="83"/>
      <w:r w:rsidRPr="00844B30">
        <w:rPr>
          <w:rFonts w:ascii="Times New Roman" w:eastAsiaTheme="minorHAnsi" w:hAnsi="Times New Roman"/>
          <w:sz w:val="28"/>
          <w:szCs w:val="24"/>
        </w:rPr>
        <w:t>&lt;*&gt; За исключением случаев, предусмотренных законодательством РФ:</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proofErr w:type="gramStart"/>
      <w:r w:rsidRPr="00844B30">
        <w:rPr>
          <w:rFonts w:ascii="Times New Roman" w:eastAsiaTheme="minorHAnsi" w:hAnsi="Times New Roman"/>
          <w:sz w:val="28"/>
          <w:szCs w:val="24"/>
        </w:rPr>
        <w:t>- остатки денежных средств, которые поступили в виде доходов в два последних рабочих дня отчетного года на счета учреждения, открытые в кредитных организациях (</w:t>
      </w:r>
      <w:proofErr w:type="spellStart"/>
      <w:r w:rsidRPr="00844B30">
        <w:rPr>
          <w:rFonts w:ascii="Times New Roman" w:eastAsiaTheme="minorHAnsi" w:hAnsi="Times New Roman"/>
          <w:sz w:val="28"/>
          <w:szCs w:val="24"/>
        </w:rPr>
        <w:t>пп</w:t>
      </w:r>
      <w:proofErr w:type="spellEnd"/>
      <w:r w:rsidRPr="00844B30">
        <w:rPr>
          <w:rFonts w:ascii="Times New Roman" w:eastAsiaTheme="minorHAnsi" w:hAnsi="Times New Roman"/>
          <w:sz w:val="28"/>
          <w:szCs w:val="24"/>
        </w:rPr>
        <w:t xml:space="preserve">. "а" п. 3.1.1 Письма Минфина России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02-07-07/68722, Казначейства России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42-7.4-05/2.1-823 от 29.12.2014 и </w:t>
      </w:r>
      <w:proofErr w:type="spellStart"/>
      <w:r w:rsidRPr="00844B30">
        <w:rPr>
          <w:rFonts w:ascii="Times New Roman" w:eastAsiaTheme="minorHAnsi" w:hAnsi="Times New Roman"/>
          <w:sz w:val="28"/>
          <w:szCs w:val="24"/>
        </w:rPr>
        <w:t>пп</w:t>
      </w:r>
      <w:proofErr w:type="spellEnd"/>
      <w:r w:rsidRPr="00844B30">
        <w:rPr>
          <w:rFonts w:ascii="Times New Roman" w:eastAsiaTheme="minorHAnsi" w:hAnsi="Times New Roman"/>
          <w:sz w:val="28"/>
          <w:szCs w:val="24"/>
        </w:rPr>
        <w:t xml:space="preserve">. "а" п. 3.1.1 Письма Минфина России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02-07-07/68726, Казначейства России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42-7.4-05/2.1-824 от 29.12.2014).</w:t>
      </w:r>
      <w:proofErr w:type="gramEnd"/>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bookmarkStart w:id="84" w:name="Par63"/>
      <w:bookmarkEnd w:id="84"/>
      <w:r w:rsidRPr="00844B30">
        <w:rPr>
          <w:rFonts w:ascii="Times New Roman" w:eastAsiaTheme="minorHAnsi" w:hAnsi="Times New Roman"/>
          <w:sz w:val="28"/>
          <w:szCs w:val="24"/>
        </w:rPr>
        <w:t>&lt;**&gt; Остатки денежных средств на счетах, открытых в кредитной организации, у которой на отчетную дату Банком России отозвана лицензия на осуществление банковских операций, не должны отражаться в бюджетном учете на счетах аналитического учета 1 201 21 000, 1 201 26 000, 1 201 27 000. Эти суммы представляют собой дебиторскую задолженность банка и, по нашему мнению, учитываются на счете 1 209 83 000 "Расчеты по иным доходам".</w:t>
      </w:r>
    </w:p>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8"/>
          <w:szCs w:val="24"/>
        </w:rPr>
      </w:pPr>
    </w:p>
    <w:p w:rsidR="00844B30" w:rsidRPr="00844B30" w:rsidRDefault="00844B30" w:rsidP="00844B30">
      <w:pPr>
        <w:autoSpaceDE w:val="0"/>
        <w:autoSpaceDN w:val="0"/>
        <w:adjustRightInd w:val="0"/>
        <w:spacing w:after="0" w:line="240" w:lineRule="auto"/>
        <w:jc w:val="center"/>
        <w:outlineLvl w:val="2"/>
        <w:rPr>
          <w:rFonts w:ascii="Times New Roman" w:eastAsiaTheme="minorHAnsi" w:hAnsi="Times New Roman"/>
          <w:sz w:val="28"/>
          <w:szCs w:val="24"/>
        </w:rPr>
      </w:pPr>
      <w:bookmarkStart w:id="85" w:name="Par65"/>
      <w:bookmarkEnd w:id="85"/>
      <w:r w:rsidRPr="00844B30">
        <w:rPr>
          <w:rFonts w:ascii="Times New Roman" w:eastAsiaTheme="minorHAnsi" w:hAnsi="Times New Roman"/>
          <w:b/>
          <w:bCs/>
          <w:sz w:val="28"/>
          <w:szCs w:val="24"/>
        </w:rPr>
        <w:t>Строка "Итого по разделу 1"</w:t>
      </w:r>
    </w:p>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8"/>
          <w:szCs w:val="24"/>
        </w:rPr>
      </w:pP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По данной строке выводится итоговая сумма остатков денежных средств на банковских счетах, открытых в кредитных организациях.</w:t>
      </w:r>
    </w:p>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119"/>
        <w:gridCol w:w="6521"/>
      </w:tblGrid>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jc w:val="center"/>
              <w:rPr>
                <w:rFonts w:ascii="Times New Roman" w:eastAsiaTheme="minorHAnsi" w:hAnsi="Times New Roman"/>
                <w:sz w:val="24"/>
                <w:szCs w:val="24"/>
              </w:rPr>
            </w:pPr>
            <w:r w:rsidRPr="00844B30">
              <w:rPr>
                <w:rFonts w:ascii="Times New Roman" w:eastAsiaTheme="minorHAnsi" w:hAnsi="Times New Roman"/>
                <w:sz w:val="24"/>
                <w:szCs w:val="24"/>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jc w:val="center"/>
              <w:rPr>
                <w:rFonts w:ascii="Times New Roman" w:eastAsiaTheme="minorHAnsi" w:hAnsi="Times New Roman"/>
                <w:sz w:val="24"/>
                <w:szCs w:val="24"/>
              </w:rPr>
            </w:pPr>
            <w:r w:rsidRPr="00844B30">
              <w:rPr>
                <w:rFonts w:ascii="Times New Roman" w:eastAsiaTheme="minorHAnsi" w:hAnsi="Times New Roman"/>
                <w:sz w:val="24"/>
                <w:szCs w:val="24"/>
              </w:rPr>
              <w:t>Показатель</w:t>
            </w: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3 "Остаток средств на счете на начало года"</w:t>
            </w:r>
          </w:p>
        </w:tc>
        <w:tc>
          <w:tcPr>
            <w:tcW w:w="6521" w:type="dxa"/>
            <w:vMerge w:val="restart"/>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 xml:space="preserve">Отражается итоговая сумма остатков денежных средств на банковских счетах по разделу. Вместе с тем согласно п. 4 ст. 242 БК </w:t>
            </w:r>
            <w:proofErr w:type="gramStart"/>
            <w:r w:rsidRPr="00844B30">
              <w:rPr>
                <w:rFonts w:ascii="Times New Roman" w:eastAsiaTheme="minorHAnsi" w:hAnsi="Times New Roman"/>
                <w:sz w:val="24"/>
                <w:szCs w:val="24"/>
              </w:rPr>
              <w:t>РФ</w:t>
            </w:r>
            <w:proofErr w:type="gramEnd"/>
            <w:r w:rsidRPr="00844B30">
              <w:rPr>
                <w:rFonts w:ascii="Times New Roman" w:eastAsiaTheme="minorHAnsi" w:hAnsi="Times New Roman"/>
                <w:sz w:val="24"/>
                <w:szCs w:val="24"/>
              </w:rPr>
              <w:t xml:space="preserve"> не использованные ПБС остатки бюджетных средств, находящиеся не на едином бюджета, не позднее двух последних рабочих дней финансового года подлежат перечислению ПБС на единый счет бюджета &lt;*&gt;, &lt;**&gt;</w:t>
            </w: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4 "Остаток сре</w:t>
            </w:r>
            <w:proofErr w:type="gramStart"/>
            <w:r w:rsidRPr="00844B30">
              <w:rPr>
                <w:rFonts w:ascii="Times New Roman" w:eastAsiaTheme="minorHAnsi" w:hAnsi="Times New Roman"/>
                <w:sz w:val="24"/>
                <w:szCs w:val="24"/>
              </w:rPr>
              <w:t>дств в п</w:t>
            </w:r>
            <w:proofErr w:type="gramEnd"/>
            <w:r w:rsidRPr="00844B30">
              <w:rPr>
                <w:rFonts w:ascii="Times New Roman" w:eastAsiaTheme="minorHAnsi" w:hAnsi="Times New Roman"/>
                <w:sz w:val="24"/>
                <w:szCs w:val="24"/>
              </w:rPr>
              <w:t>ути на начало года"</w:t>
            </w:r>
          </w:p>
        </w:tc>
        <w:tc>
          <w:tcPr>
            <w:tcW w:w="6521" w:type="dxa"/>
            <w:vMerge/>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5 "Остаток средств на счете на конец отчетного периода"</w:t>
            </w:r>
          </w:p>
        </w:tc>
        <w:tc>
          <w:tcPr>
            <w:tcW w:w="6521"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Указывается итоговая сумма остатков денежных средств на банковских счетах по бюджетной деятельности на конец отчетного периода &lt;**&gt;. Итоговый показатель равен сумме показателей всех строк разд. 1 по графе 5</w:t>
            </w: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6 "Остаток сре</w:t>
            </w:r>
            <w:proofErr w:type="gramStart"/>
            <w:r w:rsidRPr="00844B30">
              <w:rPr>
                <w:rFonts w:ascii="Times New Roman" w:eastAsiaTheme="minorHAnsi" w:hAnsi="Times New Roman"/>
                <w:sz w:val="24"/>
                <w:szCs w:val="24"/>
              </w:rPr>
              <w:t>дств в п</w:t>
            </w:r>
            <w:proofErr w:type="gramEnd"/>
            <w:r w:rsidRPr="00844B30">
              <w:rPr>
                <w:rFonts w:ascii="Times New Roman" w:eastAsiaTheme="minorHAnsi" w:hAnsi="Times New Roman"/>
                <w:sz w:val="24"/>
                <w:szCs w:val="24"/>
              </w:rPr>
              <w:t>ути на конец отчетного периода"</w:t>
            </w:r>
          </w:p>
        </w:tc>
        <w:tc>
          <w:tcPr>
            <w:tcW w:w="6521"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Приводится итоговая сумма остатков денежных средств на банковских счетах по бюджетной деятельности, находящихся на конец отчетного периода в пути. Итоговый показатель равен сумме показателей всех строк разд. 1 по графе 6</w:t>
            </w:r>
          </w:p>
        </w:tc>
      </w:tr>
    </w:tbl>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4"/>
          <w:szCs w:val="24"/>
        </w:rPr>
      </w:pP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r w:rsidRPr="00844B30">
        <w:rPr>
          <w:rFonts w:ascii="Times New Roman" w:eastAsiaTheme="minorHAnsi" w:hAnsi="Times New Roman"/>
          <w:sz w:val="28"/>
          <w:szCs w:val="24"/>
        </w:rPr>
        <w:t>--------------------------------</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bookmarkStart w:id="86" w:name="Par80"/>
      <w:bookmarkEnd w:id="86"/>
      <w:r w:rsidRPr="00844B30">
        <w:rPr>
          <w:rFonts w:ascii="Times New Roman" w:eastAsiaTheme="minorHAnsi" w:hAnsi="Times New Roman"/>
          <w:sz w:val="28"/>
          <w:szCs w:val="24"/>
        </w:rPr>
        <w:t>&lt;*&gt; За исключением случаев, предусмотренных законодательством РФ:</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proofErr w:type="gramStart"/>
      <w:r w:rsidRPr="00844B30">
        <w:rPr>
          <w:rFonts w:ascii="Times New Roman" w:eastAsiaTheme="minorHAnsi" w:hAnsi="Times New Roman"/>
          <w:sz w:val="28"/>
          <w:szCs w:val="24"/>
        </w:rPr>
        <w:t>- остатки денежных средств, которые поступили в виде доходов в два последних рабочих дня отчетного года на счета учреждения, открытые в кредитных организациях (</w:t>
      </w:r>
      <w:proofErr w:type="spellStart"/>
      <w:r w:rsidRPr="00844B30">
        <w:rPr>
          <w:rFonts w:ascii="Times New Roman" w:eastAsiaTheme="minorHAnsi" w:hAnsi="Times New Roman"/>
          <w:sz w:val="28"/>
          <w:szCs w:val="24"/>
        </w:rPr>
        <w:t>пп</w:t>
      </w:r>
      <w:proofErr w:type="spellEnd"/>
      <w:r w:rsidRPr="00844B30">
        <w:rPr>
          <w:rFonts w:ascii="Times New Roman" w:eastAsiaTheme="minorHAnsi" w:hAnsi="Times New Roman"/>
          <w:sz w:val="28"/>
          <w:szCs w:val="24"/>
        </w:rPr>
        <w:t xml:space="preserve">. "а" п. 3.1.1 Письма Минфина России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02-07-07/68722, Казначейства России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42-7.4-05/2.1-823 от 29.12.2014 и </w:t>
      </w:r>
      <w:proofErr w:type="spellStart"/>
      <w:r w:rsidRPr="00844B30">
        <w:rPr>
          <w:rFonts w:ascii="Times New Roman" w:eastAsiaTheme="minorHAnsi" w:hAnsi="Times New Roman"/>
          <w:sz w:val="28"/>
          <w:szCs w:val="24"/>
        </w:rPr>
        <w:t>пп</w:t>
      </w:r>
      <w:proofErr w:type="spellEnd"/>
      <w:r w:rsidRPr="00844B30">
        <w:rPr>
          <w:rFonts w:ascii="Times New Roman" w:eastAsiaTheme="minorHAnsi" w:hAnsi="Times New Roman"/>
          <w:sz w:val="28"/>
          <w:szCs w:val="24"/>
        </w:rPr>
        <w:t xml:space="preserve">. "а" п. 3.1.1 Письма Минфина России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02-07-07/68726, Казначейства России </w:t>
      </w:r>
      <w:r w:rsidR="00DB6BD5">
        <w:rPr>
          <w:rFonts w:ascii="Times New Roman" w:eastAsiaTheme="minorHAnsi" w:hAnsi="Times New Roman"/>
          <w:sz w:val="28"/>
          <w:szCs w:val="24"/>
        </w:rPr>
        <w:t>№</w:t>
      </w:r>
      <w:r w:rsidRPr="00844B30">
        <w:rPr>
          <w:rFonts w:ascii="Times New Roman" w:eastAsiaTheme="minorHAnsi" w:hAnsi="Times New Roman"/>
          <w:sz w:val="28"/>
          <w:szCs w:val="24"/>
        </w:rPr>
        <w:t xml:space="preserve"> 42-7.4-05/2.1-824 от 29.12.2014).</w:t>
      </w:r>
      <w:proofErr w:type="gramEnd"/>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8"/>
          <w:szCs w:val="24"/>
        </w:rPr>
      </w:pPr>
      <w:bookmarkStart w:id="87" w:name="Par84"/>
      <w:bookmarkEnd w:id="87"/>
      <w:r w:rsidRPr="00844B30">
        <w:rPr>
          <w:rFonts w:ascii="Times New Roman" w:eastAsiaTheme="minorHAnsi" w:hAnsi="Times New Roman"/>
          <w:sz w:val="28"/>
          <w:szCs w:val="24"/>
        </w:rPr>
        <w:t>&lt;**&gt; Остатки денежных средств на счетах, открытых в кредитной организации, у которой на отчетную дату Банком России отозвана лицензия на осуществление банковских операций, не должны отражаться в бюджетном учете на счетах аналитического учета 1 201 21 000, 1 201 26 000, 1 201 27 000. Эти суммы представляют собой дебиторскую задолженность банка и, по нашему мнению, учитываются на счете 1 209 83 000 "Расчеты по иным доходам".</w:t>
      </w:r>
    </w:p>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8"/>
          <w:szCs w:val="24"/>
        </w:rPr>
      </w:pPr>
    </w:p>
    <w:p w:rsidR="00844B30" w:rsidRPr="00844B30" w:rsidRDefault="00844B30" w:rsidP="00844B30">
      <w:pPr>
        <w:autoSpaceDE w:val="0"/>
        <w:autoSpaceDN w:val="0"/>
        <w:adjustRightInd w:val="0"/>
        <w:spacing w:after="0" w:line="240" w:lineRule="auto"/>
        <w:jc w:val="center"/>
        <w:outlineLvl w:val="1"/>
        <w:rPr>
          <w:rFonts w:ascii="Times New Roman" w:eastAsiaTheme="minorHAnsi" w:hAnsi="Times New Roman"/>
          <w:sz w:val="28"/>
          <w:szCs w:val="24"/>
        </w:rPr>
      </w:pPr>
      <w:bookmarkStart w:id="88" w:name="Par86"/>
      <w:bookmarkEnd w:id="88"/>
      <w:r w:rsidRPr="00844B30">
        <w:rPr>
          <w:rFonts w:ascii="Times New Roman" w:eastAsiaTheme="minorHAnsi" w:hAnsi="Times New Roman"/>
          <w:b/>
          <w:bCs/>
          <w:sz w:val="28"/>
          <w:szCs w:val="24"/>
        </w:rPr>
        <w:t>Заполнение итоговой строки по форме</w:t>
      </w:r>
    </w:p>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8"/>
          <w:szCs w:val="24"/>
        </w:rPr>
      </w:pP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4"/>
          <w:szCs w:val="24"/>
        </w:rPr>
      </w:pPr>
      <w:r w:rsidRPr="00844B30">
        <w:rPr>
          <w:rFonts w:ascii="Times New Roman" w:eastAsiaTheme="minorHAnsi" w:hAnsi="Times New Roman"/>
          <w:sz w:val="28"/>
          <w:szCs w:val="24"/>
        </w:rPr>
        <w:t>По данной строке выводится общая сумма остатков денежных средств на банковских счетах ПБС по бюджетной деятельности, открытых в кредитных организациях.</w:t>
      </w:r>
    </w:p>
    <w:tbl>
      <w:tblPr>
        <w:tblW w:w="0" w:type="auto"/>
        <w:tblInd w:w="62" w:type="dxa"/>
        <w:tblLayout w:type="fixed"/>
        <w:tblCellMar>
          <w:top w:w="102" w:type="dxa"/>
          <w:left w:w="62" w:type="dxa"/>
          <w:bottom w:w="102" w:type="dxa"/>
          <w:right w:w="62" w:type="dxa"/>
        </w:tblCellMar>
        <w:tblLook w:val="0000"/>
      </w:tblPr>
      <w:tblGrid>
        <w:gridCol w:w="3119"/>
        <w:gridCol w:w="6521"/>
      </w:tblGrid>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jc w:val="center"/>
              <w:rPr>
                <w:rFonts w:ascii="Times New Roman" w:eastAsiaTheme="minorHAnsi" w:hAnsi="Times New Roman"/>
                <w:sz w:val="24"/>
                <w:szCs w:val="24"/>
              </w:rPr>
            </w:pPr>
            <w:r w:rsidRPr="00844B30">
              <w:rPr>
                <w:rFonts w:ascii="Times New Roman" w:eastAsiaTheme="minorHAnsi" w:hAnsi="Times New Roman"/>
                <w:sz w:val="24"/>
                <w:szCs w:val="24"/>
              </w:rPr>
              <w:t>Номер графы и ее наименование</w:t>
            </w:r>
          </w:p>
        </w:tc>
        <w:tc>
          <w:tcPr>
            <w:tcW w:w="6521"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jc w:val="center"/>
              <w:rPr>
                <w:rFonts w:ascii="Times New Roman" w:eastAsiaTheme="minorHAnsi" w:hAnsi="Times New Roman"/>
                <w:sz w:val="24"/>
                <w:szCs w:val="24"/>
              </w:rPr>
            </w:pPr>
            <w:r w:rsidRPr="00844B30">
              <w:rPr>
                <w:rFonts w:ascii="Times New Roman" w:eastAsiaTheme="minorHAnsi" w:hAnsi="Times New Roman"/>
                <w:sz w:val="24"/>
                <w:szCs w:val="24"/>
              </w:rPr>
              <w:t>Показатель</w:t>
            </w: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3 "Остаток средств на счете на начало года"</w:t>
            </w:r>
          </w:p>
        </w:tc>
        <w:tc>
          <w:tcPr>
            <w:tcW w:w="6521" w:type="dxa"/>
            <w:vMerge w:val="restart"/>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 xml:space="preserve">Отражается итоговая сумма остатков денежных средств на банковских счетах на начало года. Вместе с тем согласно п. 4 ст. 242 БК </w:t>
            </w:r>
            <w:proofErr w:type="gramStart"/>
            <w:r w:rsidRPr="00844B30">
              <w:rPr>
                <w:rFonts w:ascii="Times New Roman" w:eastAsiaTheme="minorHAnsi" w:hAnsi="Times New Roman"/>
                <w:sz w:val="24"/>
                <w:szCs w:val="24"/>
              </w:rPr>
              <w:t>РФ</w:t>
            </w:r>
            <w:proofErr w:type="gramEnd"/>
            <w:r w:rsidRPr="00844B30">
              <w:rPr>
                <w:rFonts w:ascii="Times New Roman" w:eastAsiaTheme="minorHAnsi" w:hAnsi="Times New Roman"/>
                <w:sz w:val="24"/>
                <w:szCs w:val="24"/>
              </w:rPr>
              <w:t xml:space="preserve"> не использованные ПБС остатки бюджетных средств, находящиеся не на едином бюджета, не позднее двух последних рабочих дней финансового года подлежат перечислению ПБС на единый счет бюджета &lt;*&gt;, &lt;**&gt;</w:t>
            </w: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4 "Остаток сре</w:t>
            </w:r>
            <w:proofErr w:type="gramStart"/>
            <w:r w:rsidRPr="00844B30">
              <w:rPr>
                <w:rFonts w:ascii="Times New Roman" w:eastAsiaTheme="minorHAnsi" w:hAnsi="Times New Roman"/>
                <w:sz w:val="24"/>
                <w:szCs w:val="24"/>
              </w:rPr>
              <w:t>дств в п</w:t>
            </w:r>
            <w:proofErr w:type="gramEnd"/>
            <w:r w:rsidRPr="00844B30">
              <w:rPr>
                <w:rFonts w:ascii="Times New Roman" w:eastAsiaTheme="minorHAnsi" w:hAnsi="Times New Roman"/>
                <w:sz w:val="24"/>
                <w:szCs w:val="24"/>
              </w:rPr>
              <w:t>ути на начало года"</w:t>
            </w:r>
          </w:p>
        </w:tc>
        <w:tc>
          <w:tcPr>
            <w:tcW w:w="6521" w:type="dxa"/>
            <w:vMerge/>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5 "Остаток средств на счете на конец отчетного периода"</w:t>
            </w:r>
          </w:p>
        </w:tc>
        <w:tc>
          <w:tcPr>
            <w:tcW w:w="6521"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Указывается сумма итогового показателя разд. 1 по графе 5 &lt;**&gt;</w:t>
            </w:r>
          </w:p>
        </w:tc>
      </w:tr>
      <w:tr w:rsidR="00844B30" w:rsidRPr="00844B30">
        <w:tc>
          <w:tcPr>
            <w:tcW w:w="3119"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Графа 6 "Остаток сре</w:t>
            </w:r>
            <w:proofErr w:type="gramStart"/>
            <w:r w:rsidRPr="00844B30">
              <w:rPr>
                <w:rFonts w:ascii="Times New Roman" w:eastAsiaTheme="minorHAnsi" w:hAnsi="Times New Roman"/>
                <w:sz w:val="24"/>
                <w:szCs w:val="24"/>
              </w:rPr>
              <w:t>дств в п</w:t>
            </w:r>
            <w:proofErr w:type="gramEnd"/>
            <w:r w:rsidRPr="00844B30">
              <w:rPr>
                <w:rFonts w:ascii="Times New Roman" w:eastAsiaTheme="minorHAnsi" w:hAnsi="Times New Roman"/>
                <w:sz w:val="24"/>
                <w:szCs w:val="24"/>
              </w:rPr>
              <w:t>ути на конец отчетного периода"</w:t>
            </w:r>
          </w:p>
        </w:tc>
        <w:tc>
          <w:tcPr>
            <w:tcW w:w="6521" w:type="dxa"/>
            <w:tcBorders>
              <w:top w:val="single" w:sz="4" w:space="0" w:color="auto"/>
              <w:left w:val="single" w:sz="4" w:space="0" w:color="auto"/>
              <w:bottom w:val="single" w:sz="4" w:space="0" w:color="auto"/>
              <w:right w:val="single" w:sz="4" w:space="0" w:color="auto"/>
            </w:tcBorders>
          </w:tcPr>
          <w:p w:rsidR="00844B30" w:rsidRPr="00844B30" w:rsidRDefault="00844B30" w:rsidP="00844B30">
            <w:pPr>
              <w:autoSpaceDE w:val="0"/>
              <w:autoSpaceDN w:val="0"/>
              <w:adjustRightInd w:val="0"/>
              <w:spacing w:after="0" w:line="240" w:lineRule="auto"/>
              <w:rPr>
                <w:rFonts w:ascii="Times New Roman" w:eastAsiaTheme="minorHAnsi" w:hAnsi="Times New Roman"/>
                <w:sz w:val="24"/>
                <w:szCs w:val="24"/>
              </w:rPr>
            </w:pPr>
            <w:r w:rsidRPr="00844B30">
              <w:rPr>
                <w:rFonts w:ascii="Times New Roman" w:eastAsiaTheme="minorHAnsi" w:hAnsi="Times New Roman"/>
                <w:sz w:val="24"/>
                <w:szCs w:val="24"/>
              </w:rPr>
              <w:t>Приводится сумма итогового показателя разд. 1 по графе 6</w:t>
            </w:r>
          </w:p>
        </w:tc>
      </w:tr>
    </w:tbl>
    <w:p w:rsidR="00844B30" w:rsidRPr="00844B30" w:rsidRDefault="00844B30" w:rsidP="00844B30">
      <w:pPr>
        <w:autoSpaceDE w:val="0"/>
        <w:autoSpaceDN w:val="0"/>
        <w:adjustRightInd w:val="0"/>
        <w:spacing w:after="0" w:line="240" w:lineRule="auto"/>
        <w:jc w:val="both"/>
        <w:rPr>
          <w:rFonts w:ascii="Times New Roman" w:eastAsiaTheme="minorHAnsi" w:hAnsi="Times New Roman"/>
          <w:sz w:val="24"/>
          <w:szCs w:val="24"/>
        </w:rPr>
      </w:pP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4"/>
          <w:szCs w:val="24"/>
        </w:rPr>
      </w:pPr>
      <w:r w:rsidRPr="00844B30">
        <w:rPr>
          <w:rFonts w:ascii="Times New Roman" w:eastAsiaTheme="minorHAnsi" w:hAnsi="Times New Roman"/>
          <w:sz w:val="24"/>
          <w:szCs w:val="24"/>
        </w:rPr>
        <w:t>--------------------------------</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4"/>
          <w:szCs w:val="24"/>
        </w:rPr>
      </w:pPr>
      <w:bookmarkStart w:id="89" w:name="Par101"/>
      <w:bookmarkEnd w:id="89"/>
      <w:r w:rsidRPr="00844B30">
        <w:rPr>
          <w:rFonts w:ascii="Times New Roman" w:eastAsiaTheme="minorHAnsi" w:hAnsi="Times New Roman"/>
          <w:sz w:val="24"/>
          <w:szCs w:val="24"/>
        </w:rPr>
        <w:t>&lt;*&gt; За исключением случаев, предусмотренных законодательством РФ:</w:t>
      </w:r>
    </w:p>
    <w:p w:rsidR="00844B30" w:rsidRPr="00844B30" w:rsidRDefault="00844B30" w:rsidP="00844B30">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844B30">
        <w:rPr>
          <w:rFonts w:ascii="Times New Roman" w:eastAsiaTheme="minorHAnsi" w:hAnsi="Times New Roman"/>
          <w:sz w:val="24"/>
          <w:szCs w:val="24"/>
        </w:rPr>
        <w:t>- остатки денежных средств, которые поступили в виде доходов в два последних рабочих дня отчетного года на счета учреждения, открытые в кредитных организациях (</w:t>
      </w:r>
      <w:proofErr w:type="spellStart"/>
      <w:r w:rsidRPr="00844B30">
        <w:rPr>
          <w:rFonts w:ascii="Times New Roman" w:eastAsiaTheme="minorHAnsi" w:hAnsi="Times New Roman"/>
          <w:sz w:val="24"/>
          <w:szCs w:val="24"/>
        </w:rPr>
        <w:t>пп</w:t>
      </w:r>
      <w:proofErr w:type="spellEnd"/>
      <w:r w:rsidRPr="00844B30">
        <w:rPr>
          <w:rFonts w:ascii="Times New Roman" w:eastAsiaTheme="minorHAnsi" w:hAnsi="Times New Roman"/>
          <w:sz w:val="24"/>
          <w:szCs w:val="24"/>
        </w:rPr>
        <w:t xml:space="preserve">. "а" п. 3.1.1 Письма Минфина России </w:t>
      </w:r>
      <w:r w:rsidR="00DB6BD5">
        <w:rPr>
          <w:rFonts w:ascii="Times New Roman" w:eastAsiaTheme="minorHAnsi" w:hAnsi="Times New Roman"/>
          <w:sz w:val="24"/>
          <w:szCs w:val="24"/>
        </w:rPr>
        <w:t>№</w:t>
      </w:r>
      <w:r w:rsidRPr="00844B30">
        <w:rPr>
          <w:rFonts w:ascii="Times New Roman" w:eastAsiaTheme="minorHAnsi" w:hAnsi="Times New Roman"/>
          <w:sz w:val="24"/>
          <w:szCs w:val="24"/>
        </w:rPr>
        <w:t xml:space="preserve"> 02-07-07/68722, Казначейства России </w:t>
      </w:r>
      <w:r w:rsidR="00DB6BD5">
        <w:rPr>
          <w:rFonts w:ascii="Times New Roman" w:eastAsiaTheme="minorHAnsi" w:hAnsi="Times New Roman"/>
          <w:sz w:val="24"/>
          <w:szCs w:val="24"/>
        </w:rPr>
        <w:t>№</w:t>
      </w:r>
      <w:r w:rsidRPr="00844B30">
        <w:rPr>
          <w:rFonts w:ascii="Times New Roman" w:eastAsiaTheme="minorHAnsi" w:hAnsi="Times New Roman"/>
          <w:sz w:val="24"/>
          <w:szCs w:val="24"/>
        </w:rPr>
        <w:t xml:space="preserve"> 42-7.4-05/2.1-823 от 29.12.2014 и </w:t>
      </w:r>
      <w:proofErr w:type="spellStart"/>
      <w:r w:rsidRPr="00844B30">
        <w:rPr>
          <w:rFonts w:ascii="Times New Roman" w:eastAsiaTheme="minorHAnsi" w:hAnsi="Times New Roman"/>
          <w:sz w:val="24"/>
          <w:szCs w:val="24"/>
        </w:rPr>
        <w:t>пп</w:t>
      </w:r>
      <w:proofErr w:type="spellEnd"/>
      <w:r w:rsidRPr="00844B30">
        <w:rPr>
          <w:rFonts w:ascii="Times New Roman" w:eastAsiaTheme="minorHAnsi" w:hAnsi="Times New Roman"/>
          <w:sz w:val="24"/>
          <w:szCs w:val="24"/>
        </w:rPr>
        <w:t xml:space="preserve">. "а" п. 3.1.1 Письма Минфина России </w:t>
      </w:r>
      <w:r w:rsidR="00DB6BD5">
        <w:rPr>
          <w:rFonts w:ascii="Times New Roman" w:eastAsiaTheme="minorHAnsi" w:hAnsi="Times New Roman"/>
          <w:sz w:val="24"/>
          <w:szCs w:val="24"/>
        </w:rPr>
        <w:t>№</w:t>
      </w:r>
      <w:r w:rsidRPr="00844B30">
        <w:rPr>
          <w:rFonts w:ascii="Times New Roman" w:eastAsiaTheme="minorHAnsi" w:hAnsi="Times New Roman"/>
          <w:sz w:val="24"/>
          <w:szCs w:val="24"/>
        </w:rPr>
        <w:t xml:space="preserve"> 02-07-07/68726, Казначейства России </w:t>
      </w:r>
      <w:r w:rsidR="00DB6BD5">
        <w:rPr>
          <w:rFonts w:ascii="Times New Roman" w:eastAsiaTheme="minorHAnsi" w:hAnsi="Times New Roman"/>
          <w:sz w:val="24"/>
          <w:szCs w:val="24"/>
        </w:rPr>
        <w:t>№</w:t>
      </w:r>
      <w:r w:rsidRPr="00844B30">
        <w:rPr>
          <w:rFonts w:ascii="Times New Roman" w:eastAsiaTheme="minorHAnsi" w:hAnsi="Times New Roman"/>
          <w:sz w:val="24"/>
          <w:szCs w:val="24"/>
        </w:rPr>
        <w:t xml:space="preserve"> 42-7.4-05/2.1-824 от 29.12.2014).</w:t>
      </w:r>
      <w:proofErr w:type="gramEnd"/>
    </w:p>
    <w:p w:rsidR="00844B30" w:rsidRDefault="00844B30" w:rsidP="00844B30">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90" w:name="Par105"/>
      <w:bookmarkEnd w:id="90"/>
      <w:r w:rsidRPr="00844B30">
        <w:rPr>
          <w:rFonts w:ascii="Times New Roman" w:eastAsiaTheme="minorHAnsi" w:hAnsi="Times New Roman"/>
          <w:sz w:val="24"/>
          <w:szCs w:val="24"/>
        </w:rPr>
        <w:t>&lt;**&gt; Остатки денежных средств на счетах, открытых в кредитной организации, у которой на отчетную дату Банком России отозвана лицензия на осуществление банковских операций, не должны отражаться в бюджетном учете на счетах аналитического учета 1 201 21 000, 1 201 26 000, 1 201 27 000. Эти суммы представляют собой дебиторскую задолженность банка и, по нашему мнению, учитываются на счете 1 209 83 000 "Расчеты по иным доходам".</w:t>
      </w:r>
    </w:p>
    <w:p w:rsidR="00844B30" w:rsidRPr="00993EC7" w:rsidRDefault="00844B30" w:rsidP="00B6009E">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A4303" w:rsidRPr="004A2984" w:rsidRDefault="003A4303" w:rsidP="003B4AFC">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A4303" w:rsidRPr="003A4303" w:rsidRDefault="003A4303" w:rsidP="003A4303">
      <w:pPr>
        <w:widowControl w:val="0"/>
        <w:autoSpaceDE w:val="0"/>
        <w:autoSpaceDN w:val="0"/>
        <w:spacing w:after="0" w:line="240" w:lineRule="auto"/>
        <w:jc w:val="center"/>
        <w:rPr>
          <w:rFonts w:ascii="Times New Roman" w:eastAsia="Times New Roman" w:hAnsi="Times New Roman"/>
          <w:sz w:val="28"/>
          <w:szCs w:val="28"/>
          <w:lang w:eastAsia="ru-RU"/>
        </w:rPr>
      </w:pPr>
      <w:r w:rsidRPr="003A4303">
        <w:rPr>
          <w:rFonts w:ascii="Times New Roman" w:eastAsia="Times New Roman" w:hAnsi="Times New Roman"/>
          <w:b/>
          <w:sz w:val="28"/>
          <w:szCs w:val="28"/>
          <w:lang w:eastAsia="ru-RU"/>
        </w:rPr>
        <w:t>Заполнение раздела 5 "Прочие вопросы деятельности</w:t>
      </w:r>
    </w:p>
    <w:p w:rsidR="003A4303" w:rsidRPr="004A2984" w:rsidRDefault="003A4303" w:rsidP="003A4303">
      <w:pPr>
        <w:widowControl w:val="0"/>
        <w:autoSpaceDE w:val="0"/>
        <w:autoSpaceDN w:val="0"/>
        <w:spacing w:after="0" w:line="240" w:lineRule="auto"/>
        <w:jc w:val="center"/>
        <w:rPr>
          <w:rFonts w:ascii="Times New Roman" w:eastAsia="Times New Roman" w:hAnsi="Times New Roman"/>
          <w:b/>
          <w:sz w:val="28"/>
          <w:szCs w:val="28"/>
          <w:lang w:eastAsia="ru-RU"/>
        </w:rPr>
      </w:pPr>
      <w:r w:rsidRPr="003A4303">
        <w:rPr>
          <w:rFonts w:ascii="Times New Roman" w:eastAsia="Times New Roman" w:hAnsi="Times New Roman"/>
          <w:b/>
          <w:sz w:val="28"/>
          <w:szCs w:val="28"/>
          <w:lang w:eastAsia="ru-RU"/>
        </w:rPr>
        <w:t>субъекта бюджетной отчетности" (ф. 0503160)</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 xml:space="preserve">В соответствии с п. 152 Инструкции № 191н </w:t>
      </w:r>
      <w:r w:rsidRPr="004A2984">
        <w:rPr>
          <w:rFonts w:ascii="Times New Roman" w:eastAsia="Times New Roman" w:hAnsi="Times New Roman"/>
          <w:sz w:val="28"/>
          <w:szCs w:val="28"/>
          <w:lang w:eastAsia="ru-RU"/>
        </w:rPr>
        <w:t>в составе раздела</w:t>
      </w:r>
      <w:r w:rsidRPr="003A4303">
        <w:rPr>
          <w:rFonts w:ascii="Times New Roman" w:eastAsia="Times New Roman" w:hAnsi="Times New Roman"/>
          <w:sz w:val="28"/>
          <w:szCs w:val="28"/>
          <w:lang w:eastAsia="ru-RU"/>
        </w:rPr>
        <w:t xml:space="preserve"> 5 пред</w:t>
      </w:r>
      <w:r w:rsidRPr="004A2984">
        <w:rPr>
          <w:rFonts w:ascii="Times New Roman" w:eastAsia="Times New Roman" w:hAnsi="Times New Roman"/>
          <w:sz w:val="28"/>
          <w:szCs w:val="28"/>
          <w:lang w:eastAsia="ru-RU"/>
        </w:rPr>
        <w:t>о</w:t>
      </w:r>
      <w:r w:rsidRPr="003A4303">
        <w:rPr>
          <w:rFonts w:ascii="Times New Roman" w:eastAsia="Times New Roman" w:hAnsi="Times New Roman"/>
          <w:sz w:val="28"/>
          <w:szCs w:val="28"/>
          <w:lang w:eastAsia="ru-RU"/>
        </w:rPr>
        <w:t>ставляет</w:t>
      </w:r>
      <w:r w:rsidRPr="004A2984">
        <w:rPr>
          <w:rFonts w:ascii="Times New Roman" w:eastAsia="Times New Roman" w:hAnsi="Times New Roman"/>
          <w:sz w:val="28"/>
          <w:szCs w:val="28"/>
          <w:lang w:eastAsia="ru-RU"/>
        </w:rPr>
        <w:t>ся</w:t>
      </w:r>
      <w:r w:rsidRPr="003A4303">
        <w:rPr>
          <w:rFonts w:ascii="Times New Roman" w:eastAsia="Times New Roman" w:hAnsi="Times New Roman"/>
          <w:sz w:val="28"/>
          <w:szCs w:val="28"/>
          <w:lang w:eastAsia="ru-RU"/>
        </w:rPr>
        <w:t>:</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 Сведения об особенностях ведения бюджетного учета (Таблица № 4);</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 Сведения о результатах мероприятий внутреннего государственного (муниципального) финансового контроля (Таблица № 5);</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 Сведения о проведении инвентаризаций (Таблица № 6);</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 Сведения о результатах внешнего государственного (муниципального) финансового контроля (Таблица № 7);</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 Сведения об использовании информационно-коммуникационных технологий (ф. 0503177);</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 Сведения об исполнении судебных решений по денежным обязательствам бюджета (ф. 0503296);</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 иную существенную информацию, характеризующую показатели деятельности ПБС за отчетный период, которая не нашла отражения в таблицах и приложениях, включаемых в раздел, в том числе перечень форм отчетности, не включенных в состав бюджетной отчетности за отчетный период ввиду отсутствия числовых значений показателей, другую информацию, определенную ГРБС (РБС).</w:t>
      </w:r>
    </w:p>
    <w:p w:rsidR="003A4303" w:rsidRDefault="007052C4" w:rsidP="007052C4">
      <w:pPr>
        <w:shd w:val="clear" w:color="auto" w:fill="FFFFFF"/>
        <w:spacing w:after="0" w:line="345" w:lineRule="atLeast"/>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Кроме того, в</w:t>
      </w:r>
      <w:r w:rsidRPr="00966B1A">
        <w:rPr>
          <w:rFonts w:ascii="Times New Roman" w:eastAsia="Times New Roman" w:hAnsi="Times New Roman"/>
          <w:color w:val="000000"/>
          <w:sz w:val="28"/>
          <w:szCs w:val="28"/>
          <w:lang w:eastAsia="ru-RU"/>
        </w:rPr>
        <w:t xml:space="preserve"> разделе 5 «Прочие вопросы деятельности субъекта бюджетной отчетности» текстовой части Пояснительной записки (ф. 0503160) должен быть  перечень форм отчетности, не включенных в состав бюджетной отчетности за отчетный период в виду отсутствия числовых значений показателей.</w:t>
      </w:r>
    </w:p>
    <w:p w:rsidR="004A2984" w:rsidRPr="003A4303" w:rsidRDefault="004A2984" w:rsidP="003A4303">
      <w:pPr>
        <w:widowControl w:val="0"/>
        <w:autoSpaceDE w:val="0"/>
        <w:autoSpaceDN w:val="0"/>
        <w:spacing w:after="0" w:line="240" w:lineRule="auto"/>
        <w:jc w:val="both"/>
        <w:rPr>
          <w:rFonts w:ascii="Times New Roman" w:eastAsia="Times New Roman" w:hAnsi="Times New Roman"/>
          <w:sz w:val="28"/>
          <w:szCs w:val="28"/>
          <w:lang w:eastAsia="ru-RU"/>
        </w:rPr>
      </w:pP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Далее рассмотрим п</w:t>
      </w:r>
      <w:r w:rsidRPr="004A2984">
        <w:rPr>
          <w:rFonts w:ascii="Times New Roman" w:eastAsia="Times New Roman" w:hAnsi="Times New Roman"/>
          <w:sz w:val="28"/>
          <w:szCs w:val="28"/>
          <w:lang w:eastAsia="ru-RU"/>
        </w:rPr>
        <w:t>оследовательное заполнение раздела</w:t>
      </w:r>
      <w:r w:rsidRPr="003A4303">
        <w:rPr>
          <w:rFonts w:ascii="Times New Roman" w:eastAsia="Times New Roman" w:hAnsi="Times New Roman"/>
          <w:sz w:val="28"/>
          <w:szCs w:val="28"/>
          <w:lang w:eastAsia="ru-RU"/>
        </w:rPr>
        <w:t xml:space="preserve"> 5:</w:t>
      </w:r>
    </w:p>
    <w:p w:rsidR="003A4303" w:rsidRPr="003A4303" w:rsidRDefault="003A4303" w:rsidP="003A4303">
      <w:pPr>
        <w:widowControl w:val="0"/>
        <w:autoSpaceDE w:val="0"/>
        <w:autoSpaceDN w:val="0"/>
        <w:spacing w:after="0" w:line="240" w:lineRule="auto"/>
        <w:jc w:val="both"/>
        <w:rPr>
          <w:rFonts w:ascii="Times New Roman" w:eastAsia="Times New Roman" w:hAnsi="Times New Roman"/>
          <w:sz w:val="28"/>
          <w:szCs w:val="28"/>
          <w:lang w:eastAsia="ru-RU"/>
        </w:rPr>
      </w:pPr>
    </w:p>
    <w:p w:rsidR="003A4303" w:rsidRPr="003A4303" w:rsidRDefault="003A4303" w:rsidP="003A4303">
      <w:pPr>
        <w:widowControl w:val="0"/>
        <w:autoSpaceDE w:val="0"/>
        <w:autoSpaceDN w:val="0"/>
        <w:spacing w:after="0" w:line="240" w:lineRule="auto"/>
        <w:jc w:val="center"/>
        <w:rPr>
          <w:rFonts w:ascii="Times New Roman" w:eastAsia="Times New Roman" w:hAnsi="Times New Roman"/>
          <w:sz w:val="28"/>
          <w:szCs w:val="28"/>
          <w:lang w:eastAsia="ru-RU"/>
        </w:rPr>
      </w:pPr>
      <w:bookmarkStart w:id="91" w:name="P18573"/>
      <w:bookmarkEnd w:id="91"/>
      <w:r w:rsidRPr="003A4303">
        <w:rPr>
          <w:rFonts w:ascii="Times New Roman" w:eastAsia="Times New Roman" w:hAnsi="Times New Roman"/>
          <w:b/>
          <w:sz w:val="28"/>
          <w:szCs w:val="28"/>
          <w:lang w:eastAsia="ru-RU"/>
        </w:rPr>
        <w:t>Заполнение Таблицы № 4 "Сведения</w:t>
      </w:r>
    </w:p>
    <w:p w:rsidR="003A4303" w:rsidRPr="003A4303" w:rsidRDefault="003A4303" w:rsidP="003A4303">
      <w:pPr>
        <w:widowControl w:val="0"/>
        <w:autoSpaceDE w:val="0"/>
        <w:autoSpaceDN w:val="0"/>
        <w:spacing w:after="0" w:line="240" w:lineRule="auto"/>
        <w:jc w:val="center"/>
        <w:rPr>
          <w:rFonts w:ascii="Times New Roman" w:eastAsia="Times New Roman" w:hAnsi="Times New Roman"/>
          <w:sz w:val="28"/>
          <w:szCs w:val="28"/>
          <w:lang w:eastAsia="ru-RU"/>
        </w:rPr>
      </w:pPr>
      <w:r w:rsidRPr="003A4303">
        <w:rPr>
          <w:rFonts w:ascii="Times New Roman" w:eastAsia="Times New Roman" w:hAnsi="Times New Roman"/>
          <w:b/>
          <w:sz w:val="28"/>
          <w:szCs w:val="28"/>
          <w:lang w:eastAsia="ru-RU"/>
        </w:rPr>
        <w:t>об особенностях ведения бюджетного учета" (ф. 0503160)</w:t>
      </w:r>
    </w:p>
    <w:p w:rsidR="003A4303" w:rsidRPr="003A4303" w:rsidRDefault="003A4303" w:rsidP="007052C4">
      <w:pPr>
        <w:widowControl w:val="0"/>
        <w:autoSpaceDE w:val="0"/>
        <w:autoSpaceDN w:val="0"/>
        <w:spacing w:after="0" w:line="240" w:lineRule="auto"/>
        <w:jc w:val="center"/>
        <w:rPr>
          <w:rFonts w:ascii="Times New Roman" w:eastAsia="Times New Roman" w:hAnsi="Times New Roman"/>
          <w:sz w:val="28"/>
          <w:szCs w:val="28"/>
          <w:lang w:eastAsia="ru-RU"/>
        </w:rPr>
      </w:pPr>
      <w:r w:rsidRPr="003A4303">
        <w:rPr>
          <w:rFonts w:ascii="Times New Roman" w:eastAsia="Times New Roman" w:hAnsi="Times New Roman"/>
          <w:b/>
          <w:sz w:val="28"/>
          <w:szCs w:val="28"/>
          <w:lang w:eastAsia="ru-RU"/>
        </w:rPr>
        <w:t>при составлении годовой бюджетной отчетности</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Порядок заполнения Таблицы № 4 определен п. 156 Инструкции № 191н.</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Информация в таблице характеризует применение в отчетном периоде:</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 отраслевых особенностей бюджетного учета, разработанных соответствующими федеральными органами исполнительной власти и утвержденных в установленном порядке;</w:t>
      </w:r>
    </w:p>
    <w:p w:rsidR="003A4303" w:rsidRPr="003A4303" w:rsidRDefault="003A4303" w:rsidP="004A2984">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 особенностей бюджетного учета, разработанных самостоятельно и утвержденных в его учетной политике.</w:t>
      </w:r>
    </w:p>
    <w:p w:rsid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 указаний ГРБС, финансового органа, органа, осуществляющего кассовое обслуживание по порядку отражения операций в бюджетном учете в части, не противоречащей Инструкции № 162н.</w:t>
      </w:r>
    </w:p>
    <w:p w:rsidR="007052C4" w:rsidRPr="003A4303" w:rsidRDefault="007052C4"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3A4303" w:rsidRPr="00844B30" w:rsidTr="007052C4">
        <w:tc>
          <w:tcPr>
            <w:tcW w:w="3119" w:type="dxa"/>
          </w:tcPr>
          <w:p w:rsidR="003A4303" w:rsidRPr="00844B30" w:rsidRDefault="003A4303" w:rsidP="003A4303">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Номер графы и ее наименование</w:t>
            </w:r>
          </w:p>
        </w:tc>
        <w:tc>
          <w:tcPr>
            <w:tcW w:w="6521" w:type="dxa"/>
          </w:tcPr>
          <w:p w:rsidR="003A4303" w:rsidRPr="00844B30" w:rsidRDefault="003A4303" w:rsidP="003A4303">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w:t>
            </w:r>
          </w:p>
        </w:tc>
      </w:tr>
      <w:tr w:rsidR="003A4303" w:rsidRPr="00844B30" w:rsidTr="007052C4">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1 "Наименование объекта учета"</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Указывается наименование объекта, в отношении которого применяются особенности ведения операций в бюджетном учете. Например, основные средства, нематериальные активы и т.д.</w:t>
            </w:r>
          </w:p>
        </w:tc>
      </w:tr>
      <w:tr w:rsidR="003A4303" w:rsidRPr="00844B30" w:rsidTr="007052C4">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2 "Код счета бюджетного учета"</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Приводится код счета бюджетного учета, на котором отражаются указанные в графе 1 объекты бюджетного учета</w:t>
            </w:r>
          </w:p>
        </w:tc>
      </w:tr>
      <w:tr w:rsidR="003A4303" w:rsidRPr="00844B30" w:rsidTr="007052C4">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3 "Характеристика метода оценки и момент отражения операции в учете"</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Отражается характеристика применяемых особенностей бюджетного учета в отношении указанных в графе 1 объектов бюджетного учета</w:t>
            </w:r>
          </w:p>
        </w:tc>
      </w:tr>
      <w:tr w:rsidR="003A4303" w:rsidRPr="00844B30" w:rsidTr="007052C4">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4 "Правовое обоснование"</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Указывается правовое обоснование применения приведенных в графе 3 особенностей (их определяют исходя из положений Инструкции по бюджетному учету и организационно-распорядительных документов соответствующих федеральных органов исполнительной власти, которые введены в действие в установленном порядке).</w:t>
            </w:r>
          </w:p>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Например, отраслевые особенности бюджетного учета, учетная политика учреждения, указания ГРБС и т.д.</w:t>
            </w:r>
          </w:p>
        </w:tc>
      </w:tr>
    </w:tbl>
    <w:p w:rsidR="003A4303" w:rsidRPr="003A4303" w:rsidRDefault="003A4303" w:rsidP="003A4303">
      <w:pPr>
        <w:widowControl w:val="0"/>
        <w:autoSpaceDE w:val="0"/>
        <w:autoSpaceDN w:val="0"/>
        <w:spacing w:after="0" w:line="240" w:lineRule="auto"/>
        <w:jc w:val="center"/>
        <w:rPr>
          <w:rFonts w:ascii="Times New Roman" w:eastAsia="Times New Roman" w:hAnsi="Times New Roman"/>
          <w:sz w:val="28"/>
          <w:szCs w:val="28"/>
          <w:lang w:eastAsia="ru-RU"/>
        </w:rPr>
      </w:pPr>
      <w:bookmarkStart w:id="92" w:name="P18597"/>
      <w:bookmarkEnd w:id="92"/>
      <w:r w:rsidRPr="003A4303">
        <w:rPr>
          <w:rFonts w:ascii="Times New Roman" w:eastAsia="Times New Roman" w:hAnsi="Times New Roman"/>
          <w:b/>
          <w:sz w:val="28"/>
          <w:szCs w:val="28"/>
          <w:lang w:eastAsia="ru-RU"/>
        </w:rPr>
        <w:t>Заполнение Таблицы № 5</w:t>
      </w:r>
    </w:p>
    <w:p w:rsidR="003A4303" w:rsidRPr="003A4303" w:rsidRDefault="003A4303" w:rsidP="003A4303">
      <w:pPr>
        <w:widowControl w:val="0"/>
        <w:autoSpaceDE w:val="0"/>
        <w:autoSpaceDN w:val="0"/>
        <w:spacing w:after="0" w:line="240" w:lineRule="auto"/>
        <w:jc w:val="center"/>
        <w:rPr>
          <w:rFonts w:ascii="Times New Roman" w:eastAsia="Times New Roman" w:hAnsi="Times New Roman"/>
          <w:sz w:val="28"/>
          <w:szCs w:val="28"/>
          <w:lang w:eastAsia="ru-RU"/>
        </w:rPr>
      </w:pPr>
      <w:r w:rsidRPr="003A4303">
        <w:rPr>
          <w:rFonts w:ascii="Times New Roman" w:eastAsia="Times New Roman" w:hAnsi="Times New Roman"/>
          <w:b/>
          <w:sz w:val="28"/>
          <w:szCs w:val="28"/>
          <w:lang w:eastAsia="ru-RU"/>
        </w:rPr>
        <w:t>"Сведения о результатах мероприятий внутреннего</w:t>
      </w:r>
    </w:p>
    <w:p w:rsidR="003A4303" w:rsidRPr="003A4303" w:rsidRDefault="003A4303" w:rsidP="003A4303">
      <w:pPr>
        <w:widowControl w:val="0"/>
        <w:autoSpaceDE w:val="0"/>
        <w:autoSpaceDN w:val="0"/>
        <w:spacing w:after="0" w:line="240" w:lineRule="auto"/>
        <w:jc w:val="center"/>
        <w:rPr>
          <w:rFonts w:ascii="Times New Roman" w:eastAsia="Times New Roman" w:hAnsi="Times New Roman"/>
          <w:sz w:val="28"/>
          <w:szCs w:val="28"/>
          <w:lang w:eastAsia="ru-RU"/>
        </w:rPr>
      </w:pPr>
      <w:r w:rsidRPr="003A4303">
        <w:rPr>
          <w:rFonts w:ascii="Times New Roman" w:eastAsia="Times New Roman" w:hAnsi="Times New Roman"/>
          <w:b/>
          <w:sz w:val="28"/>
          <w:szCs w:val="28"/>
          <w:lang w:eastAsia="ru-RU"/>
        </w:rPr>
        <w:t>государственного (муниципального)</w:t>
      </w:r>
    </w:p>
    <w:p w:rsidR="003A4303" w:rsidRDefault="003A4303" w:rsidP="004A2984">
      <w:pPr>
        <w:widowControl w:val="0"/>
        <w:autoSpaceDE w:val="0"/>
        <w:autoSpaceDN w:val="0"/>
        <w:spacing w:after="0" w:line="240" w:lineRule="auto"/>
        <w:jc w:val="center"/>
        <w:rPr>
          <w:rFonts w:ascii="Times New Roman" w:eastAsia="Times New Roman" w:hAnsi="Times New Roman"/>
          <w:b/>
          <w:sz w:val="28"/>
          <w:szCs w:val="28"/>
          <w:lang w:eastAsia="ru-RU"/>
        </w:rPr>
      </w:pPr>
      <w:r w:rsidRPr="003A4303">
        <w:rPr>
          <w:rFonts w:ascii="Times New Roman" w:eastAsia="Times New Roman" w:hAnsi="Times New Roman"/>
          <w:b/>
          <w:sz w:val="28"/>
          <w:szCs w:val="28"/>
          <w:lang w:eastAsia="ru-RU"/>
        </w:rPr>
        <w:t xml:space="preserve">финансового контроля" </w:t>
      </w:r>
    </w:p>
    <w:p w:rsidR="00E95F22" w:rsidRPr="004B228B" w:rsidRDefault="00013A58" w:rsidP="00013A58">
      <w:pPr>
        <w:shd w:val="clear" w:color="auto" w:fill="FFFFFF"/>
        <w:spacing w:after="0" w:line="345" w:lineRule="atLeast"/>
        <w:ind w:firstLine="709"/>
        <w:jc w:val="both"/>
        <w:rPr>
          <w:rFonts w:ascii="Times New Roman" w:eastAsia="Times New Roman" w:hAnsi="Times New Roman"/>
          <w:color w:val="000000"/>
          <w:sz w:val="28"/>
          <w:szCs w:val="28"/>
          <w:lang w:eastAsia="ru-RU"/>
        </w:rPr>
      </w:pPr>
      <w:r w:rsidRPr="004B228B">
        <w:rPr>
          <w:rFonts w:ascii="Times New Roman" w:eastAsia="Times New Roman" w:hAnsi="Times New Roman"/>
          <w:color w:val="000000"/>
          <w:sz w:val="28"/>
          <w:szCs w:val="28"/>
          <w:lang w:eastAsia="ru-RU"/>
        </w:rPr>
        <w:t xml:space="preserve">Изменено </w:t>
      </w:r>
      <w:r w:rsidRPr="004B228B">
        <w:rPr>
          <w:rFonts w:ascii="Times New Roman" w:eastAsia="Times New Roman" w:hAnsi="Times New Roman"/>
          <w:b/>
          <w:bCs/>
          <w:color w:val="000000"/>
          <w:sz w:val="28"/>
          <w:szCs w:val="28"/>
          <w:lang w:eastAsia="ru-RU"/>
        </w:rPr>
        <w:t>название</w:t>
      </w:r>
      <w:r w:rsidRPr="004B228B">
        <w:rPr>
          <w:rFonts w:ascii="Times New Roman" w:eastAsia="Times New Roman" w:hAnsi="Times New Roman"/>
          <w:color w:val="000000"/>
          <w:sz w:val="28"/>
          <w:szCs w:val="28"/>
          <w:lang w:eastAsia="ru-RU"/>
        </w:rPr>
        <w:t xml:space="preserve"> Таблиц</w:t>
      </w:r>
      <w:r>
        <w:rPr>
          <w:rFonts w:ascii="Times New Roman" w:eastAsia="Times New Roman" w:hAnsi="Times New Roman"/>
          <w:color w:val="000000"/>
          <w:sz w:val="28"/>
          <w:szCs w:val="28"/>
          <w:lang w:eastAsia="ru-RU"/>
        </w:rPr>
        <w:t>ы</w:t>
      </w:r>
      <w:r w:rsidRPr="004B228B">
        <w:rPr>
          <w:rFonts w:ascii="Times New Roman" w:eastAsia="Times New Roman" w:hAnsi="Times New Roman"/>
          <w:color w:val="000000"/>
          <w:sz w:val="28"/>
          <w:szCs w:val="28"/>
          <w:lang w:eastAsia="ru-RU"/>
        </w:rPr>
        <w:t xml:space="preserve"> № 5:</w:t>
      </w:r>
      <w:r>
        <w:rPr>
          <w:rFonts w:ascii="Times New Roman" w:eastAsia="Times New Roman" w:hAnsi="Times New Roman"/>
          <w:color w:val="000000"/>
          <w:sz w:val="28"/>
          <w:szCs w:val="28"/>
          <w:lang w:eastAsia="ru-RU"/>
        </w:rPr>
        <w:t xml:space="preserve"> </w:t>
      </w:r>
      <w:r w:rsidRPr="004B228B">
        <w:rPr>
          <w:rFonts w:ascii="Times New Roman" w:eastAsia="Times New Roman" w:hAnsi="Times New Roman"/>
          <w:color w:val="000000"/>
          <w:sz w:val="28"/>
          <w:szCs w:val="28"/>
          <w:lang w:eastAsia="ru-RU"/>
        </w:rPr>
        <w:t>Сведения о результатах мероприятий внутреннего государственного (муниц</w:t>
      </w:r>
      <w:r>
        <w:rPr>
          <w:rFonts w:ascii="Times New Roman" w:eastAsia="Times New Roman" w:hAnsi="Times New Roman"/>
          <w:color w:val="000000"/>
          <w:sz w:val="28"/>
          <w:szCs w:val="28"/>
          <w:lang w:eastAsia="ru-RU"/>
        </w:rPr>
        <w:t>ипального) финансового контроля</w:t>
      </w:r>
    </w:p>
    <w:p w:rsidR="00013A58" w:rsidRPr="004B228B" w:rsidRDefault="00013A58" w:rsidP="00013A58">
      <w:pPr>
        <w:shd w:val="clear" w:color="auto" w:fill="FFFFFF"/>
        <w:spacing w:after="0" w:line="345" w:lineRule="atLeast"/>
        <w:ind w:firstLine="709"/>
        <w:jc w:val="both"/>
        <w:rPr>
          <w:rFonts w:ascii="Times New Roman" w:eastAsia="Times New Roman" w:hAnsi="Times New Roman"/>
          <w:color w:val="000000"/>
          <w:sz w:val="28"/>
          <w:szCs w:val="28"/>
          <w:lang w:eastAsia="ru-RU"/>
        </w:rPr>
      </w:pPr>
    </w:p>
    <w:tbl>
      <w:tblPr>
        <w:tblW w:w="0" w:type="auto"/>
        <w:tblCellMar>
          <w:top w:w="75" w:type="dxa"/>
          <w:left w:w="150" w:type="dxa"/>
          <w:bottom w:w="75" w:type="dxa"/>
          <w:right w:w="150" w:type="dxa"/>
        </w:tblCellMar>
        <w:tblLook w:val="04A0"/>
      </w:tblPr>
      <w:tblGrid>
        <w:gridCol w:w="3758"/>
        <w:gridCol w:w="5776"/>
      </w:tblGrid>
      <w:tr w:rsidR="00013A58" w:rsidRPr="004B228B" w:rsidTr="00DB4CE2">
        <w:tc>
          <w:tcPr>
            <w:tcW w:w="0" w:type="auto"/>
            <w:gridSpan w:val="2"/>
            <w:tcBorders>
              <w:top w:val="single" w:sz="6" w:space="0" w:color="000000"/>
              <w:left w:val="single" w:sz="4" w:space="0" w:color="auto"/>
              <w:bottom w:val="single" w:sz="6" w:space="0" w:color="000000"/>
              <w:right w:val="single" w:sz="4" w:space="0" w:color="auto"/>
            </w:tcBorders>
            <w:tcMar>
              <w:top w:w="90" w:type="dxa"/>
              <w:left w:w="90" w:type="dxa"/>
              <w:bottom w:w="90" w:type="dxa"/>
              <w:right w:w="90" w:type="dxa"/>
            </w:tcMar>
            <w:vAlign w:val="center"/>
            <w:hideMark/>
          </w:tcPr>
          <w:p w:rsidR="00013A58" w:rsidRPr="004B228B" w:rsidRDefault="00013A58" w:rsidP="00DB4CE2">
            <w:pPr>
              <w:spacing w:after="0" w:line="240" w:lineRule="auto"/>
              <w:rPr>
                <w:rFonts w:ascii="Times New Roman" w:eastAsia="Times New Roman" w:hAnsi="Times New Roman"/>
                <w:sz w:val="24"/>
                <w:szCs w:val="24"/>
                <w:lang w:eastAsia="ru-RU"/>
              </w:rPr>
            </w:pPr>
            <w:r w:rsidRPr="004B228B">
              <w:rPr>
                <w:rFonts w:ascii="Times New Roman" w:eastAsia="Times New Roman" w:hAnsi="Times New Roman"/>
                <w:b/>
                <w:bCs/>
                <w:sz w:val="24"/>
                <w:szCs w:val="24"/>
                <w:lang w:eastAsia="ru-RU"/>
              </w:rPr>
              <w:t>В Инструкции по заполнению Таблиц</w:t>
            </w:r>
          </w:p>
        </w:tc>
      </w:tr>
      <w:tr w:rsidR="00013A58" w:rsidRPr="004B228B" w:rsidTr="00DB4CE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13A58" w:rsidRPr="004B228B" w:rsidRDefault="00013A58" w:rsidP="00DB4CE2">
            <w:pPr>
              <w:spacing w:after="0" w:line="240" w:lineRule="auto"/>
              <w:jc w:val="center"/>
              <w:rPr>
                <w:rFonts w:ascii="Times New Roman" w:eastAsia="Times New Roman" w:hAnsi="Times New Roman"/>
                <w:sz w:val="24"/>
                <w:szCs w:val="24"/>
                <w:lang w:eastAsia="ru-RU"/>
              </w:rPr>
            </w:pPr>
            <w:r w:rsidRPr="004B228B">
              <w:rPr>
                <w:rFonts w:ascii="Times New Roman" w:eastAsia="Times New Roman" w:hAnsi="Times New Roman"/>
                <w:i/>
                <w:iCs/>
                <w:sz w:val="24"/>
                <w:szCs w:val="24"/>
                <w:lang w:eastAsia="ru-RU"/>
              </w:rPr>
              <w:t>Таблица № 5 «Сведения о результатах мероприятий внутреннего контроля»</w:t>
            </w:r>
          </w:p>
        </w:tc>
      </w:tr>
      <w:tr w:rsidR="00013A58" w:rsidRPr="004B228B" w:rsidTr="00DB4CE2">
        <w:tc>
          <w:tcPr>
            <w:tcW w:w="0" w:type="auto"/>
            <w:tcBorders>
              <w:top w:val="single" w:sz="6" w:space="0" w:color="000000"/>
              <w:left w:val="single" w:sz="6" w:space="0" w:color="000000"/>
              <w:bottom w:val="single" w:sz="6" w:space="0" w:color="000000"/>
              <w:right w:val="single" w:sz="6" w:space="0" w:color="000000"/>
            </w:tcBorders>
            <w:vAlign w:val="center"/>
            <w:hideMark/>
          </w:tcPr>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sz w:val="24"/>
                <w:szCs w:val="24"/>
                <w:lang w:eastAsia="ru-RU"/>
              </w:rPr>
              <w:t xml:space="preserve">Таблицу </w:t>
            </w:r>
            <w:proofErr w:type="gramStart"/>
            <w:r w:rsidRPr="004B228B">
              <w:rPr>
                <w:rFonts w:ascii="Times New Roman" w:eastAsia="Times New Roman" w:hAnsi="Times New Roman"/>
                <w:sz w:val="24"/>
                <w:szCs w:val="24"/>
                <w:lang w:eastAsia="ru-RU"/>
              </w:rPr>
              <w:t>оформляет</w:t>
            </w:r>
            <w:proofErr w:type="gramEnd"/>
            <w:r w:rsidRPr="004B228B">
              <w:rPr>
                <w:rFonts w:ascii="Times New Roman" w:eastAsia="Times New Roman" w:hAnsi="Times New Roman"/>
                <w:sz w:val="24"/>
                <w:szCs w:val="24"/>
                <w:lang w:eastAsia="ru-RU"/>
              </w:rPr>
              <w:t xml:space="preserve"> в том числе орган, осуществляющий кассовое обслуживание исполнения бюджета.</w:t>
            </w:r>
          </w:p>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sz w:val="24"/>
                <w:szCs w:val="24"/>
                <w:lang w:eastAsia="ru-RU"/>
              </w:rPr>
              <w:t>Графы заполняются следующим образом:</w:t>
            </w:r>
          </w:p>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sz w:val="24"/>
                <w:szCs w:val="24"/>
                <w:lang w:eastAsia="ru-RU"/>
              </w:rPr>
              <w:t>– графа 1 – тип контрольных мероприятий;</w:t>
            </w:r>
          </w:p>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sz w:val="24"/>
                <w:szCs w:val="24"/>
                <w:lang w:eastAsia="ru-RU"/>
              </w:rPr>
              <w:t>– графа 2 – перечень мероприятий внутреннего контроля;</w:t>
            </w:r>
          </w:p>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sz w:val="24"/>
                <w:szCs w:val="24"/>
                <w:lang w:eastAsia="ru-RU"/>
              </w:rPr>
              <w:t>– графа 3 – перечень выявленных в результате мероприятий внутреннего контроля нарушений;</w:t>
            </w:r>
          </w:p>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sz w:val="24"/>
                <w:szCs w:val="24"/>
                <w:lang w:eastAsia="ru-RU"/>
              </w:rPr>
              <w:t>– графа 4 – меры, принятые субъектом бюджетной отчетности по устранению выявленных нарушений</w:t>
            </w:r>
          </w:p>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b/>
                <w:bCs/>
                <w:sz w:val="24"/>
                <w:szCs w:val="24"/>
                <w:lang w:eastAsia="ru-RU"/>
              </w:rPr>
              <w:t>Уточнено</w:t>
            </w:r>
            <w:r w:rsidRPr="004B228B">
              <w:rPr>
                <w:rFonts w:ascii="Times New Roman" w:eastAsia="Times New Roman" w:hAnsi="Times New Roman"/>
                <w:sz w:val="24"/>
                <w:szCs w:val="24"/>
                <w:lang w:eastAsia="ru-RU"/>
              </w:rPr>
              <w:t>: указанный орган Таблицу не формирует.</w:t>
            </w:r>
          </w:p>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sz w:val="24"/>
                <w:szCs w:val="24"/>
                <w:lang w:eastAsia="ru-RU"/>
              </w:rPr>
              <w:t>Изменилось заполнение граф таблицы:</w:t>
            </w:r>
          </w:p>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sz w:val="24"/>
                <w:szCs w:val="24"/>
                <w:lang w:eastAsia="ru-RU"/>
              </w:rPr>
              <w:t>– графа 1 – проверяемый период;</w:t>
            </w:r>
          </w:p>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sz w:val="24"/>
                <w:szCs w:val="24"/>
                <w:lang w:eastAsia="ru-RU"/>
              </w:rPr>
              <w:t>– графа 2 – наименование контрольного мероприятия;</w:t>
            </w:r>
          </w:p>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sz w:val="24"/>
                <w:szCs w:val="24"/>
                <w:lang w:eastAsia="ru-RU"/>
              </w:rPr>
              <w:t>– графа 3 – нарушения, выявленные в результате мероприятий внутреннего контроля;</w:t>
            </w:r>
          </w:p>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sz w:val="24"/>
                <w:szCs w:val="24"/>
                <w:lang w:eastAsia="ru-RU"/>
              </w:rPr>
              <w:t>– графа 4 – меры, принятые субъектом бюджетной отчетности по устранению выявленных нарушений, а также информация об их отмене и изменении, в том числе на основании решений судебных органов.</w:t>
            </w:r>
          </w:p>
          <w:p w:rsidR="00013A58" w:rsidRPr="004B228B" w:rsidRDefault="00013A58" w:rsidP="00DB4CE2">
            <w:pPr>
              <w:spacing w:before="100" w:beforeAutospacing="1" w:after="100" w:afterAutospacing="1" w:line="240" w:lineRule="auto"/>
              <w:rPr>
                <w:rFonts w:ascii="Times New Roman" w:eastAsia="Times New Roman" w:hAnsi="Times New Roman"/>
                <w:sz w:val="24"/>
                <w:szCs w:val="24"/>
                <w:lang w:eastAsia="ru-RU"/>
              </w:rPr>
            </w:pPr>
            <w:r w:rsidRPr="004B228B">
              <w:rPr>
                <w:rFonts w:ascii="Times New Roman" w:eastAsia="Times New Roman" w:hAnsi="Times New Roman"/>
                <w:b/>
                <w:bCs/>
                <w:sz w:val="24"/>
                <w:szCs w:val="24"/>
                <w:lang w:eastAsia="ru-RU"/>
              </w:rPr>
              <w:t xml:space="preserve">Дополнено </w:t>
            </w:r>
            <w:r w:rsidRPr="004B228B">
              <w:rPr>
                <w:rFonts w:ascii="Times New Roman" w:eastAsia="Times New Roman" w:hAnsi="Times New Roman"/>
                <w:sz w:val="24"/>
                <w:szCs w:val="24"/>
                <w:lang w:eastAsia="ru-RU"/>
              </w:rPr>
              <w:t xml:space="preserve">также, что таблица формируется по результатам контрольных мероприятий </w:t>
            </w:r>
            <w:proofErr w:type="spellStart"/>
            <w:r w:rsidRPr="004B228B">
              <w:rPr>
                <w:rFonts w:ascii="Times New Roman" w:eastAsia="Times New Roman" w:hAnsi="Times New Roman"/>
                <w:sz w:val="24"/>
                <w:szCs w:val="24"/>
                <w:lang w:eastAsia="ru-RU"/>
              </w:rPr>
              <w:t>Росфиннадзора</w:t>
            </w:r>
            <w:proofErr w:type="spellEnd"/>
            <w:r w:rsidRPr="004B228B">
              <w:rPr>
                <w:rFonts w:ascii="Times New Roman" w:eastAsia="Times New Roman" w:hAnsi="Times New Roman"/>
                <w:sz w:val="24"/>
                <w:szCs w:val="24"/>
                <w:lang w:eastAsia="ru-RU"/>
              </w:rPr>
              <w:t xml:space="preserve"> и органов государственного (муниципального) финансового контроля</w:t>
            </w:r>
          </w:p>
        </w:tc>
      </w:tr>
    </w:tbl>
    <w:p w:rsidR="00013A58" w:rsidRDefault="00013A58"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Порядок заполнения Таблицы № 5 определен п. 157 Инструкции № 191н.</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 xml:space="preserve">Информация в таблице характеризует результаты проведенных в отчетном периоде мероприятий по внутреннему </w:t>
      </w:r>
      <w:proofErr w:type="gramStart"/>
      <w:r w:rsidRPr="003A4303">
        <w:rPr>
          <w:rFonts w:ascii="Times New Roman" w:eastAsia="Times New Roman" w:hAnsi="Times New Roman"/>
          <w:sz w:val="28"/>
          <w:szCs w:val="28"/>
          <w:lang w:eastAsia="ru-RU"/>
        </w:rPr>
        <w:t>контролю за</w:t>
      </w:r>
      <w:proofErr w:type="gramEnd"/>
      <w:r w:rsidRPr="003A4303">
        <w:rPr>
          <w:rFonts w:ascii="Times New Roman" w:eastAsia="Times New Roman" w:hAnsi="Times New Roman"/>
          <w:sz w:val="28"/>
          <w:szCs w:val="28"/>
          <w:lang w:eastAsia="ru-RU"/>
        </w:rPr>
        <w:t xml:space="preserve"> соблюдением требований бюджетного законодательства,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 ПБС.</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Таблица оформляется по результатам контрольных мероприятий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РФ, местных администраций (п. 157 Инструкции № 191н).</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Отметим, что внутренний государственный (муниципальный) финансовый контроль также осуществляет Федеральное казначейство (финансовые органы субъектов РФ или муниципальных образований) (п. 3 ст. 265, ст. 269.1 БК РФ).</w:t>
      </w:r>
    </w:p>
    <w:p w:rsidR="003A4303" w:rsidRPr="003A4303" w:rsidRDefault="003A4303" w:rsidP="003A4303">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3A4303" w:rsidRPr="00844B30" w:rsidTr="00DB4CE2">
        <w:tc>
          <w:tcPr>
            <w:tcW w:w="3119" w:type="dxa"/>
          </w:tcPr>
          <w:p w:rsidR="003A4303" w:rsidRPr="00844B30" w:rsidRDefault="003A4303" w:rsidP="003A4303">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Номер графы и ее наименование</w:t>
            </w:r>
          </w:p>
        </w:tc>
        <w:tc>
          <w:tcPr>
            <w:tcW w:w="6521" w:type="dxa"/>
          </w:tcPr>
          <w:p w:rsidR="003A4303" w:rsidRPr="00844B30" w:rsidRDefault="003A4303" w:rsidP="003A4303">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1 "Проверяемый период"</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Указывается проверяемый период</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2 "Наименование мероприятия"</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Приводится наименование контрольного мероприятия:</w:t>
            </w:r>
          </w:p>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К таким мероприятиям, например, относятся:</w:t>
            </w:r>
          </w:p>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proofErr w:type="gramStart"/>
            <w:r w:rsidRPr="00844B30">
              <w:rPr>
                <w:rFonts w:ascii="Times New Roman" w:eastAsia="Times New Roman" w:hAnsi="Times New Roman"/>
                <w:sz w:val="24"/>
                <w:szCs w:val="28"/>
                <w:lang w:eastAsia="ru-RU"/>
              </w:rPr>
              <w:t>- проверки, ревизии и обследования в рамках внутреннего государственного (муниципального) финансового контроля, проведенные Федеральной службой финансово-бюджетного надзора, органами государственного (муниципального) финансового контроля, являющимися соответственно органами (должностными лицами) исполнительной власти субъектов РФ, местных администраций п. 3 ст. 265, п. 1 ст. 267.1 БК РФ);</w:t>
            </w:r>
            <w:proofErr w:type="gramEnd"/>
          </w:p>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 санкционирование операций в рамках внутреннего государственного (муниципального) контроля, проводимых Федеральным казначейством (финансовыми органами субъектов РФ или муниципальных образований) (ст. 269.1 БК РФ)</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3 "Выявленные нарушения"</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Указываются нарушения, выявленные в результате проведения мероприятий внутреннего контроля, отраженных в графе 2</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4 "Меры по устранению выявленных нарушений"</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Приводится информация о мерах, принятых ПБС по устранению выявленных нарушений, а также информация об их отмене и изменении, в том числе на основании решений, принятых судебными органами</w:t>
            </w:r>
          </w:p>
        </w:tc>
      </w:tr>
    </w:tbl>
    <w:p w:rsidR="003A4303" w:rsidRPr="003A4303" w:rsidRDefault="003A4303" w:rsidP="003A4303">
      <w:pPr>
        <w:widowControl w:val="0"/>
        <w:autoSpaceDE w:val="0"/>
        <w:autoSpaceDN w:val="0"/>
        <w:spacing w:after="0" w:line="240" w:lineRule="auto"/>
        <w:jc w:val="both"/>
        <w:rPr>
          <w:rFonts w:ascii="Times New Roman" w:eastAsia="Times New Roman" w:hAnsi="Times New Roman"/>
          <w:sz w:val="28"/>
          <w:szCs w:val="28"/>
          <w:lang w:eastAsia="ru-RU"/>
        </w:rPr>
      </w:pPr>
    </w:p>
    <w:p w:rsidR="003A4303" w:rsidRPr="003A4303" w:rsidRDefault="003A4303" w:rsidP="003A4303">
      <w:pPr>
        <w:widowControl w:val="0"/>
        <w:autoSpaceDE w:val="0"/>
        <w:autoSpaceDN w:val="0"/>
        <w:spacing w:after="0" w:line="240" w:lineRule="auto"/>
        <w:jc w:val="center"/>
        <w:rPr>
          <w:rFonts w:ascii="Times New Roman" w:eastAsia="Times New Roman" w:hAnsi="Times New Roman"/>
          <w:sz w:val="28"/>
          <w:szCs w:val="28"/>
          <w:lang w:eastAsia="ru-RU"/>
        </w:rPr>
      </w:pPr>
      <w:bookmarkStart w:id="93" w:name="P18621"/>
      <w:bookmarkEnd w:id="93"/>
      <w:r w:rsidRPr="003A4303">
        <w:rPr>
          <w:rFonts w:ascii="Times New Roman" w:eastAsia="Times New Roman" w:hAnsi="Times New Roman"/>
          <w:b/>
          <w:sz w:val="28"/>
          <w:szCs w:val="28"/>
          <w:lang w:eastAsia="ru-RU"/>
        </w:rPr>
        <w:t>Заполнение Таблицы № 6</w:t>
      </w:r>
    </w:p>
    <w:p w:rsidR="003A4303" w:rsidRPr="003A4303" w:rsidRDefault="003A4303" w:rsidP="004A2984">
      <w:pPr>
        <w:widowControl w:val="0"/>
        <w:autoSpaceDE w:val="0"/>
        <w:autoSpaceDN w:val="0"/>
        <w:spacing w:after="0" w:line="240" w:lineRule="auto"/>
        <w:jc w:val="center"/>
        <w:rPr>
          <w:rFonts w:ascii="Times New Roman" w:eastAsia="Times New Roman" w:hAnsi="Times New Roman"/>
          <w:sz w:val="28"/>
          <w:szCs w:val="28"/>
          <w:lang w:eastAsia="ru-RU"/>
        </w:rPr>
      </w:pPr>
      <w:r w:rsidRPr="003A4303">
        <w:rPr>
          <w:rFonts w:ascii="Times New Roman" w:eastAsia="Times New Roman" w:hAnsi="Times New Roman"/>
          <w:b/>
          <w:sz w:val="28"/>
          <w:szCs w:val="28"/>
          <w:lang w:eastAsia="ru-RU"/>
        </w:rPr>
        <w:t>"Сведения о проведении инвентаризаций" (ф. 0503160)</w:t>
      </w:r>
    </w:p>
    <w:p w:rsidR="001A6508" w:rsidRDefault="001A6508" w:rsidP="003A4303">
      <w:pPr>
        <w:widowControl w:val="0"/>
        <w:autoSpaceDE w:val="0"/>
        <w:autoSpaceDN w:val="0"/>
        <w:spacing w:after="0" w:line="240" w:lineRule="auto"/>
        <w:ind w:firstLine="540"/>
        <w:jc w:val="both"/>
        <w:rPr>
          <w:rFonts w:ascii="Times New Roman" w:eastAsia="Times New Roman" w:hAnsi="Times New Roman"/>
          <w:bCs/>
          <w:sz w:val="28"/>
          <w:szCs w:val="28"/>
          <w:lang w:eastAsia="ru-RU"/>
        </w:rPr>
      </w:pPr>
      <w:r w:rsidRPr="001A6508">
        <w:rPr>
          <w:rFonts w:ascii="Times New Roman" w:eastAsia="Times New Roman" w:hAnsi="Times New Roman"/>
          <w:bCs/>
          <w:sz w:val="28"/>
          <w:szCs w:val="28"/>
          <w:lang w:eastAsia="ru-RU"/>
        </w:rPr>
        <w:t xml:space="preserve">В соответствии с требованиями п. 7 Инструкции №191н, перед составлением годовой бюджетной отчетности должна быть проведена инвентаризация активов и обязательств в установленном порядке. Согласно Инструкции, статьи годового баланса должны быть подтверждены данными инвентаризации. </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Порядок заполнения Таблицы № 6 определен п. 158 Инструкции № 191н.</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Информация в таблице характеризует результаты проведенных в отчетном периоде инвентаризаций имущества и обязательств в части выявленных расхождений.</w:t>
      </w:r>
    </w:p>
    <w:p w:rsidR="003A4303" w:rsidRPr="003A4303" w:rsidRDefault="003A4303" w:rsidP="003A4303">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3A4303" w:rsidRPr="00844B30" w:rsidTr="00DB4CE2">
        <w:tc>
          <w:tcPr>
            <w:tcW w:w="3119" w:type="dxa"/>
          </w:tcPr>
          <w:p w:rsidR="003A4303" w:rsidRPr="00844B30" w:rsidRDefault="003A4303" w:rsidP="003A4303">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Номер графы и ее наименование</w:t>
            </w:r>
          </w:p>
        </w:tc>
        <w:tc>
          <w:tcPr>
            <w:tcW w:w="6521" w:type="dxa"/>
          </w:tcPr>
          <w:p w:rsidR="003A4303" w:rsidRPr="00844B30" w:rsidRDefault="003A4303" w:rsidP="003A4303">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1 "Проведение инвентаризации - причина"</w:t>
            </w:r>
          </w:p>
        </w:tc>
        <w:tc>
          <w:tcPr>
            <w:tcW w:w="6521" w:type="dxa"/>
          </w:tcPr>
          <w:p w:rsidR="003A4303" w:rsidRPr="00844B30" w:rsidRDefault="003A4303" w:rsidP="00013A58">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Указывается причина проведения инвентаризации.</w:t>
            </w:r>
            <w:r w:rsidR="00013A58" w:rsidRPr="00844B30">
              <w:rPr>
                <w:rFonts w:ascii="Times New Roman" w:hAnsi="Times New Roman"/>
                <w:sz w:val="24"/>
                <w:szCs w:val="24"/>
              </w:rPr>
              <w:t xml:space="preserve"> </w:t>
            </w:r>
            <w:r w:rsidR="00013A58" w:rsidRPr="00844B30">
              <w:rPr>
                <w:rFonts w:ascii="Times New Roman" w:eastAsia="Times New Roman" w:hAnsi="Times New Roman"/>
                <w:sz w:val="24"/>
                <w:szCs w:val="28"/>
                <w:lang w:eastAsia="ru-RU"/>
              </w:rPr>
              <w:t>Согласно п.158 Инструкции № 191 н, в графе 1 Сведений нужно указать причину проведения инвентаризации (составление годовой бюджетной отчетности, смена материально ответственных лиц, выявление фактов хищения, злоупотребления или порчи имущества, чрезвычайные ситуации, требующие проведения инвентаризации, реорганизация или ликвидация субъекта бюджетной отчетности и другие случаи, предусмотренные законодательством РФ). Соответственно, в случае проведения инвентаризации перед составлением годовой отчетности в графе 1 Сведений нужно указывать причину проведения инвентаризации «Составление годовой бюджетной отчетности».</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2 "Проведение инвентаризации - дата"</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Отражается дата проведения инвентаризации</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3 "Проведение инвентаризации - приказ о проведении - номер"</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Приводится номер распорядительного документа о проведении инвентаризации</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4 "Проведение инвентаризации - приказ о проведении - дата"</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Указывается дата распорядительного документа о проведении инвентаризации</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5 "Результат инвентаризации (расхождения) - код счета бюджетного учета"</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Отражается девятизначный код счета бюджетного учета, по которому выявлены расхождения при инвентаризации, включающий код вида деятельности, код синтетического счета и аналитического счета по КОСГУ</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6 "Результат инвентаризации (расхождения) - сумма, руб."</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Приводится сумма выявленных расхождений по каждому коду счета</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7 "Меры по устранению выявленных расхождений"</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Указываются меры, принятые ПБС по устранению выявленных расхождений (оприходованы излишки материальных ценностей, издан приказ о взыскании ущерба с материально ответственного лица и т.п.)</w:t>
            </w:r>
          </w:p>
        </w:tc>
      </w:tr>
    </w:tbl>
    <w:p w:rsidR="003A4303" w:rsidRPr="003A4303" w:rsidRDefault="003A4303" w:rsidP="003A4303">
      <w:pPr>
        <w:widowControl w:val="0"/>
        <w:autoSpaceDE w:val="0"/>
        <w:autoSpaceDN w:val="0"/>
        <w:spacing w:after="0" w:line="240" w:lineRule="auto"/>
        <w:jc w:val="both"/>
        <w:rPr>
          <w:rFonts w:ascii="Times New Roman" w:eastAsia="Times New Roman" w:hAnsi="Times New Roman"/>
          <w:sz w:val="28"/>
          <w:szCs w:val="28"/>
          <w:lang w:eastAsia="ru-RU"/>
        </w:rPr>
      </w:pPr>
    </w:p>
    <w:p w:rsidR="003A4303" w:rsidRPr="003A4303" w:rsidRDefault="003A4303" w:rsidP="003A4303">
      <w:pPr>
        <w:widowControl w:val="0"/>
        <w:autoSpaceDE w:val="0"/>
        <w:autoSpaceDN w:val="0"/>
        <w:spacing w:after="0" w:line="240" w:lineRule="auto"/>
        <w:jc w:val="center"/>
        <w:rPr>
          <w:rFonts w:ascii="Times New Roman" w:eastAsia="Times New Roman" w:hAnsi="Times New Roman"/>
          <w:sz w:val="28"/>
          <w:szCs w:val="28"/>
          <w:lang w:eastAsia="ru-RU"/>
        </w:rPr>
      </w:pPr>
      <w:bookmarkStart w:id="94" w:name="P18645"/>
      <w:bookmarkEnd w:id="94"/>
      <w:r w:rsidRPr="003A4303">
        <w:rPr>
          <w:rFonts w:ascii="Times New Roman" w:eastAsia="Times New Roman" w:hAnsi="Times New Roman"/>
          <w:b/>
          <w:sz w:val="28"/>
          <w:szCs w:val="28"/>
          <w:lang w:eastAsia="ru-RU"/>
        </w:rPr>
        <w:t>Заполнение Таблицы № 7</w:t>
      </w:r>
    </w:p>
    <w:p w:rsidR="003A4303" w:rsidRPr="003A4303" w:rsidRDefault="003A4303" w:rsidP="003A4303">
      <w:pPr>
        <w:widowControl w:val="0"/>
        <w:autoSpaceDE w:val="0"/>
        <w:autoSpaceDN w:val="0"/>
        <w:spacing w:after="0" w:line="240" w:lineRule="auto"/>
        <w:jc w:val="center"/>
        <w:rPr>
          <w:rFonts w:ascii="Times New Roman" w:eastAsia="Times New Roman" w:hAnsi="Times New Roman"/>
          <w:sz w:val="28"/>
          <w:szCs w:val="28"/>
          <w:lang w:eastAsia="ru-RU"/>
        </w:rPr>
      </w:pPr>
      <w:r w:rsidRPr="003A4303">
        <w:rPr>
          <w:rFonts w:ascii="Times New Roman" w:eastAsia="Times New Roman" w:hAnsi="Times New Roman"/>
          <w:b/>
          <w:sz w:val="28"/>
          <w:szCs w:val="28"/>
          <w:lang w:eastAsia="ru-RU"/>
        </w:rPr>
        <w:t>"Сведения о результатах внешнего государственного</w:t>
      </w:r>
    </w:p>
    <w:p w:rsidR="003A4303" w:rsidRPr="003A4303" w:rsidRDefault="003A4303" w:rsidP="004A2984">
      <w:pPr>
        <w:widowControl w:val="0"/>
        <w:autoSpaceDE w:val="0"/>
        <w:autoSpaceDN w:val="0"/>
        <w:spacing w:after="0" w:line="240" w:lineRule="auto"/>
        <w:jc w:val="center"/>
        <w:rPr>
          <w:rFonts w:ascii="Times New Roman" w:eastAsia="Times New Roman" w:hAnsi="Times New Roman"/>
          <w:sz w:val="28"/>
          <w:szCs w:val="28"/>
          <w:lang w:eastAsia="ru-RU"/>
        </w:rPr>
      </w:pPr>
      <w:r w:rsidRPr="003A4303">
        <w:rPr>
          <w:rFonts w:ascii="Times New Roman" w:eastAsia="Times New Roman" w:hAnsi="Times New Roman"/>
          <w:b/>
          <w:sz w:val="28"/>
          <w:szCs w:val="28"/>
          <w:lang w:eastAsia="ru-RU"/>
        </w:rPr>
        <w:t>(муниципального) финансового контроля" (ф. 0503160)</w:t>
      </w:r>
    </w:p>
    <w:p w:rsidR="001A6508" w:rsidRPr="001A6508" w:rsidRDefault="001A6508" w:rsidP="001A65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A6508">
        <w:rPr>
          <w:rFonts w:ascii="Times New Roman" w:eastAsia="Times New Roman" w:hAnsi="Times New Roman"/>
          <w:sz w:val="28"/>
          <w:szCs w:val="28"/>
          <w:lang w:eastAsia="ru-RU"/>
        </w:rPr>
        <w:t xml:space="preserve">Изменено </w:t>
      </w:r>
      <w:r w:rsidRPr="001A6508">
        <w:rPr>
          <w:rFonts w:ascii="Times New Roman" w:eastAsia="Times New Roman" w:hAnsi="Times New Roman"/>
          <w:b/>
          <w:bCs/>
          <w:sz w:val="28"/>
          <w:szCs w:val="28"/>
          <w:lang w:eastAsia="ru-RU"/>
        </w:rPr>
        <w:t>название</w:t>
      </w:r>
      <w:r w:rsidRPr="001A6508">
        <w:rPr>
          <w:rFonts w:ascii="Times New Roman" w:eastAsia="Times New Roman" w:hAnsi="Times New Roman"/>
          <w:sz w:val="28"/>
          <w:szCs w:val="28"/>
          <w:lang w:eastAsia="ru-RU"/>
        </w:rPr>
        <w:t xml:space="preserve"> Таблиц</w:t>
      </w:r>
      <w:r w:rsidR="00E85763">
        <w:rPr>
          <w:rFonts w:ascii="Times New Roman" w:eastAsia="Times New Roman" w:hAnsi="Times New Roman"/>
          <w:sz w:val="28"/>
          <w:szCs w:val="28"/>
          <w:lang w:eastAsia="ru-RU"/>
        </w:rPr>
        <w:t>ы</w:t>
      </w:r>
      <w:r w:rsidRPr="001A65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7</w:t>
      </w:r>
      <w:r w:rsidRPr="001A6508">
        <w:rPr>
          <w:rFonts w:ascii="Times New Roman" w:eastAsia="Times New Roman" w:hAnsi="Times New Roman"/>
          <w:sz w:val="28"/>
          <w:szCs w:val="28"/>
          <w:lang w:eastAsia="ru-RU"/>
        </w:rPr>
        <w:t>:</w:t>
      </w:r>
    </w:p>
    <w:p w:rsidR="001A6508" w:rsidRPr="001A6508" w:rsidRDefault="001A6508" w:rsidP="001A650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A6508">
        <w:rPr>
          <w:rFonts w:ascii="Times New Roman" w:eastAsia="Times New Roman" w:hAnsi="Times New Roman"/>
          <w:sz w:val="28"/>
          <w:szCs w:val="28"/>
          <w:lang w:eastAsia="ru-RU"/>
        </w:rPr>
        <w:t>– Сведения о результатах внешнего государственного (муниципального) финансового контроля</w:t>
      </w:r>
    </w:p>
    <w:tbl>
      <w:tblPr>
        <w:tblW w:w="0" w:type="auto"/>
        <w:tblCellMar>
          <w:top w:w="75" w:type="dxa"/>
          <w:left w:w="150" w:type="dxa"/>
          <w:bottom w:w="75" w:type="dxa"/>
          <w:right w:w="150" w:type="dxa"/>
        </w:tblCellMar>
        <w:tblLook w:val="04A0"/>
      </w:tblPr>
      <w:tblGrid>
        <w:gridCol w:w="5504"/>
        <w:gridCol w:w="4030"/>
      </w:tblGrid>
      <w:tr w:rsidR="001A6508" w:rsidRPr="00844B30" w:rsidTr="00DB4CE2">
        <w:tc>
          <w:tcPr>
            <w:tcW w:w="0" w:type="auto"/>
            <w:gridSpan w:val="2"/>
            <w:tcBorders>
              <w:top w:val="single" w:sz="6" w:space="0" w:color="000000"/>
              <w:left w:val="single" w:sz="4" w:space="0" w:color="auto"/>
              <w:bottom w:val="single" w:sz="6" w:space="0" w:color="000000"/>
              <w:right w:val="single" w:sz="4" w:space="0" w:color="auto"/>
            </w:tcBorders>
            <w:tcMar>
              <w:top w:w="90" w:type="dxa"/>
              <w:left w:w="90" w:type="dxa"/>
              <w:bottom w:w="90" w:type="dxa"/>
              <w:right w:w="90" w:type="dxa"/>
            </w:tcMar>
            <w:vAlign w:val="center"/>
            <w:hideMark/>
          </w:tcPr>
          <w:p w:rsidR="001A6508" w:rsidRPr="00844B30" w:rsidRDefault="001A6508" w:rsidP="001A6508">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844B30">
              <w:rPr>
                <w:rFonts w:ascii="Times New Roman" w:eastAsia="Times New Roman" w:hAnsi="Times New Roman"/>
                <w:b/>
                <w:bCs/>
                <w:sz w:val="24"/>
                <w:szCs w:val="28"/>
                <w:lang w:eastAsia="ru-RU"/>
              </w:rPr>
              <w:t>В Инструкции по заполнению Таблиц</w:t>
            </w:r>
          </w:p>
        </w:tc>
      </w:tr>
      <w:tr w:rsidR="001A6508" w:rsidRPr="00844B30" w:rsidTr="00DB4CE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A6508" w:rsidRPr="00844B30" w:rsidRDefault="001A6508" w:rsidP="001A6508">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844B30">
              <w:rPr>
                <w:rFonts w:ascii="Times New Roman" w:eastAsia="Times New Roman" w:hAnsi="Times New Roman"/>
                <w:i/>
                <w:iCs/>
                <w:sz w:val="24"/>
                <w:szCs w:val="28"/>
                <w:lang w:eastAsia="ru-RU"/>
              </w:rPr>
              <w:t>Таблица № 7 «Сведения о результатах внешних контрольных мероприятий»</w:t>
            </w:r>
          </w:p>
        </w:tc>
      </w:tr>
      <w:tr w:rsidR="001A6508" w:rsidRPr="00844B30" w:rsidTr="00DB4CE2">
        <w:tc>
          <w:tcPr>
            <w:tcW w:w="0" w:type="auto"/>
            <w:tcBorders>
              <w:top w:val="single" w:sz="6" w:space="0" w:color="000000"/>
              <w:left w:val="single" w:sz="6" w:space="0" w:color="000000"/>
              <w:bottom w:val="single" w:sz="6" w:space="0" w:color="000000"/>
              <w:right w:val="single" w:sz="6" w:space="0" w:color="000000"/>
            </w:tcBorders>
            <w:vAlign w:val="center"/>
            <w:hideMark/>
          </w:tcPr>
          <w:p w:rsidR="001A6508" w:rsidRPr="00844B30" w:rsidRDefault="001A6508" w:rsidP="001A6508">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В графе 5 указываются меры, принятые контрольным органом и субъектом бюджетной отчетности по устранению выявленных нарушений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6508" w:rsidRPr="00844B30" w:rsidRDefault="001A6508" w:rsidP="001A6508">
            <w:pPr>
              <w:widowControl w:val="0"/>
              <w:autoSpaceDE w:val="0"/>
              <w:autoSpaceDN w:val="0"/>
              <w:spacing w:after="0" w:line="240" w:lineRule="auto"/>
              <w:ind w:firstLine="540"/>
              <w:jc w:val="both"/>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Уточнено: графа 5 заполняется только по мерам, принятым субъектом бюджетной отчетности</w:t>
            </w:r>
          </w:p>
          <w:p w:rsidR="001A6508" w:rsidRPr="00844B30" w:rsidRDefault="001A6508" w:rsidP="001A6508">
            <w:pPr>
              <w:widowControl w:val="0"/>
              <w:autoSpaceDE w:val="0"/>
              <w:autoSpaceDN w:val="0"/>
              <w:spacing w:after="0" w:line="240" w:lineRule="auto"/>
              <w:ind w:firstLine="540"/>
              <w:jc w:val="both"/>
              <w:rPr>
                <w:rFonts w:ascii="Times New Roman" w:eastAsia="Times New Roman" w:hAnsi="Times New Roman"/>
                <w:sz w:val="24"/>
                <w:szCs w:val="28"/>
                <w:lang w:eastAsia="ru-RU"/>
              </w:rPr>
            </w:pPr>
          </w:p>
        </w:tc>
      </w:tr>
    </w:tbl>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A4303">
        <w:rPr>
          <w:rFonts w:ascii="Times New Roman" w:eastAsia="Times New Roman" w:hAnsi="Times New Roman"/>
          <w:sz w:val="28"/>
          <w:szCs w:val="28"/>
          <w:lang w:eastAsia="ru-RU"/>
        </w:rPr>
        <w:t>Порядок заполнения Таблицы № 7 определен п. 159 Инструкции № 191н.</w:t>
      </w:r>
    </w:p>
    <w:p w:rsidR="003A4303" w:rsidRPr="003A4303" w:rsidRDefault="003A4303" w:rsidP="003A4303">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A4303">
        <w:rPr>
          <w:rFonts w:ascii="Times New Roman" w:eastAsia="Times New Roman" w:hAnsi="Times New Roman"/>
          <w:sz w:val="28"/>
          <w:szCs w:val="28"/>
          <w:lang w:eastAsia="ru-RU"/>
        </w:rPr>
        <w:t>Информация в таблице характеризует результаты проведенных в отчетном периоде мероприятий по внешнему государственному (муниципальному) финансовому контролю в сфере бюджетных правоотношений (контролю за соблюдением требований бюджетного законодательства РФ,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бюджетной отчетности ПБС) Счетной палатой РФ, контрольно-счетными органами субъектов РФ и муниципальных образований.</w:t>
      </w:r>
      <w:proofErr w:type="gramEnd"/>
    </w:p>
    <w:p w:rsidR="003A4303" w:rsidRPr="003A4303" w:rsidRDefault="003A4303" w:rsidP="003A4303">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3A4303" w:rsidRPr="00844B30" w:rsidTr="00DB4CE2">
        <w:tc>
          <w:tcPr>
            <w:tcW w:w="3119" w:type="dxa"/>
          </w:tcPr>
          <w:p w:rsidR="003A4303" w:rsidRPr="00844B30" w:rsidRDefault="003A4303" w:rsidP="003A4303">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Номер графы и ее наименование</w:t>
            </w:r>
          </w:p>
        </w:tc>
        <w:tc>
          <w:tcPr>
            <w:tcW w:w="6521" w:type="dxa"/>
          </w:tcPr>
          <w:p w:rsidR="003A4303" w:rsidRPr="00844B30" w:rsidRDefault="003A4303" w:rsidP="003A4303">
            <w:pPr>
              <w:widowControl w:val="0"/>
              <w:autoSpaceDE w:val="0"/>
              <w:autoSpaceDN w:val="0"/>
              <w:spacing w:after="0" w:line="240" w:lineRule="auto"/>
              <w:jc w:val="center"/>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Показатель</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1 "Дата проверки"</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Указывается дата, по состоянию на которую проводилось внешнее контрольное мероприятие (далее - проверка), т.е. фактически это день начала проверки, который всегда приводится в актах проверки</w:t>
            </w:r>
            <w:r w:rsidR="001A6508" w:rsidRPr="00844B30">
              <w:rPr>
                <w:rFonts w:ascii="Times New Roman" w:eastAsia="Times New Roman" w:hAnsi="Times New Roman"/>
                <w:sz w:val="24"/>
                <w:szCs w:val="28"/>
                <w:lang w:eastAsia="ru-RU"/>
              </w:rPr>
              <w:t xml:space="preserve">. </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2 "Наименование контрольного органа"</w:t>
            </w:r>
          </w:p>
        </w:tc>
        <w:tc>
          <w:tcPr>
            <w:tcW w:w="6521" w:type="dxa"/>
          </w:tcPr>
          <w:p w:rsidR="003A4303" w:rsidRPr="00844B30" w:rsidRDefault="003A4303" w:rsidP="001A6508">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Отражается наименование внешнего контрольного органа, осуществлявшего проверку ПБС (контрольно-счетные органы субъектов Российской Федерации и муниципальных образований) (п. 2 ст. 265 БК РФ)</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3 "Тема проверки"</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Приводится тема проведенной проверки</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4 "Результаты проверки"</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Кратко указываются результаты проверки со ссылкой на номер и дату акта проверки</w:t>
            </w:r>
          </w:p>
        </w:tc>
      </w:tr>
      <w:tr w:rsidR="003A4303" w:rsidRPr="00844B30" w:rsidTr="00DB4CE2">
        <w:tc>
          <w:tcPr>
            <w:tcW w:w="3119"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Графа 5 "Меры по результатам проверки"</w:t>
            </w:r>
          </w:p>
        </w:tc>
        <w:tc>
          <w:tcPr>
            <w:tcW w:w="6521" w:type="dxa"/>
          </w:tcPr>
          <w:p w:rsidR="003A4303" w:rsidRPr="00844B30" w:rsidRDefault="003A4303" w:rsidP="003A4303">
            <w:pPr>
              <w:widowControl w:val="0"/>
              <w:autoSpaceDE w:val="0"/>
              <w:autoSpaceDN w:val="0"/>
              <w:spacing w:after="0" w:line="240" w:lineRule="auto"/>
              <w:rPr>
                <w:rFonts w:ascii="Times New Roman" w:eastAsia="Times New Roman" w:hAnsi="Times New Roman"/>
                <w:sz w:val="24"/>
                <w:szCs w:val="28"/>
                <w:lang w:eastAsia="ru-RU"/>
              </w:rPr>
            </w:pPr>
            <w:r w:rsidRPr="00844B30">
              <w:rPr>
                <w:rFonts w:ascii="Times New Roman" w:eastAsia="Times New Roman" w:hAnsi="Times New Roman"/>
                <w:sz w:val="24"/>
                <w:szCs w:val="28"/>
                <w:lang w:eastAsia="ru-RU"/>
              </w:rPr>
              <w:t>Перечисляются меры, принятые ПБС по устранению выявленных в ходе проверки нарушений</w:t>
            </w:r>
          </w:p>
        </w:tc>
      </w:tr>
    </w:tbl>
    <w:p w:rsidR="003A4303" w:rsidRPr="003A4303" w:rsidRDefault="003A4303" w:rsidP="003A4303">
      <w:pPr>
        <w:widowControl w:val="0"/>
        <w:autoSpaceDE w:val="0"/>
        <w:autoSpaceDN w:val="0"/>
        <w:spacing w:after="0" w:line="240" w:lineRule="auto"/>
        <w:jc w:val="both"/>
        <w:rPr>
          <w:rFonts w:ascii="Times New Roman" w:eastAsia="Times New Roman" w:hAnsi="Times New Roman"/>
          <w:sz w:val="28"/>
          <w:szCs w:val="28"/>
          <w:lang w:eastAsia="ru-RU"/>
        </w:rPr>
      </w:pPr>
    </w:p>
    <w:p w:rsidR="003A4303" w:rsidRPr="003A4303" w:rsidRDefault="003A4303" w:rsidP="003A4303">
      <w:pPr>
        <w:widowControl w:val="0"/>
        <w:autoSpaceDE w:val="0"/>
        <w:autoSpaceDN w:val="0"/>
        <w:spacing w:after="0" w:line="240" w:lineRule="auto"/>
        <w:jc w:val="center"/>
        <w:rPr>
          <w:rFonts w:ascii="Times New Roman" w:eastAsia="Times New Roman" w:hAnsi="Times New Roman"/>
          <w:sz w:val="28"/>
          <w:szCs w:val="28"/>
          <w:lang w:eastAsia="ru-RU"/>
        </w:rPr>
      </w:pPr>
      <w:bookmarkStart w:id="95" w:name="P18665"/>
      <w:bookmarkEnd w:id="95"/>
      <w:r w:rsidRPr="003A4303">
        <w:rPr>
          <w:rFonts w:ascii="Times New Roman" w:eastAsia="Times New Roman" w:hAnsi="Times New Roman"/>
          <w:b/>
          <w:sz w:val="28"/>
          <w:szCs w:val="28"/>
          <w:lang w:eastAsia="ru-RU"/>
        </w:rPr>
        <w:t>Заполнение Сведений об использовании</w:t>
      </w:r>
    </w:p>
    <w:p w:rsidR="003A4303" w:rsidRPr="003A4303" w:rsidRDefault="003A4303" w:rsidP="003A4303">
      <w:pPr>
        <w:widowControl w:val="0"/>
        <w:autoSpaceDE w:val="0"/>
        <w:autoSpaceDN w:val="0"/>
        <w:spacing w:after="0" w:line="240" w:lineRule="auto"/>
        <w:jc w:val="center"/>
        <w:rPr>
          <w:rFonts w:ascii="Times New Roman" w:eastAsia="Times New Roman" w:hAnsi="Times New Roman"/>
          <w:sz w:val="28"/>
          <w:szCs w:val="28"/>
          <w:lang w:eastAsia="ru-RU"/>
        </w:rPr>
      </w:pPr>
      <w:r w:rsidRPr="003A4303">
        <w:rPr>
          <w:rFonts w:ascii="Times New Roman" w:eastAsia="Times New Roman" w:hAnsi="Times New Roman"/>
          <w:b/>
          <w:sz w:val="28"/>
          <w:szCs w:val="28"/>
          <w:lang w:eastAsia="ru-RU"/>
        </w:rPr>
        <w:t>информационно-коммуникационных технологий (ф. 0503177)</w:t>
      </w:r>
    </w:p>
    <w:p w:rsidR="003A4303" w:rsidRPr="003A4303" w:rsidRDefault="003A4303" w:rsidP="00E95F22">
      <w:pPr>
        <w:widowControl w:val="0"/>
        <w:autoSpaceDE w:val="0"/>
        <w:autoSpaceDN w:val="0"/>
        <w:spacing w:after="0" w:line="240" w:lineRule="auto"/>
        <w:jc w:val="center"/>
        <w:rPr>
          <w:rFonts w:ascii="Times New Roman" w:eastAsia="Times New Roman" w:hAnsi="Times New Roman"/>
          <w:sz w:val="28"/>
          <w:szCs w:val="28"/>
          <w:lang w:eastAsia="ru-RU"/>
        </w:rPr>
      </w:pPr>
      <w:r w:rsidRPr="003A4303">
        <w:rPr>
          <w:rFonts w:ascii="Times New Roman" w:eastAsia="Times New Roman" w:hAnsi="Times New Roman"/>
          <w:b/>
          <w:sz w:val="28"/>
          <w:szCs w:val="28"/>
          <w:lang w:eastAsia="ru-RU"/>
        </w:rPr>
        <w:t>при составлении годовой бюджетной отчетности</w:t>
      </w:r>
    </w:p>
    <w:p w:rsidR="00F70A84" w:rsidRDefault="00786D8B" w:rsidP="00786D8B">
      <w:pPr>
        <w:spacing w:after="0" w:line="240" w:lineRule="auto"/>
        <w:ind w:firstLine="709"/>
        <w:jc w:val="both"/>
        <w:rPr>
          <w:rFonts w:ascii="Times New Roman" w:eastAsia="Times New Roman" w:hAnsi="Times New Roman"/>
          <w:sz w:val="28"/>
          <w:szCs w:val="24"/>
          <w:lang w:eastAsia="ru-RU"/>
        </w:rPr>
      </w:pPr>
      <w:r w:rsidRPr="00786D8B">
        <w:rPr>
          <w:rFonts w:ascii="Times New Roman" w:eastAsia="Times New Roman" w:hAnsi="Times New Roman"/>
          <w:sz w:val="28"/>
          <w:szCs w:val="24"/>
          <w:lang w:eastAsia="ru-RU"/>
        </w:rPr>
        <w:t>Сведения об использовании информационно-коммуникационных технологий (ф. 0503177) являются приложением к Пояснительной записке (ф. 0503160) и содержат обобщенные за отчетный период данные о расходах на информационно-коммуникационные технологии, необходимые для обеспечения деятельности.</w:t>
      </w:r>
    </w:p>
    <w:p w:rsidR="00F70A84" w:rsidRPr="00993EC7" w:rsidRDefault="00F70A84" w:rsidP="00786D8B">
      <w:pPr>
        <w:spacing w:after="0" w:line="240" w:lineRule="auto"/>
        <w:ind w:firstLine="709"/>
        <w:jc w:val="both"/>
        <w:rPr>
          <w:rFonts w:ascii="Times New Roman" w:eastAsia="Times New Roman" w:hAnsi="Times New Roman"/>
          <w:sz w:val="28"/>
          <w:szCs w:val="24"/>
          <w:lang w:eastAsia="ru-RU"/>
        </w:rPr>
      </w:pPr>
    </w:p>
    <w:p w:rsidR="00F70A84" w:rsidRPr="00844B30"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r w:rsidRPr="00844B30">
        <w:rPr>
          <w:rFonts w:ascii="Times New Roman" w:eastAsia="Times New Roman" w:hAnsi="Times New Roman"/>
          <w:b/>
          <w:sz w:val="28"/>
          <w:szCs w:val="24"/>
          <w:lang w:eastAsia="ru-RU"/>
        </w:rPr>
        <w:t>Заполнение строки 010 "Проектирование прикладных систем</w:t>
      </w:r>
    </w:p>
    <w:p w:rsidR="00F70A84" w:rsidRPr="00844B30"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r w:rsidRPr="00844B30">
        <w:rPr>
          <w:rFonts w:ascii="Times New Roman" w:eastAsia="Times New Roman" w:hAnsi="Times New Roman"/>
          <w:b/>
          <w:sz w:val="28"/>
          <w:szCs w:val="24"/>
          <w:lang w:eastAsia="ru-RU"/>
        </w:rPr>
        <w:t>и информационно-коммуникационной инфраструктуры, всего"</w:t>
      </w:r>
    </w:p>
    <w:p w:rsidR="00F70A84" w:rsidRPr="00844B30" w:rsidRDefault="00F70A84" w:rsidP="00F70A84">
      <w:pPr>
        <w:widowControl w:val="0"/>
        <w:autoSpaceDE w:val="0"/>
        <w:autoSpaceDN w:val="0"/>
        <w:spacing w:after="0" w:line="240" w:lineRule="auto"/>
        <w:jc w:val="both"/>
        <w:rPr>
          <w:rFonts w:ascii="Times New Roman" w:eastAsia="Times New Roman" w:hAnsi="Times New Roman"/>
          <w:sz w:val="28"/>
          <w:szCs w:val="24"/>
          <w:lang w:eastAsia="ru-RU"/>
        </w:rPr>
      </w:pPr>
    </w:p>
    <w:p w:rsidR="00F70A84" w:rsidRPr="00844B30" w:rsidRDefault="00F70A84" w:rsidP="00F70A84">
      <w:pPr>
        <w:widowControl w:val="0"/>
        <w:autoSpaceDE w:val="0"/>
        <w:autoSpaceDN w:val="0"/>
        <w:spacing w:after="0" w:line="240" w:lineRule="auto"/>
        <w:ind w:firstLine="540"/>
        <w:jc w:val="both"/>
        <w:rPr>
          <w:rFonts w:ascii="Times New Roman" w:eastAsia="Times New Roman" w:hAnsi="Times New Roman"/>
          <w:sz w:val="28"/>
          <w:szCs w:val="24"/>
          <w:lang w:eastAsia="ru-RU"/>
        </w:rPr>
      </w:pPr>
      <w:r w:rsidRPr="00844B30">
        <w:rPr>
          <w:rFonts w:ascii="Times New Roman" w:eastAsia="Times New Roman" w:hAnsi="Times New Roman"/>
          <w:sz w:val="28"/>
          <w:szCs w:val="24"/>
          <w:lang w:eastAsia="ru-RU"/>
        </w:rPr>
        <w:t>Показатель строки 010 детализируется показателями строк 011, 012, 013.</w:t>
      </w:r>
    </w:p>
    <w:p w:rsidR="00F70A84" w:rsidRPr="00844B30" w:rsidRDefault="00F70A84" w:rsidP="00F70A84">
      <w:pPr>
        <w:widowControl w:val="0"/>
        <w:autoSpaceDE w:val="0"/>
        <w:autoSpaceDN w:val="0"/>
        <w:spacing w:after="0" w:line="240" w:lineRule="auto"/>
        <w:ind w:firstLine="540"/>
        <w:jc w:val="both"/>
        <w:rPr>
          <w:rFonts w:ascii="Times New Roman" w:eastAsia="Times New Roman" w:hAnsi="Times New Roman"/>
          <w:sz w:val="28"/>
          <w:szCs w:val="24"/>
          <w:lang w:eastAsia="ru-RU"/>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F70A84" w:rsidRPr="00993EC7" w:rsidTr="00F70A84">
        <w:tc>
          <w:tcPr>
            <w:tcW w:w="3119"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Номер графы и ее наименование</w:t>
            </w:r>
          </w:p>
        </w:tc>
        <w:tc>
          <w:tcPr>
            <w:tcW w:w="6521"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w:t>
            </w:r>
          </w:p>
        </w:tc>
      </w:tr>
      <w:tr w:rsidR="00F70A84" w:rsidRPr="00993EC7" w:rsidTr="00F70A84">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Данная графа по коду строки 010 не заполняется. По кодам строк 011 - 013 указывается двадцатизначный код КРБ, если это установлено решением финансового органа. Если такое требование финансовым органом не установлено,</w:t>
            </w:r>
            <w:r w:rsidR="00844B30">
              <w:rPr>
                <w:rFonts w:ascii="Times New Roman" w:eastAsia="Times New Roman" w:hAnsi="Times New Roman"/>
                <w:sz w:val="24"/>
                <w:szCs w:val="24"/>
                <w:lang w:eastAsia="ru-RU"/>
              </w:rPr>
              <w:t xml:space="preserve"> данная графа не заполняется </w:t>
            </w:r>
          </w:p>
        </w:tc>
      </w:tr>
      <w:tr w:rsidR="00F70A84" w:rsidRPr="00993EC7" w:rsidTr="00F70A84">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4 "Сумма, руб."</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 xml:space="preserve">Данная графа заполняется следующим образом. По коду строки 011 отражаются расходы на разработку технической документации (технических требований, концепции, финансово-экономического обоснования, технического задания, эскизного проекта, технического проекта, топологии инфраструктурных решений, рабочей документации, оценки структуры ИКТ и связанных с ней работ (в том числе обеспечение безопасности информации и </w:t>
            </w:r>
            <w:proofErr w:type="spellStart"/>
            <w:r w:rsidRPr="00993EC7">
              <w:rPr>
                <w:rFonts w:ascii="Times New Roman" w:eastAsia="Times New Roman" w:hAnsi="Times New Roman"/>
                <w:sz w:val="24"/>
                <w:szCs w:val="24"/>
                <w:lang w:eastAsia="ru-RU"/>
              </w:rPr>
              <w:t>режимно-секретных</w:t>
            </w:r>
            <w:proofErr w:type="spellEnd"/>
            <w:r w:rsidRPr="00993EC7">
              <w:rPr>
                <w:rFonts w:ascii="Times New Roman" w:eastAsia="Times New Roman" w:hAnsi="Times New Roman"/>
                <w:sz w:val="24"/>
                <w:szCs w:val="24"/>
                <w:lang w:eastAsia="ru-RU"/>
              </w:rPr>
              <w:t xml:space="preserve"> мероприятий)).</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коду строки 012 отражаются расходы на разработку нормативных правовых актов по созданию ИКТ.</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коду строки 013 отражаются расходы на разработку прочих документов по созданию ИКТ.</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ВНИМАНИЕ!</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В данном разделе отражаются расходы на указанные работы, произведенные по КОСГУ 226, если они были предусмотрены отдельными контрактами (договорами) от контрактов (договоров) по созданию ИКТ.</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 графы 4 по строке 010 равен сумме показателей графы 4 строк 011, 012, 013</w:t>
            </w:r>
          </w:p>
        </w:tc>
      </w:tr>
      <w:tr w:rsidR="00F70A84" w:rsidRPr="00993EC7" w:rsidTr="00F70A84">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5 "Основные цели произведенных расходов"</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 xml:space="preserve">Данная графа </w:t>
            </w:r>
            <w:r w:rsidR="00844B30">
              <w:rPr>
                <w:rFonts w:ascii="Times New Roman" w:eastAsia="Times New Roman" w:hAnsi="Times New Roman"/>
                <w:sz w:val="24"/>
                <w:szCs w:val="24"/>
                <w:lang w:eastAsia="ru-RU"/>
              </w:rPr>
              <w:t>по строке 010 не заполняется</w:t>
            </w:r>
            <w:r w:rsidRPr="00993EC7">
              <w:rPr>
                <w:rFonts w:ascii="Times New Roman" w:eastAsia="Times New Roman" w:hAnsi="Times New Roman"/>
                <w:sz w:val="24"/>
                <w:szCs w:val="24"/>
                <w:lang w:eastAsia="ru-RU"/>
              </w:rPr>
              <w:t>.</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детализирующим строкам 011, 012, 013 указывается обоснование целесообразности произведенных расходов (например, обеспечение текущей деятельности, техническое перевооружение, иные цели и т.п.)</w:t>
            </w:r>
          </w:p>
        </w:tc>
      </w:tr>
    </w:tbl>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844B30"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bookmarkStart w:id="96" w:name="P8388"/>
      <w:bookmarkEnd w:id="96"/>
      <w:r w:rsidRPr="00844B30">
        <w:rPr>
          <w:rFonts w:ascii="Times New Roman" w:eastAsia="Times New Roman" w:hAnsi="Times New Roman"/>
          <w:b/>
          <w:sz w:val="28"/>
          <w:szCs w:val="24"/>
          <w:lang w:eastAsia="ru-RU"/>
        </w:rPr>
        <w:t>Заполнение строки 020 "Разработка (доработка)</w:t>
      </w:r>
    </w:p>
    <w:p w:rsidR="00F70A84" w:rsidRPr="00844B30"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r w:rsidRPr="00844B30">
        <w:rPr>
          <w:rFonts w:ascii="Times New Roman" w:eastAsia="Times New Roman" w:hAnsi="Times New Roman"/>
          <w:b/>
          <w:sz w:val="28"/>
          <w:szCs w:val="24"/>
          <w:lang w:eastAsia="ru-RU"/>
        </w:rPr>
        <w:t>программного обеспечения, всего"</w:t>
      </w:r>
    </w:p>
    <w:p w:rsidR="00F70A84" w:rsidRPr="00844B30" w:rsidRDefault="00F70A84" w:rsidP="00F70A84">
      <w:pPr>
        <w:widowControl w:val="0"/>
        <w:autoSpaceDE w:val="0"/>
        <w:autoSpaceDN w:val="0"/>
        <w:spacing w:after="0" w:line="240" w:lineRule="auto"/>
        <w:jc w:val="both"/>
        <w:rPr>
          <w:rFonts w:ascii="Times New Roman" w:eastAsia="Times New Roman" w:hAnsi="Times New Roman"/>
          <w:sz w:val="28"/>
          <w:szCs w:val="24"/>
          <w:lang w:eastAsia="ru-RU"/>
        </w:rPr>
      </w:pPr>
    </w:p>
    <w:p w:rsidR="00F70A84" w:rsidRPr="00844B30" w:rsidRDefault="00F70A84" w:rsidP="00F70A84">
      <w:pPr>
        <w:widowControl w:val="0"/>
        <w:autoSpaceDE w:val="0"/>
        <w:autoSpaceDN w:val="0"/>
        <w:spacing w:after="0" w:line="240" w:lineRule="auto"/>
        <w:ind w:firstLine="540"/>
        <w:jc w:val="both"/>
        <w:rPr>
          <w:rFonts w:ascii="Times New Roman" w:eastAsia="Times New Roman" w:hAnsi="Times New Roman"/>
          <w:sz w:val="28"/>
          <w:szCs w:val="24"/>
          <w:lang w:eastAsia="ru-RU"/>
        </w:rPr>
      </w:pPr>
      <w:r w:rsidRPr="00844B30">
        <w:rPr>
          <w:rFonts w:ascii="Times New Roman" w:eastAsia="Times New Roman" w:hAnsi="Times New Roman"/>
          <w:sz w:val="28"/>
          <w:szCs w:val="24"/>
          <w:lang w:eastAsia="ru-RU"/>
        </w:rPr>
        <w:t>Показатель строки 020 детализируется показателями строк 021, 022.</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F70A84" w:rsidRPr="00993EC7" w:rsidTr="00DB4CE2">
        <w:tc>
          <w:tcPr>
            <w:tcW w:w="3119"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Номер графы и ее наименование</w:t>
            </w:r>
          </w:p>
        </w:tc>
        <w:tc>
          <w:tcPr>
            <w:tcW w:w="6521"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 по коду строки 020 не заполняется.</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В графе 3 по кодам строк 021, 022 указывается двадцатизначный код КРБ, если это установлено решением финансового органа. В противном случае</w:t>
            </w:r>
            <w:r w:rsidR="00844B30">
              <w:rPr>
                <w:rFonts w:ascii="Times New Roman" w:eastAsia="Times New Roman" w:hAnsi="Times New Roman"/>
                <w:sz w:val="24"/>
                <w:szCs w:val="24"/>
                <w:lang w:eastAsia="ru-RU"/>
              </w:rPr>
              <w:t xml:space="preserve"> данная графа не заполняется </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4 "Сумма, руб."</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Данная графа заполняется следующим образом.</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коду строки 021 отражаются расходы на разработку собственного программного обеспечения (далее - ПО) и (или) приобретение исключительных прав &lt;**&gt; на него, произведенные по коду КОСГУ 320 "Увеличение стоимости нематериальных активов".</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 xml:space="preserve">По коду строки 022 отражаются расходы на доработку </w:t>
            </w:r>
            <w:proofErr w:type="gramStart"/>
            <w:r w:rsidRPr="00993EC7">
              <w:rPr>
                <w:rFonts w:ascii="Times New Roman" w:eastAsia="Times New Roman" w:hAnsi="Times New Roman"/>
                <w:sz w:val="24"/>
                <w:szCs w:val="24"/>
                <w:lang w:eastAsia="ru-RU"/>
              </w:rPr>
              <w:t>специализированного</w:t>
            </w:r>
            <w:proofErr w:type="gramEnd"/>
            <w:r w:rsidRPr="00993EC7">
              <w:rPr>
                <w:rFonts w:ascii="Times New Roman" w:eastAsia="Times New Roman" w:hAnsi="Times New Roman"/>
                <w:sz w:val="24"/>
                <w:szCs w:val="24"/>
                <w:lang w:eastAsia="ru-RU"/>
              </w:rPr>
              <w:t xml:space="preserve"> ПО прикладных систем, не являющегося собственностью ПБС, произведенные по коду КОСГУ 226 "Прочие работы, услуги" (например, расходы по договору на доработку конфигурации 1С). Показатель графы 4 по строке 020 равен сумме показателей графы 4 строк 021, 022</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5 "Основные цели произведенных расходов"</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Данная графа п</w:t>
            </w:r>
            <w:r w:rsidR="00844B30">
              <w:rPr>
                <w:rFonts w:ascii="Times New Roman" w:eastAsia="Times New Roman" w:hAnsi="Times New Roman"/>
                <w:sz w:val="24"/>
                <w:szCs w:val="24"/>
                <w:lang w:eastAsia="ru-RU"/>
              </w:rPr>
              <w:t>о строке 020 не заполняется</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детализирующим строкам 021, 022 указывается обоснование целесообразности произведенных расходов (например, обеспечение текущей деятельности, техническое перевооружение, иные цели и т.п.)</w:t>
            </w:r>
          </w:p>
        </w:tc>
      </w:tr>
    </w:tbl>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w:t>
      </w:r>
    </w:p>
    <w:p w:rsidR="00F70A84" w:rsidRPr="00993EC7" w:rsidRDefault="00F70A84" w:rsidP="00F70A84">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97" w:name="P8407"/>
      <w:bookmarkStart w:id="98" w:name="P8409"/>
      <w:bookmarkEnd w:id="97"/>
      <w:bookmarkEnd w:id="98"/>
      <w:r w:rsidRPr="00993EC7">
        <w:rPr>
          <w:rFonts w:ascii="Times New Roman" w:eastAsia="Times New Roman" w:hAnsi="Times New Roman"/>
          <w:sz w:val="24"/>
          <w:szCs w:val="24"/>
          <w:lang w:eastAsia="ru-RU"/>
        </w:rPr>
        <w:t>&lt;**&gt; Исключительное право - это имущественное право на результаты интеллектуальной деятельности и приравненные к ним средства индивидуализации (ст. 1226 ГК РФ).</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844B30"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bookmarkStart w:id="99" w:name="P8411"/>
      <w:bookmarkEnd w:id="99"/>
      <w:r w:rsidRPr="00844B30">
        <w:rPr>
          <w:rFonts w:ascii="Times New Roman" w:eastAsia="Times New Roman" w:hAnsi="Times New Roman"/>
          <w:b/>
          <w:sz w:val="28"/>
          <w:szCs w:val="24"/>
          <w:lang w:eastAsia="ru-RU"/>
        </w:rPr>
        <w:t>Заполнение строки 030 "Капитальные вложения в объекты</w:t>
      </w:r>
    </w:p>
    <w:p w:rsidR="00F70A84" w:rsidRPr="00844B30"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r w:rsidRPr="00844B30">
        <w:rPr>
          <w:rFonts w:ascii="Times New Roman" w:eastAsia="Times New Roman" w:hAnsi="Times New Roman"/>
          <w:b/>
          <w:sz w:val="28"/>
          <w:szCs w:val="24"/>
          <w:lang w:eastAsia="ru-RU"/>
        </w:rPr>
        <w:t>информационно-коммуникационной инфраструктуры, всего"</w:t>
      </w:r>
    </w:p>
    <w:p w:rsidR="00F70A84" w:rsidRPr="00844B30" w:rsidRDefault="00F70A84" w:rsidP="00F70A84">
      <w:pPr>
        <w:widowControl w:val="0"/>
        <w:autoSpaceDE w:val="0"/>
        <w:autoSpaceDN w:val="0"/>
        <w:spacing w:after="0" w:line="240" w:lineRule="auto"/>
        <w:jc w:val="both"/>
        <w:rPr>
          <w:rFonts w:ascii="Times New Roman" w:eastAsia="Times New Roman" w:hAnsi="Times New Roman"/>
          <w:sz w:val="28"/>
          <w:szCs w:val="24"/>
          <w:lang w:eastAsia="ru-RU"/>
        </w:rPr>
      </w:pPr>
    </w:p>
    <w:p w:rsidR="00F70A84" w:rsidRPr="00844B30" w:rsidRDefault="00F70A84" w:rsidP="00F70A84">
      <w:pPr>
        <w:widowControl w:val="0"/>
        <w:autoSpaceDE w:val="0"/>
        <w:autoSpaceDN w:val="0"/>
        <w:spacing w:after="0" w:line="240" w:lineRule="auto"/>
        <w:ind w:firstLine="540"/>
        <w:jc w:val="both"/>
        <w:rPr>
          <w:rFonts w:ascii="Times New Roman" w:eastAsia="Times New Roman" w:hAnsi="Times New Roman"/>
          <w:sz w:val="28"/>
          <w:szCs w:val="24"/>
          <w:lang w:eastAsia="ru-RU"/>
        </w:rPr>
      </w:pPr>
      <w:r w:rsidRPr="00844B30">
        <w:rPr>
          <w:rFonts w:ascii="Times New Roman" w:eastAsia="Times New Roman" w:hAnsi="Times New Roman"/>
          <w:sz w:val="28"/>
          <w:szCs w:val="24"/>
          <w:lang w:eastAsia="ru-RU"/>
        </w:rPr>
        <w:t>Показатель строки 030 детализируется показателями строк 031, 032.</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F70A84" w:rsidRPr="00993EC7" w:rsidTr="00DB4CE2">
        <w:tc>
          <w:tcPr>
            <w:tcW w:w="3119"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Номер графы и ее наименование</w:t>
            </w:r>
          </w:p>
        </w:tc>
        <w:tc>
          <w:tcPr>
            <w:tcW w:w="6521"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 по коду строки 030 не заполняется.</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В графе 3 по кодам строк 031, 032 указывается двадцатизначный код КРБ, если это установлено решением финансового органа. В противном случае</w:t>
            </w:r>
            <w:r w:rsidR="00844B30">
              <w:rPr>
                <w:rFonts w:ascii="Times New Roman" w:eastAsia="Times New Roman" w:hAnsi="Times New Roman"/>
                <w:sz w:val="24"/>
                <w:szCs w:val="24"/>
                <w:lang w:eastAsia="ru-RU"/>
              </w:rPr>
              <w:t xml:space="preserve"> данная графа не заполняется </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4 "Сумма, руб."</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Данная графа заполняется следующим образом. По детализирующим строкам отражаются расходы на работы по строительству специализированных зданий (помещений) для размещения технических средств и персонала и иные капитальные вложения, произведенные по коду КОСГУ 310 "Увеличение стоимости основных средств".</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 графы 4 по строке 030 равен сумме показателей графы 4 строк 031, 032</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5 "Основные цели произведенных расходов"</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 xml:space="preserve">Данная графа </w:t>
            </w:r>
            <w:r w:rsidR="00844B30">
              <w:rPr>
                <w:rFonts w:ascii="Times New Roman" w:eastAsia="Times New Roman" w:hAnsi="Times New Roman"/>
                <w:sz w:val="24"/>
                <w:szCs w:val="24"/>
                <w:lang w:eastAsia="ru-RU"/>
              </w:rPr>
              <w:t>по строке 030 не заполняется</w:t>
            </w:r>
            <w:r w:rsidRPr="00993EC7">
              <w:rPr>
                <w:rFonts w:ascii="Times New Roman" w:eastAsia="Times New Roman" w:hAnsi="Times New Roman"/>
                <w:sz w:val="24"/>
                <w:szCs w:val="24"/>
                <w:lang w:eastAsia="ru-RU"/>
              </w:rPr>
              <w:t>.</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детализирующим строкам 031, 032 указывается обоснование целесообразности произведенных расходов (например, обеспечение текущей деятельности, техническое перевооружение, иные цели и т.п.)</w:t>
            </w:r>
          </w:p>
        </w:tc>
      </w:tr>
    </w:tbl>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bookmarkStart w:id="100" w:name="P8432"/>
      <w:bookmarkEnd w:id="100"/>
      <w:r w:rsidRPr="00993EC7">
        <w:rPr>
          <w:rFonts w:ascii="Times New Roman" w:eastAsia="Times New Roman" w:hAnsi="Times New Roman"/>
          <w:b/>
          <w:sz w:val="24"/>
          <w:szCs w:val="24"/>
          <w:lang w:eastAsia="ru-RU"/>
        </w:rPr>
        <w:t>Заполнение строки 040 "Приобретение оборудования</w:t>
      </w:r>
    </w:p>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b/>
          <w:sz w:val="24"/>
          <w:szCs w:val="24"/>
          <w:lang w:eastAsia="ru-RU"/>
        </w:rPr>
        <w:t>и предустановленного программного обеспечения, всего"</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 строки 040 детализируется показателями строк 041, 042, 043, 044.</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F70A84" w:rsidRPr="00993EC7" w:rsidTr="00DB4CE2">
        <w:tc>
          <w:tcPr>
            <w:tcW w:w="3119" w:type="dxa"/>
            <w:tcBorders>
              <w:top w:val="single" w:sz="4" w:space="0" w:color="auto"/>
              <w:bottom w:val="single" w:sz="4" w:space="0" w:color="auto"/>
            </w:tcBorders>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Номер графы и ее наименование</w:t>
            </w:r>
          </w:p>
        </w:tc>
        <w:tc>
          <w:tcPr>
            <w:tcW w:w="6521" w:type="dxa"/>
            <w:tcBorders>
              <w:top w:val="single" w:sz="4" w:space="0" w:color="auto"/>
              <w:bottom w:val="single" w:sz="4" w:space="0" w:color="auto"/>
            </w:tcBorders>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w:t>
            </w:r>
          </w:p>
        </w:tc>
      </w:tr>
      <w:tr w:rsidR="00F70A84" w:rsidRPr="00993EC7" w:rsidTr="00DB4CE2">
        <w:tc>
          <w:tcPr>
            <w:tcW w:w="3119" w:type="dxa"/>
            <w:tcBorders>
              <w:top w:val="single" w:sz="4" w:space="0" w:color="auto"/>
              <w:bottom w:val="single" w:sz="4" w:space="0" w:color="auto"/>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w:t>
            </w:r>
          </w:p>
        </w:tc>
        <w:tc>
          <w:tcPr>
            <w:tcW w:w="6521" w:type="dxa"/>
            <w:tcBorders>
              <w:top w:val="single" w:sz="4" w:space="0" w:color="auto"/>
              <w:bottom w:val="single" w:sz="4" w:space="0" w:color="auto"/>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 по коду строки 040 не заполняется.</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В графе 3 по кодам строк 041 - 044 указывается двадцатизначный код КРБ, если это установлено решением финансового органа. В противном случае</w:t>
            </w:r>
            <w:r w:rsidR="00844B30">
              <w:rPr>
                <w:rFonts w:ascii="Times New Roman" w:eastAsia="Times New Roman" w:hAnsi="Times New Roman"/>
                <w:sz w:val="24"/>
                <w:szCs w:val="24"/>
                <w:lang w:eastAsia="ru-RU"/>
              </w:rPr>
              <w:t xml:space="preserve"> данная графа не заполняется </w:t>
            </w:r>
          </w:p>
        </w:tc>
      </w:tr>
      <w:tr w:rsidR="00F70A84" w:rsidRPr="00993EC7" w:rsidTr="00DB4CE2">
        <w:tblPrEx>
          <w:tblBorders>
            <w:insideH w:val="none" w:sz="0" w:space="0" w:color="auto"/>
          </w:tblBorders>
        </w:tblPrEx>
        <w:tc>
          <w:tcPr>
            <w:tcW w:w="3119" w:type="dxa"/>
            <w:tcBorders>
              <w:top w:val="single" w:sz="4" w:space="0" w:color="auto"/>
              <w:bottom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4 "Сумма, руб."</w:t>
            </w:r>
          </w:p>
        </w:tc>
        <w:tc>
          <w:tcPr>
            <w:tcW w:w="6521" w:type="dxa"/>
            <w:tcBorders>
              <w:top w:val="single" w:sz="4" w:space="0" w:color="auto"/>
              <w:bottom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нашему мнению, данная графа заполняется следующим образом.</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коду строки 041 отражаются расходы, произведенные:</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 xml:space="preserve">- по коду КОСГУ 310 - на приобретение </w:t>
            </w:r>
            <w:proofErr w:type="gramStart"/>
            <w:r w:rsidRPr="00993EC7">
              <w:rPr>
                <w:rFonts w:ascii="Times New Roman" w:eastAsia="Times New Roman" w:hAnsi="Times New Roman"/>
                <w:sz w:val="24"/>
                <w:szCs w:val="24"/>
                <w:lang w:eastAsia="ru-RU"/>
              </w:rPr>
              <w:t>ИКТ-оборудования</w:t>
            </w:r>
            <w:proofErr w:type="gramEnd"/>
            <w:r w:rsidRPr="00993EC7">
              <w:rPr>
                <w:rFonts w:ascii="Times New Roman" w:eastAsia="Times New Roman" w:hAnsi="Times New Roman"/>
                <w:sz w:val="24"/>
                <w:szCs w:val="24"/>
                <w:lang w:eastAsia="ru-RU"/>
              </w:rPr>
              <w:t>, в том числе автоматизированных рабочих мест, транспортно-коммуникационного оборудования, серверного, периферийного и др. оборудования (например, компьютерное оборудование в комплекте как рабочая станция) &lt;**&gt;;</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 по коду КОСГУ 340 - на приобретение оборудования, требующего монтажа и предназначенного для установки &lt;**&gt;.</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коду строки 042 отражаются расходы по доставке и складированию оборудования (основных средств), произведенные по коду КОСГУ 222 "Транспортные услуги".</w:t>
            </w:r>
          </w:p>
        </w:tc>
      </w:tr>
      <w:tr w:rsidR="00F70A84" w:rsidRPr="00993EC7" w:rsidTr="00DB4CE2">
        <w:tblPrEx>
          <w:tblBorders>
            <w:insideH w:val="none" w:sz="0" w:space="0" w:color="auto"/>
          </w:tblBorders>
        </w:tblPrEx>
        <w:tc>
          <w:tcPr>
            <w:tcW w:w="3119" w:type="dxa"/>
            <w:tcBorders>
              <w:top w:val="nil"/>
              <w:bottom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
        </w:tc>
        <w:tc>
          <w:tcPr>
            <w:tcW w:w="6521" w:type="dxa"/>
            <w:tcBorders>
              <w:top w:val="nil"/>
              <w:bottom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roofErr w:type="gramStart"/>
            <w:r w:rsidRPr="00993EC7">
              <w:rPr>
                <w:rFonts w:ascii="Times New Roman" w:eastAsia="Times New Roman" w:hAnsi="Times New Roman"/>
                <w:sz w:val="24"/>
                <w:szCs w:val="24"/>
                <w:lang w:eastAsia="ru-RU"/>
              </w:rPr>
              <w:t>По коду строки 043 отражаются расходы на монтажные и пусконаладочные работы (монтаж каналов, линий связи, наладка оборудования, подготовка и проведение индивидуальных испытаний и комплексного опробования оборудования), если они не предусмотрены договорами поставки (государственными (муниципальными) контрактами) на строительство, реконструкцию, техническое перевооружение объектов, установку, наладку (комплексную и автономную), настройку технических средств, инсталляцию ПО, проверку работоспособности оборудования, предварительные испытания (автономные и комплексные), опытную</w:t>
            </w:r>
            <w:proofErr w:type="gramEnd"/>
            <w:r w:rsidRPr="00993EC7">
              <w:rPr>
                <w:rFonts w:ascii="Times New Roman" w:eastAsia="Times New Roman" w:hAnsi="Times New Roman"/>
                <w:sz w:val="24"/>
                <w:szCs w:val="24"/>
                <w:lang w:eastAsia="ru-RU"/>
              </w:rPr>
              <w:t xml:space="preserve"> эксплуатацию, приемочные испытания технических средств (оборудования), произведенные по коду КОСГУ 226.</w:t>
            </w:r>
          </w:p>
        </w:tc>
      </w:tr>
      <w:tr w:rsidR="00F70A84" w:rsidRPr="00993EC7" w:rsidTr="00DB4CE2">
        <w:tblPrEx>
          <w:tblBorders>
            <w:insideH w:val="none" w:sz="0" w:space="0" w:color="auto"/>
          </w:tblBorders>
        </w:tblPrEx>
        <w:tc>
          <w:tcPr>
            <w:tcW w:w="3119" w:type="dxa"/>
            <w:tcBorders>
              <w:top w:val="nil"/>
              <w:bottom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
        </w:tc>
        <w:tc>
          <w:tcPr>
            <w:tcW w:w="6521" w:type="dxa"/>
            <w:tcBorders>
              <w:top w:val="nil"/>
              <w:bottom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roofErr w:type="gramStart"/>
            <w:r w:rsidRPr="00993EC7">
              <w:rPr>
                <w:rFonts w:ascii="Times New Roman" w:eastAsia="Times New Roman" w:hAnsi="Times New Roman"/>
                <w:sz w:val="24"/>
                <w:szCs w:val="24"/>
                <w:lang w:eastAsia="ru-RU"/>
              </w:rPr>
              <w:t>По коду строки 044 отражаются расходы на осуществление комплекса работ по специальным проверкам и исследованиям, включая периодическую проверку объекта информатизации (АРМ) на ПЭВМ на соответствие специальным требованиям и рекомендациям по защите составляющей государственную тайну информации от утечки в процессе передачи по техническим каналам, произведенные по коду КОСГУ 226 (если данные работы не предусмотрены договорами (контрактами) поставки).</w:t>
            </w:r>
            <w:proofErr w:type="gramEnd"/>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
          <w:p w:rsidR="00F70A84" w:rsidRPr="00F5383D" w:rsidRDefault="00F70A84" w:rsidP="00F70A84">
            <w:pPr>
              <w:widowControl w:val="0"/>
              <w:autoSpaceDE w:val="0"/>
              <w:autoSpaceDN w:val="0"/>
              <w:spacing w:after="0" w:line="240" w:lineRule="auto"/>
              <w:rPr>
                <w:rFonts w:ascii="Times New Roman" w:eastAsia="Times New Roman" w:hAnsi="Times New Roman"/>
                <w:b/>
                <w:sz w:val="24"/>
                <w:szCs w:val="24"/>
                <w:lang w:eastAsia="ru-RU"/>
              </w:rPr>
            </w:pPr>
            <w:r w:rsidRPr="00F5383D">
              <w:rPr>
                <w:rFonts w:ascii="Times New Roman" w:eastAsia="Times New Roman" w:hAnsi="Times New Roman"/>
                <w:b/>
                <w:sz w:val="24"/>
                <w:szCs w:val="24"/>
                <w:lang w:eastAsia="ru-RU"/>
              </w:rPr>
              <w:t>ВНИМАНИЕ!</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 xml:space="preserve">По нашему мнению, расходы по коду КОСГУ 340 на приобретение материальных запасов, предназначенных для последующей комплектации (модернизации) и проведения ремонта </w:t>
            </w:r>
            <w:proofErr w:type="gramStart"/>
            <w:r w:rsidRPr="00993EC7">
              <w:rPr>
                <w:rFonts w:ascii="Times New Roman" w:eastAsia="Times New Roman" w:hAnsi="Times New Roman"/>
                <w:sz w:val="24"/>
                <w:szCs w:val="24"/>
                <w:lang w:eastAsia="ru-RU"/>
              </w:rPr>
              <w:t>ИКТ-оборудования</w:t>
            </w:r>
            <w:proofErr w:type="gramEnd"/>
            <w:r w:rsidRPr="00993EC7">
              <w:rPr>
                <w:rFonts w:ascii="Times New Roman" w:eastAsia="Times New Roman" w:hAnsi="Times New Roman"/>
                <w:sz w:val="24"/>
                <w:szCs w:val="24"/>
                <w:lang w:eastAsia="ru-RU"/>
              </w:rPr>
              <w:t>, по строке 041 не отражаются. Такие расходы следует отразить по строке 082.</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 xml:space="preserve">Поскольку </w:t>
            </w:r>
            <w:proofErr w:type="spellStart"/>
            <w:r w:rsidRPr="00993EC7">
              <w:rPr>
                <w:rFonts w:ascii="Times New Roman" w:eastAsia="Times New Roman" w:hAnsi="Times New Roman"/>
                <w:sz w:val="24"/>
                <w:szCs w:val="24"/>
                <w:lang w:eastAsia="ru-RU"/>
              </w:rPr>
              <w:t>абз</w:t>
            </w:r>
            <w:proofErr w:type="spellEnd"/>
            <w:r w:rsidRPr="00993EC7">
              <w:rPr>
                <w:rFonts w:ascii="Times New Roman" w:eastAsia="Times New Roman" w:hAnsi="Times New Roman"/>
                <w:sz w:val="24"/>
                <w:szCs w:val="24"/>
                <w:lang w:eastAsia="ru-RU"/>
              </w:rPr>
              <w:t>. 9 п. 172 Инструкции № 191н не предусматривает отражения в строке 041 таких расходов, то на практике возможны иные подходы к</w:t>
            </w:r>
            <w:r w:rsidR="00844B30">
              <w:rPr>
                <w:rFonts w:ascii="Times New Roman" w:eastAsia="Times New Roman" w:hAnsi="Times New Roman"/>
                <w:sz w:val="24"/>
                <w:szCs w:val="24"/>
                <w:lang w:eastAsia="ru-RU"/>
              </w:rPr>
              <w:t xml:space="preserve"> заполнению данной строки </w:t>
            </w:r>
          </w:p>
        </w:tc>
      </w:tr>
      <w:tr w:rsidR="00F70A84" w:rsidRPr="00993EC7" w:rsidTr="00DB4CE2">
        <w:tblPrEx>
          <w:tblBorders>
            <w:insideH w:val="none" w:sz="0" w:space="0" w:color="auto"/>
          </w:tblBorders>
        </w:tblPrEx>
        <w:tc>
          <w:tcPr>
            <w:tcW w:w="3119" w:type="dxa"/>
            <w:tcBorders>
              <w:top w:val="nil"/>
              <w:bottom w:val="single" w:sz="4" w:space="0" w:color="auto"/>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
        </w:tc>
        <w:tc>
          <w:tcPr>
            <w:tcW w:w="6521" w:type="dxa"/>
            <w:tcBorders>
              <w:top w:val="nil"/>
              <w:bottom w:val="single" w:sz="4" w:space="0" w:color="auto"/>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 графы 4 по строке 040 равен сумме показателей графы 4 строк 041, 042, 043, 044</w:t>
            </w:r>
          </w:p>
        </w:tc>
      </w:tr>
      <w:tr w:rsidR="00F70A84" w:rsidRPr="00993EC7" w:rsidTr="00DB4CE2">
        <w:tc>
          <w:tcPr>
            <w:tcW w:w="3119" w:type="dxa"/>
            <w:tcBorders>
              <w:top w:val="single" w:sz="4" w:space="0" w:color="auto"/>
              <w:bottom w:val="single" w:sz="4" w:space="0" w:color="auto"/>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5 "Основные цели произведенных расходов"</w:t>
            </w:r>
          </w:p>
        </w:tc>
        <w:tc>
          <w:tcPr>
            <w:tcW w:w="6521" w:type="dxa"/>
            <w:tcBorders>
              <w:top w:val="single" w:sz="4" w:space="0" w:color="auto"/>
              <w:bottom w:val="single" w:sz="4" w:space="0" w:color="auto"/>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 xml:space="preserve">Данная графа </w:t>
            </w:r>
            <w:r w:rsidR="00844B30">
              <w:rPr>
                <w:rFonts w:ascii="Times New Roman" w:eastAsia="Times New Roman" w:hAnsi="Times New Roman"/>
                <w:sz w:val="24"/>
                <w:szCs w:val="24"/>
                <w:lang w:eastAsia="ru-RU"/>
              </w:rPr>
              <w:t>по строке 040 не заполняется</w:t>
            </w:r>
            <w:r w:rsidRPr="00993EC7">
              <w:rPr>
                <w:rFonts w:ascii="Times New Roman" w:eastAsia="Times New Roman" w:hAnsi="Times New Roman"/>
                <w:sz w:val="24"/>
                <w:szCs w:val="24"/>
                <w:lang w:eastAsia="ru-RU"/>
              </w:rPr>
              <w:t>.</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детализирующим строкам 041 - 044 указывается обоснование целесообразности произведенных расходов (например, обеспечение текущей деятельности, техническое перевооружение, иные цели и т.п.)</w:t>
            </w:r>
          </w:p>
        </w:tc>
      </w:tr>
    </w:tbl>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w:t>
      </w:r>
    </w:p>
    <w:p w:rsidR="00F70A84" w:rsidRPr="00993EC7" w:rsidRDefault="00F70A84" w:rsidP="00F70A84">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101" w:name="P8463"/>
      <w:bookmarkStart w:id="102" w:name="P8465"/>
      <w:bookmarkEnd w:id="101"/>
      <w:bookmarkEnd w:id="102"/>
      <w:r w:rsidRPr="00993EC7">
        <w:rPr>
          <w:rFonts w:ascii="Times New Roman" w:eastAsia="Times New Roman" w:hAnsi="Times New Roman"/>
          <w:sz w:val="24"/>
          <w:szCs w:val="24"/>
          <w:lang w:eastAsia="ru-RU"/>
        </w:rPr>
        <w:t>&lt;**&gt; Информационно-коммуникационное оборудование включает (п. 7 Указаний по заполнению формы федерального статистического наблюдения № 11 "Сведения о наличии и движении основных фондов (средств) и других нефинансовых активов", утвержденных Приказом Росстата от 30.12.2013 № 507):</w:t>
      </w:r>
    </w:p>
    <w:p w:rsidR="00F70A84" w:rsidRPr="00993EC7" w:rsidRDefault="00F70A84" w:rsidP="00F70A84">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3EC7">
        <w:rPr>
          <w:rFonts w:ascii="Times New Roman" w:eastAsia="Times New Roman" w:hAnsi="Times New Roman"/>
          <w:sz w:val="24"/>
          <w:szCs w:val="24"/>
          <w:lang w:eastAsia="ru-RU"/>
        </w:rPr>
        <w:t>- информационное оборудование, относящееся к информационной и коммуникационной инфраструктуре (средства светокопирования, фотокопирования и микрофотокопирования, электрофотографического и электроискрового копирования, аппараты термокопирования, аппаратура теле- и радиоприемная, кинокамеры и камеры фотографические, проекторы и кинопроекторы (кроме считывающих устройств и микроформ));</w:t>
      </w:r>
      <w:proofErr w:type="gramEnd"/>
    </w:p>
    <w:p w:rsidR="00F70A84" w:rsidRPr="00993EC7" w:rsidRDefault="00F70A84" w:rsidP="00F70A84">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993EC7">
        <w:rPr>
          <w:rFonts w:ascii="Times New Roman" w:eastAsia="Times New Roman" w:hAnsi="Times New Roman"/>
          <w:sz w:val="24"/>
          <w:szCs w:val="24"/>
          <w:lang w:eastAsia="ru-RU"/>
        </w:rPr>
        <w:t>- компьютерное оборудование (электронно-вычислительная техника) и оргтехника (машины пишущие, включая автоматические, средства составления текстовых документов, машины счетные, аппараты кассовые и билетные, оборудование канцелярское фотокопировальное, копировально-множительное, прочее канцелярское оборудование), офисные АТС;</w:t>
      </w:r>
      <w:proofErr w:type="gramEnd"/>
    </w:p>
    <w:p w:rsidR="00F70A84" w:rsidRPr="00993EC7" w:rsidRDefault="00F70A84" w:rsidP="00F70A8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 телекоммуникационное оборудование (средства радиосвязи, радиовещания и телевидения).</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bookmarkStart w:id="103" w:name="P8469"/>
      <w:bookmarkEnd w:id="103"/>
    </w:p>
    <w:p w:rsidR="00F70A84" w:rsidRPr="00F5383D"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bookmarkStart w:id="104" w:name="P8471"/>
      <w:bookmarkEnd w:id="104"/>
      <w:r w:rsidRPr="00F5383D">
        <w:rPr>
          <w:rFonts w:ascii="Times New Roman" w:eastAsia="Times New Roman" w:hAnsi="Times New Roman"/>
          <w:b/>
          <w:sz w:val="28"/>
          <w:szCs w:val="24"/>
          <w:lang w:eastAsia="ru-RU"/>
        </w:rPr>
        <w:t>Заполнение строки 050 "Приобретение неисключительных прав</w:t>
      </w:r>
    </w:p>
    <w:p w:rsidR="00F70A84" w:rsidRPr="00F5383D"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r w:rsidRPr="00F5383D">
        <w:rPr>
          <w:rFonts w:ascii="Times New Roman" w:eastAsia="Times New Roman" w:hAnsi="Times New Roman"/>
          <w:b/>
          <w:sz w:val="28"/>
          <w:szCs w:val="24"/>
          <w:lang w:eastAsia="ru-RU"/>
        </w:rPr>
        <w:t>на программное обеспечение, всего"</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F70A84" w:rsidRPr="00993EC7" w:rsidTr="00DB4CE2">
        <w:tc>
          <w:tcPr>
            <w:tcW w:w="3119"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Номер графы и ее наименование</w:t>
            </w:r>
          </w:p>
        </w:tc>
        <w:tc>
          <w:tcPr>
            <w:tcW w:w="6521"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Данная графа по коду строки 050 не заполняется</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4 "Сумма, руб."</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roofErr w:type="gramStart"/>
            <w:r w:rsidRPr="00993EC7">
              <w:rPr>
                <w:rFonts w:ascii="Times New Roman" w:eastAsia="Times New Roman" w:hAnsi="Times New Roman"/>
                <w:sz w:val="24"/>
                <w:szCs w:val="24"/>
                <w:lang w:eastAsia="ru-RU"/>
              </w:rPr>
              <w:t>В данной графе отражаются расходы на приобретение прикладного и системного ПО, не предусмотренного в затратах на приобретение оборудования и предустановленного ПО, произведенные по коду КОСГУ 226 (например, антивирусная программа)</w:t>
            </w:r>
            <w:proofErr w:type="gramEnd"/>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5 "Основные цели произведенных расходов"</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Указывается обоснование целесообразности произведенных расходов (например, обеспечение текущей деятельности, техническое перевооружение, иные цели и т.п.)</w:t>
            </w:r>
          </w:p>
        </w:tc>
      </w:tr>
    </w:tbl>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F5383D"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bookmarkStart w:id="105" w:name="P8483"/>
      <w:bookmarkEnd w:id="105"/>
      <w:r w:rsidRPr="00F5383D">
        <w:rPr>
          <w:rFonts w:ascii="Times New Roman" w:eastAsia="Times New Roman" w:hAnsi="Times New Roman"/>
          <w:b/>
          <w:sz w:val="28"/>
          <w:szCs w:val="24"/>
          <w:lang w:eastAsia="ru-RU"/>
        </w:rPr>
        <w:t>Заполнение строки 060</w:t>
      </w:r>
    </w:p>
    <w:p w:rsidR="00F70A84" w:rsidRPr="00F5383D"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r w:rsidRPr="00F5383D">
        <w:rPr>
          <w:rFonts w:ascii="Times New Roman" w:eastAsia="Times New Roman" w:hAnsi="Times New Roman"/>
          <w:b/>
          <w:sz w:val="28"/>
          <w:szCs w:val="24"/>
          <w:lang w:eastAsia="ru-RU"/>
        </w:rPr>
        <w:t>"Услуги по аренде оборудования, всего"</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2"/>
        <w:gridCol w:w="6577"/>
      </w:tblGrid>
      <w:tr w:rsidR="00F70A84" w:rsidRPr="00993EC7" w:rsidTr="00DB4CE2">
        <w:tc>
          <w:tcPr>
            <w:tcW w:w="3062"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Номер графы и ее наименование</w:t>
            </w:r>
          </w:p>
        </w:tc>
        <w:tc>
          <w:tcPr>
            <w:tcW w:w="6577"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w:t>
            </w:r>
          </w:p>
        </w:tc>
      </w:tr>
      <w:tr w:rsidR="00F70A84" w:rsidRPr="00993EC7" w:rsidTr="00DB4CE2">
        <w:tc>
          <w:tcPr>
            <w:tcW w:w="3062"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w:t>
            </w:r>
          </w:p>
        </w:tc>
        <w:tc>
          <w:tcPr>
            <w:tcW w:w="6577"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Данная графа по коду строки 060 не заполняется</w:t>
            </w:r>
          </w:p>
        </w:tc>
      </w:tr>
      <w:tr w:rsidR="00F70A84" w:rsidRPr="00993EC7" w:rsidTr="00DB4CE2">
        <w:tc>
          <w:tcPr>
            <w:tcW w:w="3062"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4 "Сумма, руб."</w:t>
            </w:r>
          </w:p>
        </w:tc>
        <w:tc>
          <w:tcPr>
            <w:tcW w:w="6577"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В данной графе отражаются расходы, произведенные по коду КОСГУ 224 "Арендная плата за пользование имуществом", на аренду (лизинг) автоматизированных рабочих мест, транспортно-коммуникационного оборудования, серверного, периферийного оборудования для организации офисной работы, включая запасные инструменты и принадлежности (комплектующие)</w:t>
            </w:r>
          </w:p>
        </w:tc>
      </w:tr>
      <w:tr w:rsidR="00F70A84" w:rsidRPr="00993EC7" w:rsidTr="00DB4CE2">
        <w:tc>
          <w:tcPr>
            <w:tcW w:w="3062"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5 "Основные цели произведенных расходов"</w:t>
            </w:r>
          </w:p>
        </w:tc>
        <w:tc>
          <w:tcPr>
            <w:tcW w:w="6577"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Указывается обоснование целесообразности произведенных расходов (например, обеспечение текущей деятельности, техническое перевооружение, иные цели и т.п.)</w:t>
            </w:r>
          </w:p>
        </w:tc>
      </w:tr>
    </w:tbl>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F5383D"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bookmarkStart w:id="106" w:name="P8495"/>
      <w:bookmarkEnd w:id="106"/>
      <w:r w:rsidRPr="00F5383D">
        <w:rPr>
          <w:rFonts w:ascii="Times New Roman" w:eastAsia="Times New Roman" w:hAnsi="Times New Roman"/>
          <w:b/>
          <w:sz w:val="28"/>
          <w:szCs w:val="24"/>
          <w:lang w:eastAsia="ru-RU"/>
        </w:rPr>
        <w:t>Заполнение строки 070 "Подключение (обеспечение доступа)</w:t>
      </w:r>
    </w:p>
    <w:p w:rsidR="00F70A84" w:rsidRPr="00F5383D"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r w:rsidRPr="00F5383D">
        <w:rPr>
          <w:rFonts w:ascii="Times New Roman" w:eastAsia="Times New Roman" w:hAnsi="Times New Roman"/>
          <w:b/>
          <w:sz w:val="28"/>
          <w:szCs w:val="24"/>
          <w:lang w:eastAsia="ru-RU"/>
        </w:rPr>
        <w:t>к внешним информационным ресурсам, всего"</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 строки 070 детализируется показателями строк 071, 072, 073.</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F70A84" w:rsidRPr="00993EC7" w:rsidTr="00DB4CE2">
        <w:tc>
          <w:tcPr>
            <w:tcW w:w="3119"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Номер графы и ее наименование</w:t>
            </w:r>
          </w:p>
        </w:tc>
        <w:tc>
          <w:tcPr>
            <w:tcW w:w="6521"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 по коду строки 070 не заполняется.</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В графе 3 по кодам строк 071, 072, 073 указывается двадцатизначный код КРБ, если это установлено решением финансового органа. В противном случае</w:t>
            </w:r>
            <w:r w:rsidR="00F5383D">
              <w:rPr>
                <w:rFonts w:ascii="Times New Roman" w:eastAsia="Times New Roman" w:hAnsi="Times New Roman"/>
                <w:sz w:val="24"/>
                <w:szCs w:val="24"/>
                <w:lang w:eastAsia="ru-RU"/>
              </w:rPr>
              <w:t xml:space="preserve"> данная графа не заполняется </w:t>
            </w:r>
          </w:p>
        </w:tc>
      </w:tr>
      <w:tr w:rsidR="00F70A84" w:rsidRPr="00993EC7" w:rsidTr="00DB4CE2">
        <w:tblPrEx>
          <w:tblBorders>
            <w:insideH w:val="nil"/>
          </w:tblBorders>
        </w:tblPrEx>
        <w:tc>
          <w:tcPr>
            <w:tcW w:w="3119" w:type="dxa"/>
            <w:tcBorders>
              <w:bottom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4 "Сумма, руб."</w:t>
            </w:r>
          </w:p>
        </w:tc>
        <w:tc>
          <w:tcPr>
            <w:tcW w:w="6521" w:type="dxa"/>
            <w:tcBorders>
              <w:bottom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Данная графа заполняется следующим образом. По коду строки 071 отражаются расходы на доступ к телефонной связи общего пользования, междугородной и международной связи (телефонно-телеграфной, факсимильной, сотовой, пейджинговой связи, радиосвязи), произведенные по коду КОСГУ 221 "Услуги связи".</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коду строки 072 отражаются расходы на приобретение и обновление справочно-информационных баз данных (покупка контента), произведенные по коду КОСГУ 226.</w:t>
            </w:r>
          </w:p>
        </w:tc>
      </w:tr>
      <w:tr w:rsidR="00F70A84" w:rsidRPr="00993EC7" w:rsidTr="00DB4CE2">
        <w:tblPrEx>
          <w:tblBorders>
            <w:insideH w:val="nil"/>
          </w:tblBorders>
        </w:tblPrEx>
        <w:tc>
          <w:tcPr>
            <w:tcW w:w="3119" w:type="dxa"/>
            <w:tcBorders>
              <w:top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
        </w:tc>
        <w:tc>
          <w:tcPr>
            <w:tcW w:w="6521" w:type="dxa"/>
            <w:tcBorders>
              <w:top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коду строки 073 отражаются расходы, произведенные по коду КОСГУ 221, на доступ к сети Интернет (выделенный канал, беспроводное соединение, VP№ -соединение).</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ВНИМАНИЕ!</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Расходы на разработку (создание) сайтов и контента учреждения в Интернете по строке 073 не отражаются. Указанные расходы отражаются в строках 010 - 020 Сведений (ф. 0503177).</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 графы 4 по строке 070 равен сумме показателей строк 071, 072, 073</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5 "Основные цели произведенных расходов"</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 xml:space="preserve">Данная графа </w:t>
            </w:r>
            <w:r w:rsidR="00F5383D">
              <w:rPr>
                <w:rFonts w:ascii="Times New Roman" w:eastAsia="Times New Roman" w:hAnsi="Times New Roman"/>
                <w:sz w:val="24"/>
                <w:szCs w:val="24"/>
                <w:lang w:eastAsia="ru-RU"/>
              </w:rPr>
              <w:t>по строке 070 не заполняется</w:t>
            </w:r>
            <w:proofErr w:type="gramStart"/>
            <w:r w:rsidR="00F5383D">
              <w:rPr>
                <w:rFonts w:ascii="Times New Roman" w:eastAsia="Times New Roman" w:hAnsi="Times New Roman"/>
                <w:sz w:val="24"/>
                <w:szCs w:val="24"/>
                <w:lang w:eastAsia="ru-RU"/>
              </w:rPr>
              <w:t xml:space="preserve"> </w:t>
            </w:r>
            <w:r w:rsidRPr="00993EC7">
              <w:rPr>
                <w:rFonts w:ascii="Times New Roman" w:eastAsia="Times New Roman" w:hAnsi="Times New Roman"/>
                <w:sz w:val="24"/>
                <w:szCs w:val="24"/>
                <w:lang w:eastAsia="ru-RU"/>
              </w:rPr>
              <w:t>.</w:t>
            </w:r>
            <w:proofErr w:type="gramEnd"/>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детализирующим строкам 071, 072, 073 указывается обоснование целесообразности произведенных расходов (например, обеспечение текущей деятельности, техническое перевооружение, иные цели и т.п.)</w:t>
            </w:r>
          </w:p>
        </w:tc>
      </w:tr>
    </w:tbl>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bookmarkStart w:id="107" w:name="P8523"/>
      <w:bookmarkEnd w:id="107"/>
      <w:r w:rsidRPr="00993EC7">
        <w:rPr>
          <w:rFonts w:ascii="Times New Roman" w:eastAsia="Times New Roman" w:hAnsi="Times New Roman"/>
          <w:b/>
          <w:sz w:val="24"/>
          <w:szCs w:val="24"/>
          <w:lang w:eastAsia="ru-RU"/>
        </w:rPr>
        <w:t>Заполнение строки 080 "Эксплуатационные расходы</w:t>
      </w:r>
    </w:p>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b/>
          <w:sz w:val="24"/>
          <w:szCs w:val="24"/>
          <w:lang w:eastAsia="ru-RU"/>
        </w:rPr>
        <w:t>на информационно-коммуникационные технологии, всего"</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 строки 080 детализируется показателями строк 081, 082.</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F70A84" w:rsidRPr="00993EC7" w:rsidTr="00DB4CE2">
        <w:tc>
          <w:tcPr>
            <w:tcW w:w="3119"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Номер графы и ее наименование</w:t>
            </w:r>
          </w:p>
        </w:tc>
        <w:tc>
          <w:tcPr>
            <w:tcW w:w="6521"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 по коду строки 080 не заполняется.</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В графе 3 по кодам строк 081, 082 указывается двадцатизначный код КРБ, если это установлено решением финансового органа. В противном случае</w:t>
            </w:r>
            <w:r w:rsidR="00F5383D">
              <w:rPr>
                <w:rFonts w:ascii="Times New Roman" w:eastAsia="Times New Roman" w:hAnsi="Times New Roman"/>
                <w:sz w:val="24"/>
                <w:szCs w:val="24"/>
                <w:lang w:eastAsia="ru-RU"/>
              </w:rPr>
              <w:t xml:space="preserve"> данная графа не заполняется </w:t>
            </w:r>
          </w:p>
        </w:tc>
      </w:tr>
      <w:tr w:rsidR="00F70A84" w:rsidRPr="00993EC7" w:rsidTr="00DB4CE2">
        <w:tblPrEx>
          <w:tblBorders>
            <w:insideH w:val="nil"/>
          </w:tblBorders>
        </w:tblPrEx>
        <w:tc>
          <w:tcPr>
            <w:tcW w:w="3119" w:type="dxa"/>
            <w:tcBorders>
              <w:bottom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4 "Сумма, руб."</w:t>
            </w:r>
          </w:p>
        </w:tc>
        <w:tc>
          <w:tcPr>
            <w:tcW w:w="6521" w:type="dxa"/>
            <w:tcBorders>
              <w:bottom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Данная графа заполняется следующим образом.</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коду строки 081 отражаются расходы на обеспечение функционирования и поддержку работоспособности прикладного и системного ПО, включая услуги по защите информации, произведенные по коду КОСГУ 226 (например, обслуживание программы 1С).</w:t>
            </w:r>
          </w:p>
        </w:tc>
      </w:tr>
      <w:tr w:rsidR="00F70A84" w:rsidRPr="00993EC7" w:rsidTr="00DB4CE2">
        <w:tblPrEx>
          <w:tblBorders>
            <w:insideH w:val="nil"/>
          </w:tblBorders>
        </w:tblPrEx>
        <w:tc>
          <w:tcPr>
            <w:tcW w:w="3119" w:type="dxa"/>
            <w:tcBorders>
              <w:top w:val="nil"/>
              <w:bottom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
        </w:tc>
        <w:tc>
          <w:tcPr>
            <w:tcW w:w="6521" w:type="dxa"/>
            <w:tcBorders>
              <w:top w:val="nil"/>
              <w:bottom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коду строки 082 отражаются расходы, произведенные по коду КОСГУ 225 "Работы, услуги по содержанию имущества", на ремонт и техническое обслуживание оборудования, включая контроль технического состояния (например, чистка, смазывание, замена отдельных составляющих изделий или их регулировка, связанные с исполнением нормативных предписаний по порядку эксплуатации аппаратного обеспечения).</w:t>
            </w:r>
          </w:p>
        </w:tc>
      </w:tr>
      <w:tr w:rsidR="00F70A84" w:rsidRPr="00993EC7" w:rsidTr="00DB4CE2">
        <w:tblPrEx>
          <w:tblBorders>
            <w:insideH w:val="nil"/>
          </w:tblBorders>
        </w:tblPrEx>
        <w:tc>
          <w:tcPr>
            <w:tcW w:w="3119" w:type="dxa"/>
            <w:tcBorders>
              <w:top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
        </w:tc>
        <w:tc>
          <w:tcPr>
            <w:tcW w:w="6521" w:type="dxa"/>
            <w:tcBorders>
              <w:top w:val="nil"/>
            </w:tcBorders>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ВНИМАНИЕ!</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 xml:space="preserve">По нашему мнению, по строке 082 отражаются расходы, произведенные по коду КОСГУ 340, на приобретение материальных запасов для последующей комплектации (модернизации) и проведения ремонта </w:t>
            </w:r>
            <w:proofErr w:type="gramStart"/>
            <w:r w:rsidRPr="00993EC7">
              <w:rPr>
                <w:rFonts w:ascii="Times New Roman" w:eastAsia="Times New Roman" w:hAnsi="Times New Roman"/>
                <w:sz w:val="24"/>
                <w:szCs w:val="24"/>
                <w:lang w:eastAsia="ru-RU"/>
              </w:rPr>
              <w:t>ИКТ-оборудования</w:t>
            </w:r>
            <w:proofErr w:type="gramEnd"/>
            <w:r w:rsidRPr="00993EC7">
              <w:rPr>
                <w:rFonts w:ascii="Times New Roman" w:eastAsia="Times New Roman" w:hAnsi="Times New Roman"/>
                <w:sz w:val="24"/>
                <w:szCs w:val="24"/>
                <w:lang w:eastAsia="ru-RU"/>
              </w:rPr>
              <w:t>.</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 xml:space="preserve">Поскольку </w:t>
            </w:r>
            <w:proofErr w:type="spellStart"/>
            <w:r w:rsidRPr="00993EC7">
              <w:rPr>
                <w:rFonts w:ascii="Times New Roman" w:eastAsia="Times New Roman" w:hAnsi="Times New Roman"/>
                <w:sz w:val="24"/>
                <w:szCs w:val="24"/>
                <w:lang w:eastAsia="ru-RU"/>
              </w:rPr>
              <w:t>абз</w:t>
            </w:r>
            <w:proofErr w:type="spellEnd"/>
            <w:r w:rsidRPr="00993EC7">
              <w:rPr>
                <w:rFonts w:ascii="Times New Roman" w:eastAsia="Times New Roman" w:hAnsi="Times New Roman"/>
                <w:sz w:val="24"/>
                <w:szCs w:val="24"/>
                <w:lang w:eastAsia="ru-RU"/>
              </w:rPr>
              <w:t>. 13 п. 172 Инструкции № 191н не предусматривает отражение в строке 082 таких расходов, то на практике возможны иные подходы</w:t>
            </w:r>
            <w:r w:rsidR="00F5383D">
              <w:rPr>
                <w:rFonts w:ascii="Times New Roman" w:eastAsia="Times New Roman" w:hAnsi="Times New Roman"/>
                <w:sz w:val="24"/>
                <w:szCs w:val="24"/>
                <w:lang w:eastAsia="ru-RU"/>
              </w:rPr>
              <w:t xml:space="preserve"> к заполнению данной строки</w:t>
            </w:r>
            <w:r w:rsidRPr="00993EC7">
              <w:rPr>
                <w:rFonts w:ascii="Times New Roman" w:eastAsia="Times New Roman" w:hAnsi="Times New Roman"/>
                <w:sz w:val="24"/>
                <w:szCs w:val="24"/>
                <w:lang w:eastAsia="ru-RU"/>
              </w:rPr>
              <w:t>.</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 графы 4 по строке 080 равен сумме показателей графы строк 081, 082</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5 "Основные цели произведенных расходов"</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Данная графа по строке 080 не заполняется &lt;*&gt;.</w:t>
            </w:r>
          </w:p>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 детализирующим строкам 081, 082 указывается обоснование целесообразности произведенных расходов (например, обеспечение текущей деятельности, техническое перевооружение, иные цели и т.п.)</w:t>
            </w:r>
          </w:p>
        </w:tc>
      </w:tr>
    </w:tbl>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F5383D"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bookmarkStart w:id="108" w:name="P8554"/>
      <w:bookmarkEnd w:id="108"/>
      <w:r w:rsidRPr="00F5383D">
        <w:rPr>
          <w:rFonts w:ascii="Times New Roman" w:eastAsia="Times New Roman" w:hAnsi="Times New Roman"/>
          <w:b/>
          <w:sz w:val="28"/>
          <w:szCs w:val="24"/>
          <w:lang w:eastAsia="ru-RU"/>
        </w:rPr>
        <w:t>Заполнение строки 090 "Обучение сотрудников в области</w:t>
      </w:r>
    </w:p>
    <w:p w:rsidR="00F70A84" w:rsidRPr="00F5383D"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r w:rsidRPr="00F5383D">
        <w:rPr>
          <w:rFonts w:ascii="Times New Roman" w:eastAsia="Times New Roman" w:hAnsi="Times New Roman"/>
          <w:b/>
          <w:sz w:val="28"/>
          <w:szCs w:val="24"/>
          <w:lang w:eastAsia="ru-RU"/>
        </w:rPr>
        <w:t>информационно-коммуникационных технологий, всего"</w:t>
      </w:r>
    </w:p>
    <w:p w:rsidR="00F70A84" w:rsidRPr="00F5383D" w:rsidRDefault="00F70A84" w:rsidP="00F70A84">
      <w:pPr>
        <w:widowControl w:val="0"/>
        <w:autoSpaceDE w:val="0"/>
        <w:autoSpaceDN w:val="0"/>
        <w:spacing w:after="0" w:line="240" w:lineRule="auto"/>
        <w:jc w:val="both"/>
        <w:rPr>
          <w:rFonts w:ascii="Times New Roman" w:eastAsia="Times New Roman" w:hAnsi="Times New Roman"/>
          <w:sz w:val="28"/>
          <w:szCs w:val="24"/>
          <w:lang w:eastAsia="ru-RU"/>
        </w:rPr>
      </w:pPr>
    </w:p>
    <w:p w:rsidR="00F70A84" w:rsidRPr="00F5383D" w:rsidRDefault="00F70A84" w:rsidP="00F70A84">
      <w:pPr>
        <w:widowControl w:val="0"/>
        <w:autoSpaceDE w:val="0"/>
        <w:autoSpaceDN w:val="0"/>
        <w:spacing w:after="0" w:line="240" w:lineRule="auto"/>
        <w:ind w:firstLine="540"/>
        <w:jc w:val="both"/>
        <w:rPr>
          <w:rFonts w:ascii="Times New Roman" w:eastAsia="Times New Roman" w:hAnsi="Times New Roman"/>
          <w:sz w:val="28"/>
          <w:szCs w:val="24"/>
          <w:lang w:eastAsia="ru-RU"/>
        </w:rPr>
      </w:pPr>
      <w:r w:rsidRPr="00F5383D">
        <w:rPr>
          <w:rFonts w:ascii="Times New Roman" w:eastAsia="Times New Roman" w:hAnsi="Times New Roman"/>
          <w:sz w:val="28"/>
          <w:szCs w:val="24"/>
          <w:lang w:eastAsia="ru-RU"/>
        </w:rPr>
        <w:t>Показатель строки 090 детализируется показателями строк 091, 092, 093.</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F70A84" w:rsidRPr="00993EC7" w:rsidTr="00DB4CE2">
        <w:tc>
          <w:tcPr>
            <w:tcW w:w="3119"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Cs w:val="24"/>
                <w:lang w:eastAsia="ru-RU"/>
              </w:rPr>
            </w:pPr>
            <w:r w:rsidRPr="00993EC7">
              <w:rPr>
                <w:rFonts w:ascii="Times New Roman" w:eastAsia="Times New Roman" w:hAnsi="Times New Roman"/>
                <w:szCs w:val="24"/>
                <w:lang w:eastAsia="ru-RU"/>
              </w:rPr>
              <w:t>Номер графы и ее наименование</w:t>
            </w:r>
          </w:p>
        </w:tc>
        <w:tc>
          <w:tcPr>
            <w:tcW w:w="6521"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Cs w:val="24"/>
                <w:lang w:eastAsia="ru-RU"/>
              </w:rPr>
            </w:pPr>
            <w:r w:rsidRPr="00993EC7">
              <w:rPr>
                <w:rFonts w:ascii="Times New Roman" w:eastAsia="Times New Roman" w:hAnsi="Times New Roman"/>
                <w:szCs w:val="24"/>
                <w:lang w:eastAsia="ru-RU"/>
              </w:rPr>
              <w:t>Показатель</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Графа 3 "Код расходов по БК"</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Графа 3 "Код расходов по БК" по коду строки 090 не заполняется.</w:t>
            </w:r>
          </w:p>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В графе 3 по кодам строк 091, 092, 093 указывается двадцатизначный код КРБ, если это установлено решением финансового органа. В противном случае</w:t>
            </w:r>
            <w:r w:rsidR="00F5383D">
              <w:rPr>
                <w:rFonts w:ascii="Times New Roman" w:eastAsia="Times New Roman" w:hAnsi="Times New Roman"/>
                <w:szCs w:val="24"/>
                <w:lang w:eastAsia="ru-RU"/>
              </w:rPr>
              <w:t xml:space="preserve"> данная графа не заполняется </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Графа 4 "Сумма, руб."</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Данная графа заполняется следующим образом.</w:t>
            </w:r>
          </w:p>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По коду строки 091 отражаются расходы, связанные с разработкой курсов для обучения.</w:t>
            </w:r>
          </w:p>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По коду строки 092 отражаются расходы по обучению пользователей создаваемым для учреждения прикладным системам (</w:t>
            </w:r>
            <w:proofErr w:type="gramStart"/>
            <w:r w:rsidRPr="00993EC7">
              <w:rPr>
                <w:rFonts w:ascii="Times New Roman" w:eastAsia="Times New Roman" w:hAnsi="Times New Roman"/>
                <w:szCs w:val="24"/>
                <w:lang w:eastAsia="ru-RU"/>
              </w:rPr>
              <w:t>ПО</w:t>
            </w:r>
            <w:proofErr w:type="gramEnd"/>
            <w:r w:rsidRPr="00993EC7">
              <w:rPr>
                <w:rFonts w:ascii="Times New Roman" w:eastAsia="Times New Roman" w:hAnsi="Times New Roman"/>
                <w:szCs w:val="24"/>
                <w:lang w:eastAsia="ru-RU"/>
              </w:rPr>
              <w:t>).</w:t>
            </w:r>
          </w:p>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По коду строки 093 отражаются расходы, произведенные по коду КОСГУ 226, на прочее обучение в области ИКТ (например, обучение работе с программой 1С).</w:t>
            </w:r>
          </w:p>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Показатель графы 4 по строке 090 равен сумме показателей графы строк 091, 092, 093</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Графа 5 "Основные цели произведенных расходов"</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 xml:space="preserve">Данная графа </w:t>
            </w:r>
            <w:r w:rsidR="00F5383D">
              <w:rPr>
                <w:rFonts w:ascii="Times New Roman" w:eastAsia="Times New Roman" w:hAnsi="Times New Roman"/>
                <w:szCs w:val="24"/>
                <w:lang w:eastAsia="ru-RU"/>
              </w:rPr>
              <w:t>по строке 090 не заполняется</w:t>
            </w:r>
            <w:proofErr w:type="gramStart"/>
            <w:r w:rsidR="00F5383D">
              <w:rPr>
                <w:rFonts w:ascii="Times New Roman" w:eastAsia="Times New Roman" w:hAnsi="Times New Roman"/>
                <w:szCs w:val="24"/>
                <w:lang w:eastAsia="ru-RU"/>
              </w:rPr>
              <w:t xml:space="preserve"> </w:t>
            </w:r>
            <w:r w:rsidRPr="00993EC7">
              <w:rPr>
                <w:rFonts w:ascii="Times New Roman" w:eastAsia="Times New Roman" w:hAnsi="Times New Roman"/>
                <w:szCs w:val="24"/>
                <w:lang w:eastAsia="ru-RU"/>
              </w:rPr>
              <w:t>.</w:t>
            </w:r>
            <w:proofErr w:type="gramEnd"/>
          </w:p>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По детализирующим строкам 091, 092, 093 указывается обоснование целесообразности произведенных расходов (например, обеспечение текущей деятельности, техническое перевооружение, иные цели и т.п.)</w:t>
            </w:r>
          </w:p>
        </w:tc>
      </w:tr>
    </w:tbl>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F5383D"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bookmarkStart w:id="109" w:name="P8578"/>
      <w:bookmarkEnd w:id="109"/>
      <w:r w:rsidRPr="00F5383D">
        <w:rPr>
          <w:rFonts w:ascii="Times New Roman" w:eastAsia="Times New Roman" w:hAnsi="Times New Roman"/>
          <w:b/>
          <w:sz w:val="28"/>
          <w:szCs w:val="24"/>
          <w:lang w:eastAsia="ru-RU"/>
        </w:rPr>
        <w:t>Заполнение строки 100 "Прочие расходы в области</w:t>
      </w:r>
    </w:p>
    <w:p w:rsidR="00F70A84" w:rsidRPr="00F5383D"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r w:rsidRPr="00F5383D">
        <w:rPr>
          <w:rFonts w:ascii="Times New Roman" w:eastAsia="Times New Roman" w:hAnsi="Times New Roman"/>
          <w:b/>
          <w:sz w:val="28"/>
          <w:szCs w:val="24"/>
          <w:lang w:eastAsia="ru-RU"/>
        </w:rPr>
        <w:t>информационно-коммуникационных технологий, всего"</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F70A84" w:rsidRPr="00993EC7" w:rsidTr="00DB4CE2">
        <w:tc>
          <w:tcPr>
            <w:tcW w:w="3119"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Cs w:val="24"/>
                <w:lang w:eastAsia="ru-RU"/>
              </w:rPr>
            </w:pPr>
            <w:r w:rsidRPr="00993EC7">
              <w:rPr>
                <w:rFonts w:ascii="Times New Roman" w:eastAsia="Times New Roman" w:hAnsi="Times New Roman"/>
                <w:szCs w:val="24"/>
                <w:lang w:eastAsia="ru-RU"/>
              </w:rPr>
              <w:t>Номер графы и ее наименование</w:t>
            </w:r>
          </w:p>
        </w:tc>
        <w:tc>
          <w:tcPr>
            <w:tcW w:w="6521"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Cs w:val="24"/>
                <w:lang w:eastAsia="ru-RU"/>
              </w:rPr>
            </w:pPr>
            <w:r w:rsidRPr="00993EC7">
              <w:rPr>
                <w:rFonts w:ascii="Times New Roman" w:eastAsia="Times New Roman" w:hAnsi="Times New Roman"/>
                <w:szCs w:val="24"/>
                <w:lang w:eastAsia="ru-RU"/>
              </w:rPr>
              <w:t>Показатель</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Графа 3 "Код расходов по БК"</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Данная графа по коду строки 100 не заполняется</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Графа 4 "Сумма, руб."</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proofErr w:type="gramStart"/>
            <w:r w:rsidRPr="00993EC7">
              <w:rPr>
                <w:rFonts w:ascii="Times New Roman" w:eastAsia="Times New Roman" w:hAnsi="Times New Roman"/>
                <w:szCs w:val="24"/>
                <w:lang w:eastAsia="ru-RU"/>
              </w:rPr>
              <w:t>В данной графе отражаются расходы на приобретение прикладного и системного ПО, не предусмотренного в затратах на приобретение оборудования и предустановленного ПО, произведенные по коду КОСГУ 226 (например, антивирусная программа)</w:t>
            </w:r>
            <w:proofErr w:type="gramEnd"/>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Графа 5 "Основные цели произведенных расходов"</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Cs w:val="24"/>
                <w:lang w:eastAsia="ru-RU"/>
              </w:rPr>
            </w:pPr>
            <w:r w:rsidRPr="00993EC7">
              <w:rPr>
                <w:rFonts w:ascii="Times New Roman" w:eastAsia="Times New Roman" w:hAnsi="Times New Roman"/>
                <w:szCs w:val="24"/>
                <w:lang w:eastAsia="ru-RU"/>
              </w:rPr>
              <w:t>Указывается обоснование целесообразности произведенных расходов (например, обеспечение текущей деятельности, техническое перевооружение, иные цели и т.п.)</w:t>
            </w:r>
          </w:p>
        </w:tc>
      </w:tr>
    </w:tbl>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p w:rsidR="00F70A84" w:rsidRPr="00F5383D" w:rsidRDefault="00F70A84" w:rsidP="00F70A84">
      <w:pPr>
        <w:widowControl w:val="0"/>
        <w:autoSpaceDE w:val="0"/>
        <w:autoSpaceDN w:val="0"/>
        <w:spacing w:after="0" w:line="240" w:lineRule="auto"/>
        <w:jc w:val="center"/>
        <w:rPr>
          <w:rFonts w:ascii="Times New Roman" w:eastAsia="Times New Roman" w:hAnsi="Times New Roman"/>
          <w:sz w:val="28"/>
          <w:szCs w:val="24"/>
          <w:lang w:eastAsia="ru-RU"/>
        </w:rPr>
      </w:pPr>
      <w:bookmarkStart w:id="110" w:name="P8590"/>
      <w:bookmarkEnd w:id="110"/>
      <w:r w:rsidRPr="00F5383D">
        <w:rPr>
          <w:rFonts w:ascii="Times New Roman" w:eastAsia="Times New Roman" w:hAnsi="Times New Roman"/>
          <w:b/>
          <w:sz w:val="28"/>
          <w:szCs w:val="24"/>
          <w:lang w:eastAsia="ru-RU"/>
        </w:rPr>
        <w:t>Заполнение строки 900 "Итого"</w:t>
      </w:r>
    </w:p>
    <w:p w:rsidR="00F70A84" w:rsidRPr="00993EC7" w:rsidRDefault="00F70A84" w:rsidP="00F70A84">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521"/>
      </w:tblGrid>
      <w:tr w:rsidR="00F70A84" w:rsidRPr="00993EC7" w:rsidTr="00DB4CE2">
        <w:tc>
          <w:tcPr>
            <w:tcW w:w="3119"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Номер графы и ее наименование</w:t>
            </w:r>
          </w:p>
        </w:tc>
        <w:tc>
          <w:tcPr>
            <w:tcW w:w="6521" w:type="dxa"/>
          </w:tcPr>
          <w:p w:rsidR="00F70A84" w:rsidRPr="00993EC7" w:rsidRDefault="00F70A84" w:rsidP="00F70A84">
            <w:pPr>
              <w:widowControl w:val="0"/>
              <w:autoSpaceDE w:val="0"/>
              <w:autoSpaceDN w:val="0"/>
              <w:spacing w:after="0" w:line="240" w:lineRule="auto"/>
              <w:jc w:val="center"/>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Показатель</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3 "Код расходов по БК"</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Данная графа по коду строки 900 не заполняется</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4 "Сумма, руб."</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В данной графе выводится общий итог по всему отчету, который равен сумме строк 010, 020, 030, 040, 050, 060, 070, 080, 090, 100</w:t>
            </w:r>
          </w:p>
        </w:tc>
      </w:tr>
      <w:tr w:rsidR="00F70A84" w:rsidRPr="00993EC7" w:rsidTr="00DB4CE2">
        <w:tc>
          <w:tcPr>
            <w:tcW w:w="3119"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Графа 5 "Основные цели произведенных расходов"</w:t>
            </w:r>
          </w:p>
        </w:tc>
        <w:tc>
          <w:tcPr>
            <w:tcW w:w="6521" w:type="dxa"/>
          </w:tcPr>
          <w:p w:rsidR="00F70A84" w:rsidRPr="00993EC7" w:rsidRDefault="00F70A84" w:rsidP="00F70A84">
            <w:pPr>
              <w:widowControl w:val="0"/>
              <w:autoSpaceDE w:val="0"/>
              <w:autoSpaceDN w:val="0"/>
              <w:spacing w:after="0" w:line="240" w:lineRule="auto"/>
              <w:rPr>
                <w:rFonts w:ascii="Times New Roman" w:eastAsia="Times New Roman" w:hAnsi="Times New Roman"/>
                <w:sz w:val="24"/>
                <w:szCs w:val="24"/>
                <w:lang w:eastAsia="ru-RU"/>
              </w:rPr>
            </w:pPr>
            <w:r w:rsidRPr="00993EC7">
              <w:rPr>
                <w:rFonts w:ascii="Times New Roman" w:eastAsia="Times New Roman" w:hAnsi="Times New Roman"/>
                <w:sz w:val="24"/>
                <w:szCs w:val="24"/>
                <w:lang w:eastAsia="ru-RU"/>
              </w:rPr>
              <w:t>Данная графа по коду строки 900 не заполняется</w:t>
            </w:r>
          </w:p>
        </w:tc>
      </w:tr>
    </w:tbl>
    <w:p w:rsidR="001A6508" w:rsidRDefault="001A6508" w:rsidP="00E95F22">
      <w:pPr>
        <w:spacing w:after="0" w:line="240" w:lineRule="auto"/>
        <w:ind w:left="-851" w:firstLine="709"/>
        <w:jc w:val="center"/>
        <w:rPr>
          <w:rFonts w:ascii="Times New Roman" w:hAnsi="Times New Roman"/>
          <w:b/>
          <w:bCs/>
          <w:sz w:val="36"/>
          <w:szCs w:val="28"/>
        </w:rPr>
      </w:pPr>
    </w:p>
    <w:p w:rsidR="00F5383D" w:rsidRPr="00F5383D" w:rsidRDefault="00F5383D" w:rsidP="00F5383D">
      <w:pPr>
        <w:autoSpaceDE w:val="0"/>
        <w:autoSpaceDN w:val="0"/>
        <w:adjustRightInd w:val="0"/>
        <w:spacing w:after="0" w:line="240" w:lineRule="auto"/>
        <w:jc w:val="center"/>
        <w:outlineLvl w:val="0"/>
        <w:rPr>
          <w:rFonts w:ascii="Times New Roman" w:eastAsiaTheme="minorHAnsi" w:hAnsi="Times New Roman"/>
          <w:b/>
          <w:bCs/>
          <w:sz w:val="28"/>
          <w:szCs w:val="28"/>
        </w:rPr>
      </w:pPr>
      <w:r w:rsidRPr="00F5383D">
        <w:rPr>
          <w:rFonts w:ascii="Times New Roman" w:eastAsiaTheme="minorHAnsi" w:hAnsi="Times New Roman"/>
          <w:b/>
          <w:bCs/>
          <w:sz w:val="28"/>
          <w:szCs w:val="28"/>
        </w:rPr>
        <w:t>Форма 0503296. Сведения об исполнении</w:t>
      </w:r>
    </w:p>
    <w:p w:rsidR="00F5383D" w:rsidRPr="00F5383D" w:rsidRDefault="00F5383D" w:rsidP="00F5383D">
      <w:pPr>
        <w:autoSpaceDE w:val="0"/>
        <w:autoSpaceDN w:val="0"/>
        <w:adjustRightInd w:val="0"/>
        <w:spacing w:after="0" w:line="240" w:lineRule="auto"/>
        <w:jc w:val="center"/>
        <w:rPr>
          <w:rFonts w:ascii="Times New Roman" w:eastAsiaTheme="minorHAnsi" w:hAnsi="Times New Roman"/>
          <w:b/>
          <w:bCs/>
          <w:sz w:val="28"/>
          <w:szCs w:val="28"/>
        </w:rPr>
      </w:pPr>
      <w:r w:rsidRPr="00F5383D">
        <w:rPr>
          <w:rFonts w:ascii="Times New Roman" w:eastAsiaTheme="minorHAnsi" w:hAnsi="Times New Roman"/>
          <w:b/>
          <w:bCs/>
          <w:sz w:val="28"/>
          <w:szCs w:val="28"/>
        </w:rPr>
        <w:t>судебных решений по денежным обязательствам бюджета.</w:t>
      </w:r>
    </w:p>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
          <w:bCs/>
          <w:sz w:val="28"/>
          <w:szCs w:val="28"/>
        </w:rPr>
      </w:pPr>
    </w:p>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Cs/>
          <w:sz w:val="28"/>
          <w:szCs w:val="28"/>
        </w:rPr>
      </w:pPr>
      <w:r w:rsidRPr="00F5383D">
        <w:rPr>
          <w:rFonts w:ascii="Times New Roman" w:eastAsiaTheme="minorHAnsi" w:hAnsi="Times New Roman"/>
          <w:bCs/>
          <w:sz w:val="28"/>
          <w:szCs w:val="28"/>
        </w:rPr>
        <w:t xml:space="preserve"> Начиная с отчетности на 1 апреля 2016 г. будут применяться изменения, которые внесут в Приказ Минфина России от 28.12.2010 </w:t>
      </w:r>
      <w:r w:rsidR="00DB6BD5">
        <w:rPr>
          <w:rFonts w:ascii="Times New Roman" w:eastAsiaTheme="minorHAnsi" w:hAnsi="Times New Roman"/>
          <w:bCs/>
          <w:sz w:val="28"/>
          <w:szCs w:val="28"/>
        </w:rPr>
        <w:t>№</w:t>
      </w:r>
      <w:r w:rsidRPr="00F5383D">
        <w:rPr>
          <w:rFonts w:ascii="Times New Roman" w:eastAsiaTheme="minorHAnsi" w:hAnsi="Times New Roman"/>
          <w:bCs/>
          <w:sz w:val="28"/>
          <w:szCs w:val="28"/>
        </w:rPr>
        <w:t xml:space="preserve"> 191н. См. Приказ Минфина России от 24.12.2015 </w:t>
      </w:r>
      <w:r w:rsidR="00DB6BD5">
        <w:rPr>
          <w:rFonts w:ascii="Times New Roman" w:eastAsiaTheme="minorHAnsi" w:hAnsi="Times New Roman"/>
          <w:bCs/>
          <w:sz w:val="28"/>
          <w:szCs w:val="28"/>
        </w:rPr>
        <w:t>№</w:t>
      </w:r>
      <w:r w:rsidRPr="00F5383D">
        <w:rPr>
          <w:rFonts w:ascii="Times New Roman" w:eastAsiaTheme="minorHAnsi" w:hAnsi="Times New Roman"/>
          <w:bCs/>
          <w:sz w:val="28"/>
          <w:szCs w:val="28"/>
        </w:rPr>
        <w:t xml:space="preserve"> 209н, находящийся на регистрации в Минюсте России. Изменения будут отражены при актуализации.</w:t>
      </w:r>
    </w:p>
    <w:p w:rsidR="00F5383D" w:rsidRPr="00F5383D" w:rsidRDefault="00F5383D" w:rsidP="00F5383D">
      <w:pPr>
        <w:autoSpaceDE w:val="0"/>
        <w:autoSpaceDN w:val="0"/>
        <w:adjustRightInd w:val="0"/>
        <w:spacing w:after="0" w:line="240" w:lineRule="auto"/>
        <w:jc w:val="both"/>
        <w:rPr>
          <w:rFonts w:ascii="Times New Roman" w:eastAsiaTheme="minorHAnsi" w:hAnsi="Times New Roman"/>
          <w:bCs/>
          <w:sz w:val="28"/>
          <w:szCs w:val="28"/>
        </w:rPr>
      </w:pPr>
    </w:p>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Cs/>
          <w:sz w:val="28"/>
          <w:szCs w:val="28"/>
        </w:rPr>
      </w:pPr>
      <w:r w:rsidRPr="00F5383D">
        <w:rPr>
          <w:rFonts w:ascii="Times New Roman" w:eastAsiaTheme="minorHAnsi" w:hAnsi="Times New Roman"/>
          <w:bCs/>
          <w:sz w:val="28"/>
          <w:szCs w:val="28"/>
        </w:rPr>
        <w:t xml:space="preserve">Сведения об исполнении судебных решений по денежным обязательствам бюджета (ф. 0503296) являются приложением к Пояснительной записке (ф. 0503160) и содержат обобщенные за отчетный период данные об исполнении судебных решений по денежным обязательствам бюджета (п. 174 Инструкции </w:t>
      </w:r>
      <w:r w:rsidR="00DB6BD5">
        <w:rPr>
          <w:rFonts w:ascii="Times New Roman" w:eastAsiaTheme="minorHAnsi" w:hAnsi="Times New Roman"/>
          <w:bCs/>
          <w:sz w:val="28"/>
          <w:szCs w:val="28"/>
        </w:rPr>
        <w:t>№</w:t>
      </w:r>
      <w:r w:rsidRPr="00F5383D">
        <w:rPr>
          <w:rFonts w:ascii="Times New Roman" w:eastAsiaTheme="minorHAnsi" w:hAnsi="Times New Roman"/>
          <w:bCs/>
          <w:sz w:val="28"/>
          <w:szCs w:val="28"/>
        </w:rPr>
        <w:t xml:space="preserve"> 191н).</w:t>
      </w:r>
    </w:p>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Cs/>
          <w:sz w:val="28"/>
          <w:szCs w:val="28"/>
        </w:rPr>
      </w:pPr>
      <w:r w:rsidRPr="00F5383D">
        <w:rPr>
          <w:rFonts w:ascii="Times New Roman" w:eastAsiaTheme="minorHAnsi" w:hAnsi="Times New Roman"/>
          <w:bCs/>
          <w:sz w:val="28"/>
          <w:szCs w:val="28"/>
        </w:rPr>
        <w:t>Далее рассмотрим последовательное заполнение данной формы:</w:t>
      </w:r>
    </w:p>
    <w:p w:rsidR="00F5383D" w:rsidRPr="00F5383D" w:rsidRDefault="00F5383D" w:rsidP="00F5383D">
      <w:pPr>
        <w:autoSpaceDE w:val="0"/>
        <w:autoSpaceDN w:val="0"/>
        <w:adjustRightInd w:val="0"/>
        <w:spacing w:after="0" w:line="240" w:lineRule="auto"/>
        <w:jc w:val="both"/>
        <w:rPr>
          <w:rFonts w:ascii="Times New Roman" w:eastAsiaTheme="minorHAnsi" w:hAnsi="Times New Roman"/>
          <w:bCs/>
          <w:sz w:val="28"/>
          <w:szCs w:val="28"/>
        </w:rPr>
      </w:pPr>
    </w:p>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Cs/>
          <w:sz w:val="28"/>
          <w:szCs w:val="28"/>
        </w:rPr>
      </w:pPr>
      <w:r w:rsidRPr="00F5383D">
        <w:rPr>
          <w:rFonts w:ascii="Times New Roman" w:eastAsiaTheme="minorHAnsi" w:hAnsi="Times New Roman"/>
          <w:bCs/>
          <w:sz w:val="28"/>
          <w:szCs w:val="28"/>
        </w:rPr>
        <w:t xml:space="preserve">Порядок заполнения Сведений (ф. 0503296) определен п. 174 Инструкции </w:t>
      </w:r>
      <w:r w:rsidR="00DB6BD5">
        <w:rPr>
          <w:rFonts w:ascii="Times New Roman" w:eastAsiaTheme="minorHAnsi" w:hAnsi="Times New Roman"/>
          <w:bCs/>
          <w:sz w:val="28"/>
          <w:szCs w:val="28"/>
        </w:rPr>
        <w:t>№</w:t>
      </w:r>
      <w:r w:rsidRPr="00F5383D">
        <w:rPr>
          <w:rFonts w:ascii="Times New Roman" w:eastAsiaTheme="minorHAnsi" w:hAnsi="Times New Roman"/>
          <w:bCs/>
          <w:sz w:val="28"/>
          <w:szCs w:val="28"/>
        </w:rPr>
        <w:t xml:space="preserve"> 191н. Сведения (ф. 0503296) состоят </w:t>
      </w:r>
      <w:proofErr w:type="gramStart"/>
      <w:r w:rsidRPr="00F5383D">
        <w:rPr>
          <w:rFonts w:ascii="Times New Roman" w:eastAsiaTheme="minorHAnsi" w:hAnsi="Times New Roman"/>
          <w:bCs/>
          <w:sz w:val="28"/>
          <w:szCs w:val="28"/>
        </w:rPr>
        <w:t>из</w:t>
      </w:r>
      <w:proofErr w:type="gramEnd"/>
      <w:r w:rsidRPr="00F5383D">
        <w:rPr>
          <w:rFonts w:ascii="Times New Roman" w:eastAsiaTheme="minorHAnsi" w:hAnsi="Times New Roman"/>
          <w:bCs/>
          <w:sz w:val="28"/>
          <w:szCs w:val="28"/>
        </w:rPr>
        <w:t>:</w:t>
      </w:r>
    </w:p>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Cs/>
          <w:sz w:val="28"/>
          <w:szCs w:val="28"/>
        </w:rPr>
      </w:pPr>
      <w:r w:rsidRPr="00F5383D">
        <w:rPr>
          <w:rFonts w:ascii="Times New Roman" w:eastAsiaTheme="minorHAnsi" w:hAnsi="Times New Roman"/>
          <w:bCs/>
          <w:sz w:val="28"/>
          <w:szCs w:val="28"/>
        </w:rPr>
        <w:t>1) таблицы, содержащей сведения об исполнении судебных решений по ден</w:t>
      </w:r>
      <w:r>
        <w:rPr>
          <w:rFonts w:ascii="Times New Roman" w:eastAsiaTheme="minorHAnsi" w:hAnsi="Times New Roman"/>
          <w:bCs/>
          <w:sz w:val="28"/>
          <w:szCs w:val="28"/>
        </w:rPr>
        <w:t xml:space="preserve">ежным обязательствам бюджета </w:t>
      </w:r>
    </w:p>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Cs/>
          <w:sz w:val="28"/>
          <w:szCs w:val="28"/>
        </w:rPr>
      </w:pPr>
      <w:r w:rsidRPr="00F5383D">
        <w:rPr>
          <w:rFonts w:ascii="Times New Roman" w:eastAsiaTheme="minorHAnsi" w:hAnsi="Times New Roman"/>
          <w:bCs/>
          <w:sz w:val="28"/>
          <w:szCs w:val="28"/>
        </w:rPr>
        <w:t>2) справочной таблицы по неисполненным испо</w:t>
      </w:r>
      <w:r>
        <w:rPr>
          <w:rFonts w:ascii="Times New Roman" w:eastAsiaTheme="minorHAnsi" w:hAnsi="Times New Roman"/>
          <w:bCs/>
          <w:sz w:val="28"/>
          <w:szCs w:val="28"/>
        </w:rPr>
        <w:t xml:space="preserve">лнительным документам </w:t>
      </w:r>
    </w:p>
    <w:p w:rsidR="00F5383D" w:rsidRPr="00F5383D" w:rsidRDefault="00F5383D" w:rsidP="00F5383D">
      <w:pPr>
        <w:autoSpaceDE w:val="0"/>
        <w:autoSpaceDN w:val="0"/>
        <w:adjustRightInd w:val="0"/>
        <w:spacing w:after="0" w:line="240" w:lineRule="auto"/>
        <w:jc w:val="both"/>
        <w:rPr>
          <w:rFonts w:ascii="Times New Roman" w:eastAsiaTheme="minorHAnsi" w:hAnsi="Times New Roman"/>
          <w:bCs/>
          <w:sz w:val="28"/>
          <w:szCs w:val="28"/>
        </w:rPr>
      </w:pPr>
    </w:p>
    <w:p w:rsidR="00F5383D" w:rsidRPr="00F5383D" w:rsidRDefault="00F5383D" w:rsidP="00F5383D">
      <w:pPr>
        <w:autoSpaceDE w:val="0"/>
        <w:autoSpaceDN w:val="0"/>
        <w:adjustRightInd w:val="0"/>
        <w:spacing w:after="0" w:line="240" w:lineRule="auto"/>
        <w:jc w:val="center"/>
        <w:outlineLvl w:val="2"/>
        <w:rPr>
          <w:rFonts w:ascii="Times New Roman" w:eastAsiaTheme="minorHAnsi" w:hAnsi="Times New Roman"/>
          <w:bCs/>
          <w:sz w:val="28"/>
          <w:szCs w:val="28"/>
        </w:rPr>
      </w:pPr>
      <w:bookmarkStart w:id="111" w:name="Par19"/>
      <w:bookmarkEnd w:id="111"/>
      <w:r w:rsidRPr="00F5383D">
        <w:rPr>
          <w:rFonts w:ascii="Times New Roman" w:eastAsiaTheme="minorHAnsi" w:hAnsi="Times New Roman"/>
          <w:bCs/>
          <w:sz w:val="28"/>
          <w:szCs w:val="28"/>
        </w:rPr>
        <w:t>Заполнение таблицы, содержащей сведения об исполнении</w:t>
      </w:r>
    </w:p>
    <w:p w:rsidR="00F5383D" w:rsidRPr="00F5383D" w:rsidRDefault="00F5383D" w:rsidP="00F5383D">
      <w:pPr>
        <w:autoSpaceDE w:val="0"/>
        <w:autoSpaceDN w:val="0"/>
        <w:adjustRightInd w:val="0"/>
        <w:spacing w:after="0" w:line="240" w:lineRule="auto"/>
        <w:jc w:val="center"/>
        <w:rPr>
          <w:rFonts w:ascii="Times New Roman" w:eastAsiaTheme="minorHAnsi" w:hAnsi="Times New Roman"/>
          <w:bCs/>
          <w:sz w:val="28"/>
          <w:szCs w:val="28"/>
        </w:rPr>
      </w:pPr>
      <w:r w:rsidRPr="00F5383D">
        <w:rPr>
          <w:rFonts w:ascii="Times New Roman" w:eastAsiaTheme="minorHAnsi" w:hAnsi="Times New Roman"/>
          <w:bCs/>
          <w:sz w:val="28"/>
          <w:szCs w:val="28"/>
        </w:rPr>
        <w:t>судебных решений по денежным обязательствам бюджета</w:t>
      </w:r>
    </w:p>
    <w:p w:rsidR="00F5383D" w:rsidRPr="00F5383D" w:rsidRDefault="00F5383D" w:rsidP="00F5383D">
      <w:pPr>
        <w:autoSpaceDE w:val="0"/>
        <w:autoSpaceDN w:val="0"/>
        <w:adjustRightInd w:val="0"/>
        <w:spacing w:after="0" w:line="240" w:lineRule="auto"/>
        <w:jc w:val="both"/>
        <w:rPr>
          <w:rFonts w:ascii="Times New Roman" w:eastAsiaTheme="minorHAnsi" w:hAnsi="Times New Roman"/>
          <w:bCs/>
          <w:sz w:val="28"/>
          <w:szCs w:val="28"/>
        </w:rPr>
      </w:pPr>
    </w:p>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Cs/>
          <w:sz w:val="28"/>
          <w:szCs w:val="28"/>
        </w:rPr>
      </w:pPr>
      <w:r w:rsidRPr="00F5383D">
        <w:rPr>
          <w:rFonts w:ascii="Times New Roman" w:eastAsiaTheme="minorHAnsi" w:hAnsi="Times New Roman"/>
          <w:bCs/>
          <w:sz w:val="28"/>
          <w:szCs w:val="28"/>
        </w:rPr>
        <w:t>Таблица включает в себя строки 010, 011, 020, 021, 030.</w:t>
      </w:r>
    </w:p>
    <w:p w:rsidR="00F5383D" w:rsidRDefault="00F5383D" w:rsidP="00F5383D">
      <w:pPr>
        <w:autoSpaceDE w:val="0"/>
        <w:autoSpaceDN w:val="0"/>
        <w:adjustRightInd w:val="0"/>
        <w:spacing w:after="0" w:line="240" w:lineRule="auto"/>
        <w:ind w:firstLine="540"/>
        <w:jc w:val="both"/>
        <w:rPr>
          <w:rFonts w:ascii="Times New Roman" w:eastAsiaTheme="minorHAnsi" w:hAnsi="Times New Roman"/>
          <w:bCs/>
          <w:i/>
          <w:iCs/>
          <w:sz w:val="28"/>
          <w:szCs w:val="28"/>
        </w:rPr>
      </w:pPr>
    </w:p>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Cs/>
          <w:sz w:val="28"/>
          <w:szCs w:val="28"/>
        </w:rPr>
      </w:pPr>
      <w:r w:rsidRPr="00F5383D">
        <w:rPr>
          <w:rFonts w:ascii="Times New Roman" w:eastAsiaTheme="minorHAnsi" w:hAnsi="Times New Roman"/>
          <w:bCs/>
          <w:sz w:val="28"/>
          <w:szCs w:val="28"/>
        </w:rPr>
        <w:t>Рассмотрим последовательное заполнение строк 010, 011 и 030.</w:t>
      </w:r>
    </w:p>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Cs/>
          <w:sz w:val="28"/>
          <w:szCs w:val="28"/>
        </w:rPr>
        <w:sectPr w:rsidR="00F5383D" w:rsidRPr="00F5383D">
          <w:pgSz w:w="11905" w:h="16838"/>
          <w:pgMar w:top="1134" w:right="850" w:bottom="1134" w:left="1701" w:header="0" w:footer="0" w:gutter="0"/>
          <w:cols w:space="720"/>
          <w:noEndnote/>
        </w:sectPr>
      </w:pPr>
    </w:p>
    <w:p w:rsidR="00F5383D" w:rsidRPr="00F5383D" w:rsidRDefault="00F5383D" w:rsidP="00F5383D">
      <w:pPr>
        <w:autoSpaceDE w:val="0"/>
        <w:autoSpaceDN w:val="0"/>
        <w:adjustRightInd w:val="0"/>
        <w:spacing w:after="0" w:line="240" w:lineRule="auto"/>
        <w:jc w:val="both"/>
        <w:rPr>
          <w:rFonts w:ascii="Times New Roman" w:eastAsiaTheme="minorHAnsi" w:hAnsi="Times New Roman"/>
          <w:bCs/>
          <w:sz w:val="28"/>
          <w:szCs w:val="28"/>
        </w:rPr>
      </w:pPr>
    </w:p>
    <w:tbl>
      <w:tblPr>
        <w:tblW w:w="9498" w:type="dxa"/>
        <w:tblInd w:w="62" w:type="dxa"/>
        <w:tblLayout w:type="fixed"/>
        <w:tblCellMar>
          <w:top w:w="102" w:type="dxa"/>
          <w:left w:w="62" w:type="dxa"/>
          <w:bottom w:w="102" w:type="dxa"/>
          <w:right w:w="62" w:type="dxa"/>
        </w:tblCellMar>
        <w:tblLook w:val="0000"/>
      </w:tblPr>
      <w:tblGrid>
        <w:gridCol w:w="3401"/>
        <w:gridCol w:w="6097"/>
      </w:tblGrid>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jc w:val="center"/>
              <w:rPr>
                <w:rFonts w:ascii="Times New Roman" w:eastAsiaTheme="minorHAnsi" w:hAnsi="Times New Roman"/>
                <w:bCs/>
                <w:sz w:val="24"/>
                <w:szCs w:val="28"/>
              </w:rPr>
            </w:pPr>
            <w:r w:rsidRPr="00F5383D">
              <w:rPr>
                <w:rFonts w:ascii="Times New Roman" w:eastAsiaTheme="minorHAnsi" w:hAnsi="Times New Roman"/>
                <w:bCs/>
                <w:sz w:val="24"/>
                <w:szCs w:val="28"/>
              </w:rPr>
              <w:t>Номер графы и ее наименование</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jc w:val="center"/>
              <w:rPr>
                <w:rFonts w:ascii="Times New Roman" w:eastAsiaTheme="minorHAnsi" w:hAnsi="Times New Roman"/>
                <w:bCs/>
                <w:sz w:val="24"/>
                <w:szCs w:val="28"/>
              </w:rPr>
            </w:pPr>
            <w:r w:rsidRPr="00F5383D">
              <w:rPr>
                <w:rFonts w:ascii="Times New Roman" w:eastAsiaTheme="minorHAnsi" w:hAnsi="Times New Roman"/>
                <w:bCs/>
                <w:sz w:val="24"/>
                <w:szCs w:val="28"/>
              </w:rPr>
              <w:t>Показатель</w:t>
            </w:r>
          </w:p>
        </w:tc>
      </w:tr>
      <w:tr w:rsidR="00F5383D" w:rsidRPr="00F5383D" w:rsidTr="00F5383D">
        <w:tc>
          <w:tcPr>
            <w:tcW w:w="9498" w:type="dxa"/>
            <w:gridSpan w:val="2"/>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ind w:right="864"/>
              <w:jc w:val="center"/>
              <w:rPr>
                <w:rFonts w:ascii="Times New Roman" w:eastAsiaTheme="minorHAnsi" w:hAnsi="Times New Roman"/>
                <w:bCs/>
                <w:sz w:val="24"/>
                <w:szCs w:val="28"/>
              </w:rPr>
            </w:pPr>
            <w:r w:rsidRPr="00F5383D">
              <w:rPr>
                <w:rFonts w:ascii="Times New Roman" w:eastAsiaTheme="minorHAnsi" w:hAnsi="Times New Roman"/>
                <w:bCs/>
                <w:sz w:val="24"/>
                <w:szCs w:val="28"/>
              </w:rPr>
              <w:t>Строка 010 "Судебных решений судов судебной системы Российской Федерации"</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3 "Не исполнено денежных обязательств на начало года"</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Указывается сумма, подлежащая взысканию по не исполненным на начало текущего года денежным обязательствам по исполнительным документам (судебным решениям судов судебной системы РФ), отраженным на соответствующих счетах бюджетного учета (</w:t>
            </w:r>
            <w:proofErr w:type="spellStart"/>
            <w:r w:rsidRPr="00F5383D">
              <w:rPr>
                <w:rFonts w:ascii="Times New Roman" w:eastAsiaTheme="minorHAnsi" w:hAnsi="Times New Roman"/>
                <w:bCs/>
                <w:sz w:val="24"/>
                <w:szCs w:val="28"/>
              </w:rPr>
              <w:t>абз</w:t>
            </w:r>
            <w:proofErr w:type="spellEnd"/>
            <w:r w:rsidRPr="00F5383D">
              <w:rPr>
                <w:rFonts w:ascii="Times New Roman" w:eastAsiaTheme="minorHAnsi" w:hAnsi="Times New Roman"/>
                <w:bCs/>
                <w:sz w:val="24"/>
                <w:szCs w:val="28"/>
              </w:rPr>
              <w:t xml:space="preserve">. 8, 14 п. 174 Инструкции </w:t>
            </w:r>
            <w:r w:rsidR="00DB6BD5">
              <w:rPr>
                <w:rFonts w:ascii="Times New Roman" w:eastAsiaTheme="minorHAnsi" w:hAnsi="Times New Roman"/>
                <w:bCs/>
                <w:sz w:val="24"/>
                <w:szCs w:val="28"/>
              </w:rPr>
              <w:t>№</w:t>
            </w:r>
            <w:r w:rsidRPr="00F5383D">
              <w:rPr>
                <w:rFonts w:ascii="Times New Roman" w:eastAsiaTheme="minorHAnsi" w:hAnsi="Times New Roman"/>
                <w:bCs/>
                <w:sz w:val="24"/>
                <w:szCs w:val="28"/>
              </w:rPr>
              <w:t xml:space="preserve"> 191н)</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4 "Поступило денежных обязательств с начала года"</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Отражается сумма денежных обязательств по исполнительным документам (судебным решениям судов судебной системы РФ), поступившим с начала текущего финансового года (</w:t>
            </w:r>
            <w:proofErr w:type="spellStart"/>
            <w:r w:rsidRPr="00F5383D">
              <w:rPr>
                <w:rFonts w:ascii="Times New Roman" w:eastAsiaTheme="minorHAnsi" w:hAnsi="Times New Roman"/>
                <w:bCs/>
                <w:sz w:val="24"/>
                <w:szCs w:val="28"/>
              </w:rPr>
              <w:t>абз</w:t>
            </w:r>
            <w:proofErr w:type="spellEnd"/>
            <w:r w:rsidRPr="00F5383D">
              <w:rPr>
                <w:rFonts w:ascii="Times New Roman" w:eastAsiaTheme="minorHAnsi" w:hAnsi="Times New Roman"/>
                <w:bCs/>
                <w:sz w:val="24"/>
                <w:szCs w:val="28"/>
              </w:rPr>
              <w:t xml:space="preserve">. 9, 14 п. 174 Инструкции </w:t>
            </w:r>
            <w:r w:rsidR="00DB6BD5">
              <w:rPr>
                <w:rFonts w:ascii="Times New Roman" w:eastAsiaTheme="minorHAnsi" w:hAnsi="Times New Roman"/>
                <w:bCs/>
                <w:sz w:val="24"/>
                <w:szCs w:val="28"/>
              </w:rPr>
              <w:t>№</w:t>
            </w:r>
            <w:r w:rsidRPr="00F5383D">
              <w:rPr>
                <w:rFonts w:ascii="Times New Roman" w:eastAsiaTheme="minorHAnsi" w:hAnsi="Times New Roman"/>
                <w:bCs/>
                <w:sz w:val="24"/>
                <w:szCs w:val="28"/>
              </w:rPr>
              <w:t xml:space="preserve"> 191н)</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5 "Принято решение об уменьшении денежных обязательств"</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Приводится сумма денежных обязательств по исполнительным документам (судебным решениям судов судебной системы РФ) с начала текущего финансового года, по которым принято решение об их уменьшении, в том числе связанное с отзывом указанных документов, пересмотром решений судов, в иных аналогичных ситуациях и т.п. (</w:t>
            </w:r>
            <w:proofErr w:type="spellStart"/>
            <w:r w:rsidRPr="00F5383D">
              <w:rPr>
                <w:rFonts w:ascii="Times New Roman" w:eastAsiaTheme="minorHAnsi" w:hAnsi="Times New Roman"/>
                <w:bCs/>
                <w:sz w:val="24"/>
                <w:szCs w:val="28"/>
              </w:rPr>
              <w:t>абз</w:t>
            </w:r>
            <w:proofErr w:type="spellEnd"/>
            <w:r w:rsidRPr="00F5383D">
              <w:rPr>
                <w:rFonts w:ascii="Times New Roman" w:eastAsiaTheme="minorHAnsi" w:hAnsi="Times New Roman"/>
                <w:bCs/>
                <w:sz w:val="24"/>
                <w:szCs w:val="28"/>
              </w:rPr>
              <w:t xml:space="preserve">. 10, 14 п. 174 Инструкции </w:t>
            </w:r>
            <w:r w:rsidR="00DB6BD5">
              <w:rPr>
                <w:rFonts w:ascii="Times New Roman" w:eastAsiaTheme="minorHAnsi" w:hAnsi="Times New Roman"/>
                <w:bCs/>
                <w:sz w:val="24"/>
                <w:szCs w:val="28"/>
              </w:rPr>
              <w:t>№</w:t>
            </w:r>
            <w:r w:rsidRPr="00F5383D">
              <w:rPr>
                <w:rFonts w:ascii="Times New Roman" w:eastAsiaTheme="minorHAnsi" w:hAnsi="Times New Roman"/>
                <w:bCs/>
                <w:sz w:val="24"/>
                <w:szCs w:val="28"/>
              </w:rPr>
              <w:t xml:space="preserve"> 191н)</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6 "Исполнено денежных обязательств"</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Указывается сумма исполненных денежных обязательств по исполнительным документам (судебным решениям судов судебной системы РФ) (</w:t>
            </w:r>
            <w:proofErr w:type="spellStart"/>
            <w:r w:rsidRPr="00F5383D">
              <w:rPr>
                <w:rFonts w:ascii="Times New Roman" w:eastAsiaTheme="minorHAnsi" w:hAnsi="Times New Roman"/>
                <w:bCs/>
                <w:sz w:val="24"/>
                <w:szCs w:val="28"/>
              </w:rPr>
              <w:t>абз</w:t>
            </w:r>
            <w:proofErr w:type="spellEnd"/>
            <w:r w:rsidRPr="00F5383D">
              <w:rPr>
                <w:rFonts w:ascii="Times New Roman" w:eastAsiaTheme="minorHAnsi" w:hAnsi="Times New Roman"/>
                <w:bCs/>
                <w:sz w:val="24"/>
                <w:szCs w:val="28"/>
              </w:rPr>
              <w:t xml:space="preserve">. 11, 14 п. 174 Инструкции </w:t>
            </w:r>
            <w:r w:rsidR="00DB6BD5">
              <w:rPr>
                <w:rFonts w:ascii="Times New Roman" w:eastAsiaTheme="minorHAnsi" w:hAnsi="Times New Roman"/>
                <w:bCs/>
                <w:sz w:val="24"/>
                <w:szCs w:val="28"/>
              </w:rPr>
              <w:t>№</w:t>
            </w:r>
            <w:r w:rsidRPr="00F5383D">
              <w:rPr>
                <w:rFonts w:ascii="Times New Roman" w:eastAsiaTheme="minorHAnsi" w:hAnsi="Times New Roman"/>
                <w:bCs/>
                <w:sz w:val="24"/>
                <w:szCs w:val="28"/>
              </w:rPr>
              <w:t xml:space="preserve"> 191н)</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7 "Переоценка денежных обязательств"</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Отражается сумма переоценки денежных обязательств по исполнительным документам (судебным решениям судов судебной системы РФ), подлежащих взысканию (</w:t>
            </w:r>
            <w:proofErr w:type="spellStart"/>
            <w:r w:rsidRPr="00F5383D">
              <w:rPr>
                <w:rFonts w:ascii="Times New Roman" w:eastAsiaTheme="minorHAnsi" w:hAnsi="Times New Roman"/>
                <w:bCs/>
                <w:sz w:val="24"/>
                <w:szCs w:val="28"/>
              </w:rPr>
              <w:t>абз</w:t>
            </w:r>
            <w:proofErr w:type="spellEnd"/>
            <w:r w:rsidRPr="00F5383D">
              <w:rPr>
                <w:rFonts w:ascii="Times New Roman" w:eastAsiaTheme="minorHAnsi" w:hAnsi="Times New Roman"/>
                <w:bCs/>
                <w:sz w:val="24"/>
                <w:szCs w:val="28"/>
              </w:rPr>
              <w:t xml:space="preserve">. 12, 14 п. 174 Инструкции </w:t>
            </w:r>
            <w:r w:rsidR="00DB6BD5">
              <w:rPr>
                <w:rFonts w:ascii="Times New Roman" w:eastAsiaTheme="minorHAnsi" w:hAnsi="Times New Roman"/>
                <w:bCs/>
                <w:sz w:val="24"/>
                <w:szCs w:val="28"/>
              </w:rPr>
              <w:t>№</w:t>
            </w:r>
            <w:r w:rsidRPr="00F5383D">
              <w:rPr>
                <w:rFonts w:ascii="Times New Roman" w:eastAsiaTheme="minorHAnsi" w:hAnsi="Times New Roman"/>
                <w:bCs/>
                <w:sz w:val="24"/>
                <w:szCs w:val="28"/>
              </w:rPr>
              <w:t xml:space="preserve"> 191н)</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8 "Не исполнено денежных обязательств на конец отчетного периода"</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Приводится сумма денежных обязательств по исполнительным документам (судебным решениям судов судебной системы РФ), не исполненным на отчетную дату (</w:t>
            </w:r>
            <w:proofErr w:type="spellStart"/>
            <w:r w:rsidRPr="00F5383D">
              <w:rPr>
                <w:rFonts w:ascii="Times New Roman" w:eastAsiaTheme="minorHAnsi" w:hAnsi="Times New Roman"/>
                <w:bCs/>
                <w:sz w:val="24"/>
                <w:szCs w:val="28"/>
              </w:rPr>
              <w:t>абз</w:t>
            </w:r>
            <w:proofErr w:type="spellEnd"/>
            <w:r w:rsidRPr="00F5383D">
              <w:rPr>
                <w:rFonts w:ascii="Times New Roman" w:eastAsiaTheme="minorHAnsi" w:hAnsi="Times New Roman"/>
                <w:bCs/>
                <w:sz w:val="24"/>
                <w:szCs w:val="28"/>
              </w:rPr>
              <w:t xml:space="preserve">. 13, 14 п. 174 Инструкции </w:t>
            </w:r>
            <w:r w:rsidR="00DB6BD5">
              <w:rPr>
                <w:rFonts w:ascii="Times New Roman" w:eastAsiaTheme="minorHAnsi" w:hAnsi="Times New Roman"/>
                <w:bCs/>
                <w:sz w:val="24"/>
                <w:szCs w:val="28"/>
              </w:rPr>
              <w:t>№</w:t>
            </w:r>
            <w:r w:rsidRPr="00F5383D">
              <w:rPr>
                <w:rFonts w:ascii="Times New Roman" w:eastAsiaTheme="minorHAnsi" w:hAnsi="Times New Roman"/>
                <w:bCs/>
                <w:sz w:val="24"/>
                <w:szCs w:val="28"/>
              </w:rPr>
              <w:t xml:space="preserve"> 191н)</w:t>
            </w:r>
          </w:p>
        </w:tc>
      </w:tr>
      <w:tr w:rsidR="00F5383D" w:rsidRPr="00F5383D" w:rsidTr="00F5383D">
        <w:tc>
          <w:tcPr>
            <w:tcW w:w="9498" w:type="dxa"/>
            <w:gridSpan w:val="2"/>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jc w:val="center"/>
              <w:rPr>
                <w:rFonts w:ascii="Times New Roman" w:eastAsiaTheme="minorHAnsi" w:hAnsi="Times New Roman"/>
                <w:bCs/>
                <w:sz w:val="24"/>
                <w:szCs w:val="28"/>
              </w:rPr>
            </w:pPr>
            <w:r w:rsidRPr="00F5383D">
              <w:rPr>
                <w:rFonts w:ascii="Times New Roman" w:eastAsiaTheme="minorHAnsi" w:hAnsi="Times New Roman"/>
                <w:bCs/>
                <w:sz w:val="24"/>
                <w:szCs w:val="28"/>
              </w:rPr>
              <w:t>Строка 011 "из них: по исполнительным документам"</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3 "Не исполнено денежных обязательств на начало года"</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Указывается сумма, подлежащая взысканию по не исполненным на начало текущего года денежным обязательствам по исполнительным листам, отраженным на соответствующих счетах бюджетного учета (</w:t>
            </w:r>
            <w:proofErr w:type="spellStart"/>
            <w:r w:rsidRPr="00F5383D">
              <w:rPr>
                <w:rFonts w:ascii="Times New Roman" w:eastAsiaTheme="minorHAnsi" w:hAnsi="Times New Roman"/>
                <w:bCs/>
                <w:sz w:val="24"/>
                <w:szCs w:val="28"/>
              </w:rPr>
              <w:t>абз</w:t>
            </w:r>
            <w:proofErr w:type="spellEnd"/>
            <w:r w:rsidRPr="00F5383D">
              <w:rPr>
                <w:rFonts w:ascii="Times New Roman" w:eastAsiaTheme="minorHAnsi" w:hAnsi="Times New Roman"/>
                <w:bCs/>
                <w:sz w:val="24"/>
                <w:szCs w:val="28"/>
              </w:rPr>
              <w:t xml:space="preserve">. 8, 15 п. 174 Инструкции </w:t>
            </w:r>
            <w:r w:rsidR="00DB6BD5">
              <w:rPr>
                <w:rFonts w:ascii="Times New Roman" w:eastAsiaTheme="minorHAnsi" w:hAnsi="Times New Roman"/>
                <w:bCs/>
                <w:sz w:val="24"/>
                <w:szCs w:val="28"/>
              </w:rPr>
              <w:t>№</w:t>
            </w:r>
            <w:r w:rsidRPr="00F5383D">
              <w:rPr>
                <w:rFonts w:ascii="Times New Roman" w:eastAsiaTheme="minorHAnsi" w:hAnsi="Times New Roman"/>
                <w:bCs/>
                <w:sz w:val="24"/>
                <w:szCs w:val="28"/>
              </w:rPr>
              <w:t xml:space="preserve"> 191н)</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4 "Поступило денежных обязательств с начала года"</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Отражается сумма денежных обязательств по исполнительным листам, поступившим с начала текущего финансового года (</w:t>
            </w:r>
            <w:proofErr w:type="spellStart"/>
            <w:r w:rsidRPr="00F5383D">
              <w:rPr>
                <w:rFonts w:ascii="Times New Roman" w:eastAsiaTheme="minorHAnsi" w:hAnsi="Times New Roman"/>
                <w:bCs/>
                <w:sz w:val="24"/>
                <w:szCs w:val="28"/>
              </w:rPr>
              <w:t>абз</w:t>
            </w:r>
            <w:proofErr w:type="spellEnd"/>
            <w:r w:rsidRPr="00F5383D">
              <w:rPr>
                <w:rFonts w:ascii="Times New Roman" w:eastAsiaTheme="minorHAnsi" w:hAnsi="Times New Roman"/>
                <w:bCs/>
                <w:sz w:val="24"/>
                <w:szCs w:val="28"/>
              </w:rPr>
              <w:t xml:space="preserve">. 9, 15 п. 174 Инструкции </w:t>
            </w:r>
            <w:r w:rsidR="00DB6BD5">
              <w:rPr>
                <w:rFonts w:ascii="Times New Roman" w:eastAsiaTheme="minorHAnsi" w:hAnsi="Times New Roman"/>
                <w:bCs/>
                <w:sz w:val="24"/>
                <w:szCs w:val="28"/>
              </w:rPr>
              <w:t>№</w:t>
            </w:r>
            <w:r w:rsidRPr="00F5383D">
              <w:rPr>
                <w:rFonts w:ascii="Times New Roman" w:eastAsiaTheme="minorHAnsi" w:hAnsi="Times New Roman"/>
                <w:bCs/>
                <w:sz w:val="24"/>
                <w:szCs w:val="28"/>
              </w:rPr>
              <w:t xml:space="preserve"> 191н)</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5 "Принято решение об уменьшении денежных обязательств"</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Приводится сумма денежных обязательств по исполнительным листам с начала текущего финансового года, по которым принято решение об их уменьшении, в том числе связанное с отзывом указанных документов, пересмотром решений судов, в иных аналогичных ситуациях и т.п. (</w:t>
            </w:r>
            <w:proofErr w:type="spellStart"/>
            <w:r w:rsidRPr="00F5383D">
              <w:rPr>
                <w:rFonts w:ascii="Times New Roman" w:eastAsiaTheme="minorHAnsi" w:hAnsi="Times New Roman"/>
                <w:bCs/>
                <w:sz w:val="24"/>
                <w:szCs w:val="28"/>
              </w:rPr>
              <w:t>абз</w:t>
            </w:r>
            <w:proofErr w:type="spellEnd"/>
            <w:r w:rsidRPr="00F5383D">
              <w:rPr>
                <w:rFonts w:ascii="Times New Roman" w:eastAsiaTheme="minorHAnsi" w:hAnsi="Times New Roman"/>
                <w:bCs/>
                <w:sz w:val="24"/>
                <w:szCs w:val="28"/>
              </w:rPr>
              <w:t xml:space="preserve">. 10, 15 п. 174 Инструкции </w:t>
            </w:r>
            <w:r w:rsidR="00DB6BD5">
              <w:rPr>
                <w:rFonts w:ascii="Times New Roman" w:eastAsiaTheme="minorHAnsi" w:hAnsi="Times New Roman"/>
                <w:bCs/>
                <w:sz w:val="24"/>
                <w:szCs w:val="28"/>
              </w:rPr>
              <w:t>№</w:t>
            </w:r>
            <w:r w:rsidRPr="00F5383D">
              <w:rPr>
                <w:rFonts w:ascii="Times New Roman" w:eastAsiaTheme="minorHAnsi" w:hAnsi="Times New Roman"/>
                <w:bCs/>
                <w:sz w:val="24"/>
                <w:szCs w:val="28"/>
              </w:rPr>
              <w:t xml:space="preserve"> 191н)</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6 "Исполнено денежных обязательств"</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Указывается сумма исполненных денежных обязательств по исполнительным листам (</w:t>
            </w:r>
            <w:proofErr w:type="spellStart"/>
            <w:r w:rsidRPr="00F5383D">
              <w:rPr>
                <w:rFonts w:ascii="Times New Roman" w:eastAsiaTheme="minorHAnsi" w:hAnsi="Times New Roman"/>
                <w:bCs/>
                <w:sz w:val="24"/>
                <w:szCs w:val="28"/>
              </w:rPr>
              <w:t>абз</w:t>
            </w:r>
            <w:proofErr w:type="spellEnd"/>
            <w:r w:rsidRPr="00F5383D">
              <w:rPr>
                <w:rFonts w:ascii="Times New Roman" w:eastAsiaTheme="minorHAnsi" w:hAnsi="Times New Roman"/>
                <w:bCs/>
                <w:sz w:val="24"/>
                <w:szCs w:val="28"/>
              </w:rPr>
              <w:t xml:space="preserve">. 11, 15 п. 174 Инструкции </w:t>
            </w:r>
            <w:r w:rsidR="00DB6BD5">
              <w:rPr>
                <w:rFonts w:ascii="Times New Roman" w:eastAsiaTheme="minorHAnsi" w:hAnsi="Times New Roman"/>
                <w:bCs/>
                <w:sz w:val="24"/>
                <w:szCs w:val="28"/>
              </w:rPr>
              <w:t>№</w:t>
            </w:r>
            <w:r w:rsidRPr="00F5383D">
              <w:rPr>
                <w:rFonts w:ascii="Times New Roman" w:eastAsiaTheme="minorHAnsi" w:hAnsi="Times New Roman"/>
                <w:bCs/>
                <w:sz w:val="24"/>
                <w:szCs w:val="28"/>
              </w:rPr>
              <w:t xml:space="preserve"> 191н)</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7 "Переоценка денежных обязательств"</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Отражается сумма переоценки денежных обязательств по исполнительным листам, подлежащих взысканию (</w:t>
            </w:r>
            <w:proofErr w:type="spellStart"/>
            <w:r w:rsidRPr="00F5383D">
              <w:rPr>
                <w:rFonts w:ascii="Times New Roman" w:eastAsiaTheme="minorHAnsi" w:hAnsi="Times New Roman"/>
                <w:bCs/>
                <w:sz w:val="24"/>
                <w:szCs w:val="28"/>
              </w:rPr>
              <w:t>абз</w:t>
            </w:r>
            <w:proofErr w:type="spellEnd"/>
            <w:r w:rsidRPr="00F5383D">
              <w:rPr>
                <w:rFonts w:ascii="Times New Roman" w:eastAsiaTheme="minorHAnsi" w:hAnsi="Times New Roman"/>
                <w:bCs/>
                <w:sz w:val="24"/>
                <w:szCs w:val="28"/>
              </w:rPr>
              <w:t xml:space="preserve">. 12, 15 п. 174 Инструкции </w:t>
            </w:r>
            <w:r w:rsidR="00DB6BD5">
              <w:rPr>
                <w:rFonts w:ascii="Times New Roman" w:eastAsiaTheme="minorHAnsi" w:hAnsi="Times New Roman"/>
                <w:bCs/>
                <w:sz w:val="24"/>
                <w:szCs w:val="28"/>
              </w:rPr>
              <w:t>№</w:t>
            </w:r>
            <w:r w:rsidRPr="00F5383D">
              <w:rPr>
                <w:rFonts w:ascii="Times New Roman" w:eastAsiaTheme="minorHAnsi" w:hAnsi="Times New Roman"/>
                <w:bCs/>
                <w:sz w:val="24"/>
                <w:szCs w:val="28"/>
              </w:rPr>
              <w:t xml:space="preserve"> 191н)</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8 "Не исполнено денежных обязательств на конец отчетного периода"</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Приводится сумма денежных обязательств по исполнительным листам, не исполненным на отчетную дату (</w:t>
            </w:r>
            <w:proofErr w:type="spellStart"/>
            <w:r w:rsidRPr="00F5383D">
              <w:rPr>
                <w:rFonts w:ascii="Times New Roman" w:eastAsiaTheme="minorHAnsi" w:hAnsi="Times New Roman"/>
                <w:bCs/>
                <w:sz w:val="24"/>
                <w:szCs w:val="28"/>
              </w:rPr>
              <w:t>абз</w:t>
            </w:r>
            <w:proofErr w:type="spellEnd"/>
            <w:r w:rsidRPr="00F5383D">
              <w:rPr>
                <w:rFonts w:ascii="Times New Roman" w:eastAsiaTheme="minorHAnsi" w:hAnsi="Times New Roman"/>
                <w:bCs/>
                <w:sz w:val="24"/>
                <w:szCs w:val="28"/>
              </w:rPr>
              <w:t xml:space="preserve">. 13, 15 п. 174 Инструкции </w:t>
            </w:r>
            <w:r w:rsidR="00DB6BD5">
              <w:rPr>
                <w:rFonts w:ascii="Times New Roman" w:eastAsiaTheme="minorHAnsi" w:hAnsi="Times New Roman"/>
                <w:bCs/>
                <w:sz w:val="24"/>
                <w:szCs w:val="28"/>
              </w:rPr>
              <w:t>№</w:t>
            </w:r>
            <w:r w:rsidRPr="00F5383D">
              <w:rPr>
                <w:rFonts w:ascii="Times New Roman" w:eastAsiaTheme="minorHAnsi" w:hAnsi="Times New Roman"/>
                <w:bCs/>
                <w:sz w:val="24"/>
                <w:szCs w:val="28"/>
              </w:rPr>
              <w:t xml:space="preserve"> 191н) &lt;*&gt;</w:t>
            </w:r>
          </w:p>
        </w:tc>
      </w:tr>
      <w:tr w:rsidR="00F5383D" w:rsidRPr="00F5383D" w:rsidTr="00F5383D">
        <w:tc>
          <w:tcPr>
            <w:tcW w:w="9498" w:type="dxa"/>
            <w:gridSpan w:val="2"/>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jc w:val="center"/>
              <w:rPr>
                <w:rFonts w:ascii="Times New Roman" w:eastAsiaTheme="minorHAnsi" w:hAnsi="Times New Roman"/>
                <w:bCs/>
                <w:sz w:val="24"/>
                <w:szCs w:val="28"/>
              </w:rPr>
            </w:pPr>
            <w:r w:rsidRPr="00F5383D">
              <w:rPr>
                <w:rFonts w:ascii="Times New Roman" w:eastAsiaTheme="minorHAnsi" w:hAnsi="Times New Roman"/>
                <w:bCs/>
                <w:sz w:val="24"/>
                <w:szCs w:val="28"/>
              </w:rPr>
              <w:t>Строка 030 "Всего"</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3 "Не исполнено денежных обязательств на начало года"</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Показатель равен сумме значений, приведенных по графе 3 строк 010 и 020</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4 "Поступило денежных обязательств с начала года"</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Показатель равен сумме значений, приведенных по графе 4 строк 010 и 020</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5 "Принято решение об уменьшении денежных обязательств"</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Показатель равен сумме значений, приведенных по графе 5 строк 010 и 020</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6 "Исполнено денежных обязательств"</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Показатель равен сумме значений, приведенных по графе 6 строк 010 и 020</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7 "Переоценка денежных обязательств"</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Показатель равен сумме значений, приведенных по графе 7 строк 010 и 020</w:t>
            </w:r>
          </w:p>
        </w:tc>
      </w:tr>
      <w:tr w:rsidR="00F5383D" w:rsidRPr="00F5383D" w:rsidTr="00F5383D">
        <w:tc>
          <w:tcPr>
            <w:tcW w:w="3401"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8 "Не исполнено денежных обязательств на конец отчетного периода"</w:t>
            </w:r>
          </w:p>
        </w:tc>
        <w:tc>
          <w:tcPr>
            <w:tcW w:w="6097"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Показатель равен сумме значений, приведенных по графе 8 строк 010 и 020</w:t>
            </w:r>
          </w:p>
        </w:tc>
      </w:tr>
    </w:tbl>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Cs/>
          <w:sz w:val="28"/>
          <w:szCs w:val="28"/>
        </w:rPr>
      </w:pPr>
      <w:bookmarkStart w:id="112" w:name="_GoBack"/>
      <w:bookmarkEnd w:id="112"/>
      <w:r w:rsidRPr="00F5383D">
        <w:rPr>
          <w:rFonts w:ascii="Times New Roman" w:eastAsiaTheme="minorHAnsi" w:hAnsi="Times New Roman"/>
          <w:bCs/>
          <w:sz w:val="28"/>
          <w:szCs w:val="28"/>
        </w:rPr>
        <w:t>--------------------------------</w:t>
      </w:r>
    </w:p>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Cs/>
          <w:sz w:val="28"/>
          <w:szCs w:val="28"/>
        </w:rPr>
      </w:pPr>
      <w:bookmarkStart w:id="113" w:name="Par72"/>
      <w:bookmarkEnd w:id="113"/>
      <w:r w:rsidRPr="00F5383D">
        <w:rPr>
          <w:rFonts w:ascii="Times New Roman" w:eastAsiaTheme="minorHAnsi" w:hAnsi="Times New Roman"/>
          <w:bCs/>
          <w:sz w:val="28"/>
          <w:szCs w:val="28"/>
        </w:rPr>
        <w:t xml:space="preserve">&lt;*&gt; Информация о задолженности по исполнительным документам и правовом основании ее возникновения раскрывается в текстовой части Пояснительной записки (ф. 0503160) (п. 174 Инструкции </w:t>
      </w:r>
      <w:r w:rsidR="00DB6BD5">
        <w:rPr>
          <w:rFonts w:ascii="Times New Roman" w:eastAsiaTheme="minorHAnsi" w:hAnsi="Times New Roman"/>
          <w:bCs/>
          <w:sz w:val="28"/>
          <w:szCs w:val="28"/>
        </w:rPr>
        <w:t>№</w:t>
      </w:r>
      <w:r w:rsidRPr="00F5383D">
        <w:rPr>
          <w:rFonts w:ascii="Times New Roman" w:eastAsiaTheme="minorHAnsi" w:hAnsi="Times New Roman"/>
          <w:bCs/>
          <w:sz w:val="28"/>
          <w:szCs w:val="28"/>
        </w:rPr>
        <w:t xml:space="preserve"> 191н).</w:t>
      </w:r>
    </w:p>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В</w:t>
      </w:r>
      <w:r w:rsidRPr="00F5383D">
        <w:rPr>
          <w:rFonts w:ascii="Times New Roman" w:eastAsiaTheme="minorHAnsi" w:hAnsi="Times New Roman"/>
          <w:bCs/>
          <w:sz w:val="28"/>
          <w:szCs w:val="28"/>
        </w:rPr>
        <w:t xml:space="preserve"> текстовой части Пояснительной записки (ф. 0503160) раскрываются характер задолженности по исполнительным документам, отраженным в Сведениях (ф. 0503296), правовое обоснование ее возникновения, а также меры, принятые для ее устранения до представления отчетности. </w:t>
      </w:r>
      <w:proofErr w:type="gramStart"/>
      <w:r w:rsidRPr="00F5383D">
        <w:rPr>
          <w:rFonts w:ascii="Times New Roman" w:eastAsiaTheme="minorHAnsi" w:hAnsi="Times New Roman"/>
          <w:bCs/>
          <w:sz w:val="28"/>
          <w:szCs w:val="28"/>
        </w:rPr>
        <w:t>Кроме того, приводится информация о направлениях расходования денежных обязательств, подлежащих оплате по исполнительным документам (задолженность по уплате налогов, заработной плате, выплате денежного довольствия, выходного пособия и прочим выплатам вследствие увольнения сотрудников, в том числе в связи с реорганизацией и сокращением численности, коммунальным услугам, услугам связи, ремонтным работам, строительным работам, арендной плате, возмещению ущерба, причиненного вследствие дорожно-транспортных происшествий, и пр.), а</w:t>
      </w:r>
      <w:proofErr w:type="gramEnd"/>
      <w:r w:rsidRPr="00F5383D">
        <w:rPr>
          <w:rFonts w:ascii="Times New Roman" w:eastAsiaTheme="minorHAnsi" w:hAnsi="Times New Roman"/>
          <w:bCs/>
          <w:sz w:val="28"/>
          <w:szCs w:val="28"/>
        </w:rPr>
        <w:t xml:space="preserve"> также информация по каждому неисполненному денежному обязательству, превышающему 1 </w:t>
      </w:r>
      <w:proofErr w:type="gramStart"/>
      <w:r w:rsidRPr="00F5383D">
        <w:rPr>
          <w:rFonts w:ascii="Times New Roman" w:eastAsiaTheme="minorHAnsi" w:hAnsi="Times New Roman"/>
          <w:bCs/>
          <w:sz w:val="28"/>
          <w:szCs w:val="28"/>
        </w:rPr>
        <w:t>млн</w:t>
      </w:r>
      <w:proofErr w:type="gramEnd"/>
      <w:r w:rsidRPr="00F5383D">
        <w:rPr>
          <w:rFonts w:ascii="Times New Roman" w:eastAsiaTheme="minorHAnsi" w:hAnsi="Times New Roman"/>
          <w:bCs/>
          <w:sz w:val="28"/>
          <w:szCs w:val="28"/>
        </w:rPr>
        <w:t xml:space="preserve"> руб. (наименование контрагента-кредитора, объем обязательства, дата возникновения обязательства и т.п.). Такое же требование может быть установлено и для ПБС.</w:t>
      </w:r>
    </w:p>
    <w:p w:rsidR="00F5383D" w:rsidRPr="00F5383D" w:rsidRDefault="00F5383D" w:rsidP="00F5383D">
      <w:pPr>
        <w:autoSpaceDE w:val="0"/>
        <w:autoSpaceDN w:val="0"/>
        <w:adjustRightInd w:val="0"/>
        <w:spacing w:after="0" w:line="240" w:lineRule="auto"/>
        <w:jc w:val="both"/>
        <w:rPr>
          <w:rFonts w:ascii="Times New Roman" w:eastAsiaTheme="minorHAnsi" w:hAnsi="Times New Roman"/>
          <w:bCs/>
          <w:sz w:val="28"/>
          <w:szCs w:val="28"/>
        </w:rPr>
      </w:pPr>
    </w:p>
    <w:p w:rsidR="00F5383D" w:rsidRPr="003B6D4D" w:rsidRDefault="00F5383D" w:rsidP="00F5383D">
      <w:pPr>
        <w:autoSpaceDE w:val="0"/>
        <w:autoSpaceDN w:val="0"/>
        <w:adjustRightInd w:val="0"/>
        <w:spacing w:after="0" w:line="240" w:lineRule="auto"/>
        <w:jc w:val="center"/>
        <w:outlineLvl w:val="2"/>
        <w:rPr>
          <w:rFonts w:ascii="Times New Roman" w:eastAsiaTheme="minorHAnsi" w:hAnsi="Times New Roman"/>
          <w:b/>
          <w:bCs/>
          <w:sz w:val="28"/>
          <w:szCs w:val="28"/>
        </w:rPr>
      </w:pPr>
      <w:bookmarkStart w:id="114" w:name="Par75"/>
      <w:bookmarkEnd w:id="114"/>
      <w:r w:rsidRPr="003B6D4D">
        <w:rPr>
          <w:rFonts w:ascii="Times New Roman" w:eastAsiaTheme="minorHAnsi" w:hAnsi="Times New Roman"/>
          <w:b/>
          <w:bCs/>
          <w:sz w:val="28"/>
          <w:szCs w:val="28"/>
        </w:rPr>
        <w:t>Заполнение справочной таблицы</w:t>
      </w:r>
    </w:p>
    <w:p w:rsidR="00F5383D" w:rsidRPr="00F5383D" w:rsidRDefault="00F5383D" w:rsidP="00F5383D">
      <w:pPr>
        <w:autoSpaceDE w:val="0"/>
        <w:autoSpaceDN w:val="0"/>
        <w:adjustRightInd w:val="0"/>
        <w:spacing w:after="0" w:line="240" w:lineRule="auto"/>
        <w:jc w:val="center"/>
        <w:rPr>
          <w:rFonts w:ascii="Times New Roman" w:eastAsiaTheme="minorHAnsi" w:hAnsi="Times New Roman"/>
          <w:bCs/>
          <w:sz w:val="28"/>
          <w:szCs w:val="28"/>
        </w:rPr>
      </w:pPr>
      <w:r w:rsidRPr="003B6D4D">
        <w:rPr>
          <w:rFonts w:ascii="Times New Roman" w:eastAsiaTheme="minorHAnsi" w:hAnsi="Times New Roman"/>
          <w:b/>
          <w:bCs/>
          <w:sz w:val="28"/>
          <w:szCs w:val="28"/>
        </w:rPr>
        <w:t>по неисполненным исполнительным документам</w:t>
      </w:r>
    </w:p>
    <w:p w:rsidR="00F5383D" w:rsidRPr="00F5383D" w:rsidRDefault="00F5383D" w:rsidP="00F5383D">
      <w:pPr>
        <w:autoSpaceDE w:val="0"/>
        <w:autoSpaceDN w:val="0"/>
        <w:adjustRightInd w:val="0"/>
        <w:spacing w:after="0" w:line="240" w:lineRule="auto"/>
        <w:ind w:firstLine="540"/>
        <w:jc w:val="both"/>
        <w:rPr>
          <w:rFonts w:ascii="Times New Roman" w:eastAsiaTheme="minorHAnsi" w:hAnsi="Times New Roman"/>
          <w:bCs/>
          <w:sz w:val="28"/>
          <w:szCs w:val="28"/>
        </w:rPr>
      </w:pPr>
      <w:r w:rsidRPr="00F5383D">
        <w:rPr>
          <w:rFonts w:ascii="Times New Roman" w:eastAsiaTheme="minorHAnsi" w:hAnsi="Times New Roman"/>
          <w:bCs/>
          <w:sz w:val="28"/>
          <w:szCs w:val="28"/>
        </w:rPr>
        <w:t>Справочная таблица состоит из строк, содержащих аналитические данные по не исполненным на отчетную дату денежным обязательствам по исполнительным документам, и строки "Итого".</w:t>
      </w:r>
    </w:p>
    <w:p w:rsidR="00F5383D" w:rsidRPr="00F5383D" w:rsidRDefault="00F5383D" w:rsidP="00F5383D">
      <w:pPr>
        <w:autoSpaceDE w:val="0"/>
        <w:autoSpaceDN w:val="0"/>
        <w:adjustRightInd w:val="0"/>
        <w:spacing w:after="0" w:line="240" w:lineRule="auto"/>
        <w:jc w:val="both"/>
        <w:rPr>
          <w:rFonts w:ascii="Times New Roman" w:eastAsiaTheme="minorHAnsi" w:hAnsi="Times New Roman"/>
          <w:bCs/>
          <w:sz w:val="28"/>
          <w:szCs w:val="28"/>
        </w:rPr>
      </w:pPr>
    </w:p>
    <w:tbl>
      <w:tblPr>
        <w:tblW w:w="9781" w:type="dxa"/>
        <w:tblInd w:w="62" w:type="dxa"/>
        <w:tblLayout w:type="fixed"/>
        <w:tblCellMar>
          <w:top w:w="102" w:type="dxa"/>
          <w:left w:w="62" w:type="dxa"/>
          <w:bottom w:w="102" w:type="dxa"/>
          <w:right w:w="62" w:type="dxa"/>
        </w:tblCellMar>
        <w:tblLook w:val="0000"/>
      </w:tblPr>
      <w:tblGrid>
        <w:gridCol w:w="3472"/>
        <w:gridCol w:w="6309"/>
      </w:tblGrid>
      <w:tr w:rsidR="00F5383D" w:rsidRPr="00F5383D" w:rsidTr="003B6D4D">
        <w:trPr>
          <w:trHeight w:val="541"/>
        </w:trPr>
        <w:tc>
          <w:tcPr>
            <w:tcW w:w="3472"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jc w:val="center"/>
              <w:rPr>
                <w:rFonts w:ascii="Times New Roman" w:eastAsiaTheme="minorHAnsi" w:hAnsi="Times New Roman"/>
                <w:bCs/>
                <w:sz w:val="24"/>
                <w:szCs w:val="28"/>
              </w:rPr>
            </w:pPr>
            <w:r w:rsidRPr="00F5383D">
              <w:rPr>
                <w:rFonts w:ascii="Times New Roman" w:eastAsiaTheme="minorHAnsi" w:hAnsi="Times New Roman"/>
                <w:bCs/>
                <w:sz w:val="24"/>
                <w:szCs w:val="28"/>
              </w:rPr>
              <w:t>Номер графы и ее наименование</w:t>
            </w:r>
          </w:p>
        </w:tc>
        <w:tc>
          <w:tcPr>
            <w:tcW w:w="6309"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jc w:val="center"/>
              <w:rPr>
                <w:rFonts w:ascii="Times New Roman" w:eastAsiaTheme="minorHAnsi" w:hAnsi="Times New Roman"/>
                <w:bCs/>
                <w:sz w:val="24"/>
                <w:szCs w:val="28"/>
              </w:rPr>
            </w:pPr>
            <w:r w:rsidRPr="00F5383D">
              <w:rPr>
                <w:rFonts w:ascii="Times New Roman" w:eastAsiaTheme="minorHAnsi" w:hAnsi="Times New Roman"/>
                <w:bCs/>
                <w:sz w:val="24"/>
                <w:szCs w:val="28"/>
              </w:rPr>
              <w:t>Показатель</w:t>
            </w:r>
          </w:p>
        </w:tc>
      </w:tr>
      <w:tr w:rsidR="00F5383D" w:rsidRPr="00F5383D" w:rsidTr="00F5383D">
        <w:tc>
          <w:tcPr>
            <w:tcW w:w="9781" w:type="dxa"/>
            <w:gridSpan w:val="2"/>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jc w:val="center"/>
              <w:rPr>
                <w:rFonts w:ascii="Times New Roman" w:eastAsiaTheme="minorHAnsi" w:hAnsi="Times New Roman"/>
                <w:bCs/>
                <w:sz w:val="24"/>
                <w:szCs w:val="28"/>
              </w:rPr>
            </w:pPr>
            <w:r w:rsidRPr="00F5383D">
              <w:rPr>
                <w:rFonts w:ascii="Times New Roman" w:eastAsiaTheme="minorHAnsi" w:hAnsi="Times New Roman"/>
                <w:bCs/>
                <w:sz w:val="24"/>
                <w:szCs w:val="28"/>
              </w:rPr>
              <w:t>Строки, содержащие аналитические данные по неисполненным исполнительным документам</w:t>
            </w:r>
          </w:p>
        </w:tc>
      </w:tr>
      <w:tr w:rsidR="00F5383D" w:rsidRPr="00F5383D" w:rsidTr="00F5383D">
        <w:tc>
          <w:tcPr>
            <w:tcW w:w="3472"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1 "Код по КОСГУ"</w:t>
            </w:r>
          </w:p>
        </w:tc>
        <w:tc>
          <w:tcPr>
            <w:tcW w:w="6309"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Приводятся соответствующие коды КОСГУ, относящиеся к расходу бюджета</w:t>
            </w:r>
          </w:p>
        </w:tc>
      </w:tr>
      <w:tr w:rsidR="00F5383D" w:rsidRPr="00F5383D" w:rsidTr="00F5383D">
        <w:tc>
          <w:tcPr>
            <w:tcW w:w="3472"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2 "Всего - количество"</w:t>
            </w:r>
          </w:p>
        </w:tc>
        <w:tc>
          <w:tcPr>
            <w:tcW w:w="6309"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Указывается количество неисполненных исполнительных документов по соответствующему коду КОСГУ, приведенному в графе 1 справочной таблицы</w:t>
            </w:r>
          </w:p>
        </w:tc>
      </w:tr>
      <w:tr w:rsidR="00F5383D" w:rsidRPr="00F5383D" w:rsidTr="00F5383D">
        <w:tc>
          <w:tcPr>
            <w:tcW w:w="3472"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3 "Всего - сумма"</w:t>
            </w:r>
          </w:p>
        </w:tc>
        <w:tc>
          <w:tcPr>
            <w:tcW w:w="6309"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Отражается сумма денежных обязательств по неисполненным исполнительным документам по соответствующему коду КОСГУ, приведенному в графе 1 справочной таблицы</w:t>
            </w:r>
          </w:p>
        </w:tc>
      </w:tr>
      <w:tr w:rsidR="00F5383D" w:rsidRPr="00F5383D" w:rsidTr="00F5383D">
        <w:tc>
          <w:tcPr>
            <w:tcW w:w="9781" w:type="dxa"/>
            <w:gridSpan w:val="2"/>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jc w:val="center"/>
              <w:rPr>
                <w:rFonts w:ascii="Times New Roman" w:eastAsiaTheme="minorHAnsi" w:hAnsi="Times New Roman"/>
                <w:bCs/>
                <w:sz w:val="24"/>
                <w:szCs w:val="28"/>
              </w:rPr>
            </w:pPr>
            <w:r w:rsidRPr="00F5383D">
              <w:rPr>
                <w:rFonts w:ascii="Times New Roman" w:eastAsiaTheme="minorHAnsi" w:hAnsi="Times New Roman"/>
                <w:bCs/>
                <w:sz w:val="24"/>
                <w:szCs w:val="28"/>
              </w:rPr>
              <w:t>Строка "Итого"</w:t>
            </w:r>
          </w:p>
        </w:tc>
      </w:tr>
      <w:tr w:rsidR="00F5383D" w:rsidRPr="00F5383D" w:rsidTr="00F5383D">
        <w:tc>
          <w:tcPr>
            <w:tcW w:w="3472"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2 "Всего - количество"</w:t>
            </w:r>
          </w:p>
        </w:tc>
        <w:tc>
          <w:tcPr>
            <w:tcW w:w="6309"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Показатель равен сумме значений, приведенных в графе 2 справочной таблицы</w:t>
            </w:r>
          </w:p>
        </w:tc>
      </w:tr>
      <w:tr w:rsidR="00F5383D" w:rsidRPr="00F5383D" w:rsidTr="00F5383D">
        <w:tc>
          <w:tcPr>
            <w:tcW w:w="3472"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Графа 3 "Всего - сумма"</w:t>
            </w:r>
          </w:p>
        </w:tc>
        <w:tc>
          <w:tcPr>
            <w:tcW w:w="6309" w:type="dxa"/>
            <w:tcBorders>
              <w:top w:val="single" w:sz="4" w:space="0" w:color="auto"/>
              <w:left w:val="single" w:sz="4" w:space="0" w:color="auto"/>
              <w:bottom w:val="single" w:sz="4" w:space="0" w:color="auto"/>
              <w:right w:val="single" w:sz="4" w:space="0" w:color="auto"/>
            </w:tcBorders>
          </w:tcPr>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Показатель равен сумме значений, приведенных в графе 3 справочной таблицы.</w:t>
            </w:r>
          </w:p>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ВНИМАНИЕ!</w:t>
            </w:r>
          </w:p>
          <w:p w:rsidR="00F5383D" w:rsidRPr="00F5383D" w:rsidRDefault="00F5383D" w:rsidP="00F5383D">
            <w:pPr>
              <w:autoSpaceDE w:val="0"/>
              <w:autoSpaceDN w:val="0"/>
              <w:adjustRightInd w:val="0"/>
              <w:spacing w:after="0" w:line="240" w:lineRule="auto"/>
              <w:rPr>
                <w:rFonts w:ascii="Times New Roman" w:eastAsiaTheme="minorHAnsi" w:hAnsi="Times New Roman"/>
                <w:bCs/>
                <w:sz w:val="24"/>
                <w:szCs w:val="28"/>
              </w:rPr>
            </w:pPr>
            <w:r w:rsidRPr="00F5383D">
              <w:rPr>
                <w:rFonts w:ascii="Times New Roman" w:eastAsiaTheme="minorHAnsi" w:hAnsi="Times New Roman"/>
                <w:bCs/>
                <w:sz w:val="24"/>
                <w:szCs w:val="28"/>
              </w:rPr>
              <w:t>Данные графы 3 справочной таблицы должны соответствовать данным графы 8 Сведений (ф. 0503296)</w:t>
            </w:r>
          </w:p>
        </w:tc>
      </w:tr>
    </w:tbl>
    <w:p w:rsidR="00F5383D" w:rsidRPr="00993EC7" w:rsidRDefault="00F5383D" w:rsidP="003B6D4D">
      <w:pPr>
        <w:autoSpaceDE w:val="0"/>
        <w:autoSpaceDN w:val="0"/>
        <w:adjustRightInd w:val="0"/>
        <w:spacing w:after="0" w:line="240" w:lineRule="auto"/>
        <w:jc w:val="center"/>
        <w:outlineLvl w:val="1"/>
        <w:rPr>
          <w:rFonts w:ascii="Times New Roman" w:hAnsi="Times New Roman"/>
          <w:b/>
          <w:bCs/>
          <w:sz w:val="36"/>
          <w:szCs w:val="28"/>
        </w:rPr>
      </w:pPr>
      <w:r w:rsidRPr="00F5383D">
        <w:rPr>
          <w:rFonts w:ascii="Times New Roman" w:eastAsiaTheme="minorHAnsi" w:hAnsi="Times New Roman"/>
          <w:bCs/>
          <w:sz w:val="28"/>
          <w:szCs w:val="28"/>
        </w:rPr>
        <w:t xml:space="preserve"> </w:t>
      </w:r>
    </w:p>
    <w:sectPr w:rsidR="00F5383D" w:rsidRPr="00993EC7" w:rsidSect="004816D4">
      <w:headerReference w:type="default" r:id="rId24"/>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BD5" w:rsidRDefault="00DB6BD5" w:rsidP="0044685A">
      <w:pPr>
        <w:spacing w:after="0" w:line="240" w:lineRule="auto"/>
      </w:pPr>
      <w:r>
        <w:separator/>
      </w:r>
    </w:p>
  </w:endnote>
  <w:endnote w:type="continuationSeparator" w:id="0">
    <w:p w:rsidR="00DB6BD5" w:rsidRDefault="00DB6BD5" w:rsidP="00446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BD5" w:rsidRDefault="00DB6BD5" w:rsidP="0044685A">
      <w:pPr>
        <w:spacing w:after="0" w:line="240" w:lineRule="auto"/>
      </w:pPr>
      <w:r>
        <w:separator/>
      </w:r>
    </w:p>
  </w:footnote>
  <w:footnote w:type="continuationSeparator" w:id="0">
    <w:p w:rsidR="00DB6BD5" w:rsidRDefault="00DB6BD5" w:rsidP="00446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51527"/>
      <w:docPartObj>
        <w:docPartGallery w:val="Page Numbers (Top of Page)"/>
        <w:docPartUnique/>
      </w:docPartObj>
    </w:sdtPr>
    <w:sdtContent>
      <w:p w:rsidR="00DB6BD5" w:rsidRDefault="00DB6BD5">
        <w:pPr>
          <w:pStyle w:val="a6"/>
          <w:jc w:val="center"/>
        </w:pPr>
      </w:p>
      <w:p w:rsidR="00DB6BD5" w:rsidRDefault="00C2104C" w:rsidP="00453AB9">
        <w:pPr>
          <w:pStyle w:val="a6"/>
          <w:jc w:val="center"/>
        </w:pPr>
        <w:r>
          <w:fldChar w:fldCharType="begin"/>
        </w:r>
        <w:r w:rsidR="00DB6BD5">
          <w:instrText>PAGE   \* MERGEFORMAT</w:instrText>
        </w:r>
        <w:r>
          <w:fldChar w:fldCharType="separate"/>
        </w:r>
        <w:r w:rsidR="008155FB">
          <w:rPr>
            <w:noProof/>
          </w:rPr>
          <w:t>150</w:t>
        </w:r>
        <w:r>
          <w:fldChar w:fldCharType="end"/>
        </w:r>
      </w:p>
    </w:sdtContent>
  </w:sdt>
  <w:p w:rsidR="00DB6BD5" w:rsidRDefault="00DB6BD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6E66E9"/>
    <w:rsid w:val="000012D8"/>
    <w:rsid w:val="000030D2"/>
    <w:rsid w:val="00003423"/>
    <w:rsid w:val="000109FF"/>
    <w:rsid w:val="00013A58"/>
    <w:rsid w:val="0001429F"/>
    <w:rsid w:val="00022D27"/>
    <w:rsid w:val="00026419"/>
    <w:rsid w:val="00030934"/>
    <w:rsid w:val="00030C0F"/>
    <w:rsid w:val="000336DB"/>
    <w:rsid w:val="00033DA4"/>
    <w:rsid w:val="00035283"/>
    <w:rsid w:val="00036760"/>
    <w:rsid w:val="0004165C"/>
    <w:rsid w:val="000461E4"/>
    <w:rsid w:val="00054D8E"/>
    <w:rsid w:val="00057E5E"/>
    <w:rsid w:val="00060A12"/>
    <w:rsid w:val="00062AA6"/>
    <w:rsid w:val="00062DDD"/>
    <w:rsid w:val="0006333E"/>
    <w:rsid w:val="00063DD0"/>
    <w:rsid w:val="0006519A"/>
    <w:rsid w:val="00065527"/>
    <w:rsid w:val="00067ED0"/>
    <w:rsid w:val="0007624D"/>
    <w:rsid w:val="00076C54"/>
    <w:rsid w:val="00076DC6"/>
    <w:rsid w:val="00077496"/>
    <w:rsid w:val="0008051A"/>
    <w:rsid w:val="0008076C"/>
    <w:rsid w:val="00081402"/>
    <w:rsid w:val="000818E3"/>
    <w:rsid w:val="0008198D"/>
    <w:rsid w:val="00082BF0"/>
    <w:rsid w:val="00084152"/>
    <w:rsid w:val="00084592"/>
    <w:rsid w:val="00084EE5"/>
    <w:rsid w:val="000877BF"/>
    <w:rsid w:val="00087A29"/>
    <w:rsid w:val="000909D2"/>
    <w:rsid w:val="00091DCE"/>
    <w:rsid w:val="000975D6"/>
    <w:rsid w:val="000A3C5C"/>
    <w:rsid w:val="000B38BA"/>
    <w:rsid w:val="000C0E05"/>
    <w:rsid w:val="000C3DE0"/>
    <w:rsid w:val="000C43BD"/>
    <w:rsid w:val="000C71C4"/>
    <w:rsid w:val="000D09A7"/>
    <w:rsid w:val="000D1149"/>
    <w:rsid w:val="000D2960"/>
    <w:rsid w:val="000D52EA"/>
    <w:rsid w:val="000E05F7"/>
    <w:rsid w:val="000E1D6F"/>
    <w:rsid w:val="000E22EB"/>
    <w:rsid w:val="000E3FC7"/>
    <w:rsid w:val="000E6DBE"/>
    <w:rsid w:val="000F015F"/>
    <w:rsid w:val="000F2DBA"/>
    <w:rsid w:val="000F3854"/>
    <w:rsid w:val="0010099C"/>
    <w:rsid w:val="001022C3"/>
    <w:rsid w:val="00104D1B"/>
    <w:rsid w:val="00105424"/>
    <w:rsid w:val="001111EC"/>
    <w:rsid w:val="001168E2"/>
    <w:rsid w:val="00124E2C"/>
    <w:rsid w:val="00130E33"/>
    <w:rsid w:val="00136A5E"/>
    <w:rsid w:val="00141C4C"/>
    <w:rsid w:val="0014202E"/>
    <w:rsid w:val="0014225E"/>
    <w:rsid w:val="00142FAD"/>
    <w:rsid w:val="001479C3"/>
    <w:rsid w:val="0015111A"/>
    <w:rsid w:val="00152697"/>
    <w:rsid w:val="00154B05"/>
    <w:rsid w:val="001552D2"/>
    <w:rsid w:val="00156D69"/>
    <w:rsid w:val="0015704C"/>
    <w:rsid w:val="00162015"/>
    <w:rsid w:val="00163654"/>
    <w:rsid w:val="00164646"/>
    <w:rsid w:val="00166B28"/>
    <w:rsid w:val="0017061B"/>
    <w:rsid w:val="0017231B"/>
    <w:rsid w:val="001747F7"/>
    <w:rsid w:val="00174EA2"/>
    <w:rsid w:val="00176008"/>
    <w:rsid w:val="00181194"/>
    <w:rsid w:val="00181FDF"/>
    <w:rsid w:val="0019150D"/>
    <w:rsid w:val="001916C4"/>
    <w:rsid w:val="00191899"/>
    <w:rsid w:val="00191B06"/>
    <w:rsid w:val="00193697"/>
    <w:rsid w:val="001936AD"/>
    <w:rsid w:val="00194F87"/>
    <w:rsid w:val="00196EC2"/>
    <w:rsid w:val="0019765E"/>
    <w:rsid w:val="001A39D4"/>
    <w:rsid w:val="001A4459"/>
    <w:rsid w:val="001A6508"/>
    <w:rsid w:val="001A73E3"/>
    <w:rsid w:val="001B1145"/>
    <w:rsid w:val="001B463B"/>
    <w:rsid w:val="001B4793"/>
    <w:rsid w:val="001C58D3"/>
    <w:rsid w:val="001C7924"/>
    <w:rsid w:val="001D1F44"/>
    <w:rsid w:val="001D4332"/>
    <w:rsid w:val="001D7CD9"/>
    <w:rsid w:val="001E0779"/>
    <w:rsid w:val="001E2795"/>
    <w:rsid w:val="001E2F14"/>
    <w:rsid w:val="001E3D2C"/>
    <w:rsid w:val="001E42F6"/>
    <w:rsid w:val="001E7B5F"/>
    <w:rsid w:val="001F13ED"/>
    <w:rsid w:val="001F2B3B"/>
    <w:rsid w:val="001F73DB"/>
    <w:rsid w:val="001F7A37"/>
    <w:rsid w:val="002033E7"/>
    <w:rsid w:val="00204BA7"/>
    <w:rsid w:val="002055D9"/>
    <w:rsid w:val="002104B1"/>
    <w:rsid w:val="002133F0"/>
    <w:rsid w:val="00214798"/>
    <w:rsid w:val="00215CDF"/>
    <w:rsid w:val="00216DC2"/>
    <w:rsid w:val="00217A4A"/>
    <w:rsid w:val="00221302"/>
    <w:rsid w:val="0022188A"/>
    <w:rsid w:val="00223E9A"/>
    <w:rsid w:val="0022553E"/>
    <w:rsid w:val="002257B0"/>
    <w:rsid w:val="0022730D"/>
    <w:rsid w:val="002348D4"/>
    <w:rsid w:val="00234EA9"/>
    <w:rsid w:val="00235E9E"/>
    <w:rsid w:val="00236EAF"/>
    <w:rsid w:val="00236F37"/>
    <w:rsid w:val="00241D4B"/>
    <w:rsid w:val="00242B9A"/>
    <w:rsid w:val="0024621E"/>
    <w:rsid w:val="00247D2C"/>
    <w:rsid w:val="002526EC"/>
    <w:rsid w:val="0025304D"/>
    <w:rsid w:val="00254CAB"/>
    <w:rsid w:val="0026033A"/>
    <w:rsid w:val="002607F8"/>
    <w:rsid w:val="00260CBA"/>
    <w:rsid w:val="00261D39"/>
    <w:rsid w:val="002624AF"/>
    <w:rsid w:val="00262CF8"/>
    <w:rsid w:val="002632D7"/>
    <w:rsid w:val="002650D8"/>
    <w:rsid w:val="002710DD"/>
    <w:rsid w:val="00271533"/>
    <w:rsid w:val="002719D5"/>
    <w:rsid w:val="00273778"/>
    <w:rsid w:val="002739C6"/>
    <w:rsid w:val="00273C63"/>
    <w:rsid w:val="00274F0F"/>
    <w:rsid w:val="00277BFE"/>
    <w:rsid w:val="00280021"/>
    <w:rsid w:val="00280A06"/>
    <w:rsid w:val="00282E45"/>
    <w:rsid w:val="00285743"/>
    <w:rsid w:val="00287072"/>
    <w:rsid w:val="00292073"/>
    <w:rsid w:val="00296252"/>
    <w:rsid w:val="002A5016"/>
    <w:rsid w:val="002B1708"/>
    <w:rsid w:val="002B47BD"/>
    <w:rsid w:val="002B7BF0"/>
    <w:rsid w:val="002C2216"/>
    <w:rsid w:val="002C6A41"/>
    <w:rsid w:val="002C7F94"/>
    <w:rsid w:val="002D0BBF"/>
    <w:rsid w:val="002D3F77"/>
    <w:rsid w:val="002D70A4"/>
    <w:rsid w:val="002E22E3"/>
    <w:rsid w:val="002E4071"/>
    <w:rsid w:val="002F37F7"/>
    <w:rsid w:val="002F755A"/>
    <w:rsid w:val="002F7AE9"/>
    <w:rsid w:val="00301DBD"/>
    <w:rsid w:val="003053F5"/>
    <w:rsid w:val="00305BDB"/>
    <w:rsid w:val="00307737"/>
    <w:rsid w:val="003078E8"/>
    <w:rsid w:val="00311B9C"/>
    <w:rsid w:val="00311C07"/>
    <w:rsid w:val="00314A84"/>
    <w:rsid w:val="00314DCD"/>
    <w:rsid w:val="0031555F"/>
    <w:rsid w:val="0031687C"/>
    <w:rsid w:val="003218FB"/>
    <w:rsid w:val="00322BD1"/>
    <w:rsid w:val="00332C99"/>
    <w:rsid w:val="003368F3"/>
    <w:rsid w:val="0033698B"/>
    <w:rsid w:val="003408E4"/>
    <w:rsid w:val="00344D19"/>
    <w:rsid w:val="00345115"/>
    <w:rsid w:val="00351CEE"/>
    <w:rsid w:val="00353D87"/>
    <w:rsid w:val="00354DF5"/>
    <w:rsid w:val="00360968"/>
    <w:rsid w:val="0036179B"/>
    <w:rsid w:val="00362F5E"/>
    <w:rsid w:val="0036353C"/>
    <w:rsid w:val="00363956"/>
    <w:rsid w:val="00373381"/>
    <w:rsid w:val="00373B73"/>
    <w:rsid w:val="00375627"/>
    <w:rsid w:val="00377CCF"/>
    <w:rsid w:val="00380CF6"/>
    <w:rsid w:val="0038207B"/>
    <w:rsid w:val="0038238A"/>
    <w:rsid w:val="00383BD1"/>
    <w:rsid w:val="003861D7"/>
    <w:rsid w:val="00391287"/>
    <w:rsid w:val="003923E9"/>
    <w:rsid w:val="003927DE"/>
    <w:rsid w:val="00397B5E"/>
    <w:rsid w:val="003A3C55"/>
    <w:rsid w:val="003A4303"/>
    <w:rsid w:val="003A43DD"/>
    <w:rsid w:val="003A657E"/>
    <w:rsid w:val="003B0B16"/>
    <w:rsid w:val="003B2D92"/>
    <w:rsid w:val="003B2EB4"/>
    <w:rsid w:val="003B4AFC"/>
    <w:rsid w:val="003B6D4D"/>
    <w:rsid w:val="003C0582"/>
    <w:rsid w:val="003C1846"/>
    <w:rsid w:val="003C4526"/>
    <w:rsid w:val="003C6914"/>
    <w:rsid w:val="003D1039"/>
    <w:rsid w:val="003D36A2"/>
    <w:rsid w:val="003D370F"/>
    <w:rsid w:val="003D6236"/>
    <w:rsid w:val="003D677F"/>
    <w:rsid w:val="003D7C02"/>
    <w:rsid w:val="003E4285"/>
    <w:rsid w:val="003E60B0"/>
    <w:rsid w:val="003E6CDA"/>
    <w:rsid w:val="003E76A5"/>
    <w:rsid w:val="003F0072"/>
    <w:rsid w:val="003F078D"/>
    <w:rsid w:val="003F7467"/>
    <w:rsid w:val="00400156"/>
    <w:rsid w:val="00400C13"/>
    <w:rsid w:val="00401889"/>
    <w:rsid w:val="00401A46"/>
    <w:rsid w:val="00402DD9"/>
    <w:rsid w:val="00406ACB"/>
    <w:rsid w:val="00410E49"/>
    <w:rsid w:val="00410F05"/>
    <w:rsid w:val="00415D6F"/>
    <w:rsid w:val="004200CC"/>
    <w:rsid w:val="00421B24"/>
    <w:rsid w:val="00425C3B"/>
    <w:rsid w:val="00426B8D"/>
    <w:rsid w:val="00430111"/>
    <w:rsid w:val="00431EFD"/>
    <w:rsid w:val="0043438F"/>
    <w:rsid w:val="004372EA"/>
    <w:rsid w:val="00442261"/>
    <w:rsid w:val="00442590"/>
    <w:rsid w:val="004459D9"/>
    <w:rsid w:val="0044685A"/>
    <w:rsid w:val="004476D2"/>
    <w:rsid w:val="0045016F"/>
    <w:rsid w:val="0045180B"/>
    <w:rsid w:val="00453AB9"/>
    <w:rsid w:val="00454665"/>
    <w:rsid w:val="00456D05"/>
    <w:rsid w:val="004605C5"/>
    <w:rsid w:val="00464D90"/>
    <w:rsid w:val="00465F59"/>
    <w:rsid w:val="004710F2"/>
    <w:rsid w:val="00473909"/>
    <w:rsid w:val="004770E3"/>
    <w:rsid w:val="00477619"/>
    <w:rsid w:val="00480C84"/>
    <w:rsid w:val="004816D4"/>
    <w:rsid w:val="00481AF1"/>
    <w:rsid w:val="00482648"/>
    <w:rsid w:val="00486309"/>
    <w:rsid w:val="00491657"/>
    <w:rsid w:val="00493D82"/>
    <w:rsid w:val="00495393"/>
    <w:rsid w:val="004A2984"/>
    <w:rsid w:val="004A5B45"/>
    <w:rsid w:val="004B0E39"/>
    <w:rsid w:val="004B15E5"/>
    <w:rsid w:val="004B1DED"/>
    <w:rsid w:val="004B228B"/>
    <w:rsid w:val="004B6E5B"/>
    <w:rsid w:val="004B7874"/>
    <w:rsid w:val="004C0698"/>
    <w:rsid w:val="004C465A"/>
    <w:rsid w:val="004C4B02"/>
    <w:rsid w:val="004C4E2E"/>
    <w:rsid w:val="004C7966"/>
    <w:rsid w:val="004C79B3"/>
    <w:rsid w:val="004D3C99"/>
    <w:rsid w:val="004D6D01"/>
    <w:rsid w:val="004E263E"/>
    <w:rsid w:val="004E486F"/>
    <w:rsid w:val="004E4DD6"/>
    <w:rsid w:val="004E6122"/>
    <w:rsid w:val="004E727A"/>
    <w:rsid w:val="004E7D56"/>
    <w:rsid w:val="004F0C0E"/>
    <w:rsid w:val="004F27CD"/>
    <w:rsid w:val="004F3CF5"/>
    <w:rsid w:val="004F3FC8"/>
    <w:rsid w:val="004F66DD"/>
    <w:rsid w:val="004F76FC"/>
    <w:rsid w:val="00501772"/>
    <w:rsid w:val="00501E9C"/>
    <w:rsid w:val="00501FBD"/>
    <w:rsid w:val="00507340"/>
    <w:rsid w:val="00511378"/>
    <w:rsid w:val="0051162B"/>
    <w:rsid w:val="005125EF"/>
    <w:rsid w:val="005129E5"/>
    <w:rsid w:val="005135B8"/>
    <w:rsid w:val="00516054"/>
    <w:rsid w:val="00516F69"/>
    <w:rsid w:val="00517FC6"/>
    <w:rsid w:val="005225A7"/>
    <w:rsid w:val="0052314E"/>
    <w:rsid w:val="00525636"/>
    <w:rsid w:val="00526495"/>
    <w:rsid w:val="00526567"/>
    <w:rsid w:val="005306BD"/>
    <w:rsid w:val="00535B35"/>
    <w:rsid w:val="00540CDA"/>
    <w:rsid w:val="00540F95"/>
    <w:rsid w:val="00544036"/>
    <w:rsid w:val="00550CA9"/>
    <w:rsid w:val="0055216E"/>
    <w:rsid w:val="005526B0"/>
    <w:rsid w:val="005542B0"/>
    <w:rsid w:val="005545E3"/>
    <w:rsid w:val="00554F71"/>
    <w:rsid w:val="0055578F"/>
    <w:rsid w:val="005578F1"/>
    <w:rsid w:val="00557BB2"/>
    <w:rsid w:val="00561AF9"/>
    <w:rsid w:val="00561F4F"/>
    <w:rsid w:val="00566384"/>
    <w:rsid w:val="00571FB3"/>
    <w:rsid w:val="0057357B"/>
    <w:rsid w:val="00573B4E"/>
    <w:rsid w:val="0057461C"/>
    <w:rsid w:val="0057635A"/>
    <w:rsid w:val="005851BF"/>
    <w:rsid w:val="00586B5C"/>
    <w:rsid w:val="005915D6"/>
    <w:rsid w:val="0059170F"/>
    <w:rsid w:val="005A03C2"/>
    <w:rsid w:val="005A0A3F"/>
    <w:rsid w:val="005A74C1"/>
    <w:rsid w:val="005A7D9D"/>
    <w:rsid w:val="005C0FC6"/>
    <w:rsid w:val="005C3301"/>
    <w:rsid w:val="005C3BCD"/>
    <w:rsid w:val="005C452B"/>
    <w:rsid w:val="005C5DC0"/>
    <w:rsid w:val="005C7C4E"/>
    <w:rsid w:val="005D0A03"/>
    <w:rsid w:val="005D3404"/>
    <w:rsid w:val="005D741E"/>
    <w:rsid w:val="005D792B"/>
    <w:rsid w:val="005E089C"/>
    <w:rsid w:val="005E2EDE"/>
    <w:rsid w:val="005E359F"/>
    <w:rsid w:val="005E5942"/>
    <w:rsid w:val="005F2FA3"/>
    <w:rsid w:val="005F3438"/>
    <w:rsid w:val="005F60BD"/>
    <w:rsid w:val="00604BA6"/>
    <w:rsid w:val="00614296"/>
    <w:rsid w:val="00614602"/>
    <w:rsid w:val="00614B36"/>
    <w:rsid w:val="00615411"/>
    <w:rsid w:val="0061707C"/>
    <w:rsid w:val="00621A1E"/>
    <w:rsid w:val="00623A1C"/>
    <w:rsid w:val="00624C2F"/>
    <w:rsid w:val="00630529"/>
    <w:rsid w:val="00631B21"/>
    <w:rsid w:val="006334AA"/>
    <w:rsid w:val="006354E0"/>
    <w:rsid w:val="00635D12"/>
    <w:rsid w:val="006365C5"/>
    <w:rsid w:val="006367E4"/>
    <w:rsid w:val="006416F3"/>
    <w:rsid w:val="00641768"/>
    <w:rsid w:val="0064493E"/>
    <w:rsid w:val="00646B37"/>
    <w:rsid w:val="0064737C"/>
    <w:rsid w:val="00653E03"/>
    <w:rsid w:val="0065616C"/>
    <w:rsid w:val="00656A23"/>
    <w:rsid w:val="00660236"/>
    <w:rsid w:val="00661FA1"/>
    <w:rsid w:val="00664653"/>
    <w:rsid w:val="00665C4D"/>
    <w:rsid w:val="00667D9C"/>
    <w:rsid w:val="00677FAC"/>
    <w:rsid w:val="00682265"/>
    <w:rsid w:val="0068611D"/>
    <w:rsid w:val="00687E19"/>
    <w:rsid w:val="00690313"/>
    <w:rsid w:val="00692F47"/>
    <w:rsid w:val="006A44B5"/>
    <w:rsid w:val="006A4F35"/>
    <w:rsid w:val="006B1CC1"/>
    <w:rsid w:val="006B2BC9"/>
    <w:rsid w:val="006B565F"/>
    <w:rsid w:val="006B58A5"/>
    <w:rsid w:val="006B5A38"/>
    <w:rsid w:val="006B6802"/>
    <w:rsid w:val="006C0EEA"/>
    <w:rsid w:val="006C200E"/>
    <w:rsid w:val="006C4FFF"/>
    <w:rsid w:val="006C5AED"/>
    <w:rsid w:val="006C6022"/>
    <w:rsid w:val="006D21ED"/>
    <w:rsid w:val="006D36CD"/>
    <w:rsid w:val="006D4A4E"/>
    <w:rsid w:val="006E0ED5"/>
    <w:rsid w:val="006E1ECB"/>
    <w:rsid w:val="006E1EE3"/>
    <w:rsid w:val="006E28E2"/>
    <w:rsid w:val="006E37E8"/>
    <w:rsid w:val="006E66E9"/>
    <w:rsid w:val="006F1A80"/>
    <w:rsid w:val="006F548B"/>
    <w:rsid w:val="006F7875"/>
    <w:rsid w:val="00700FD4"/>
    <w:rsid w:val="0070278F"/>
    <w:rsid w:val="00703D06"/>
    <w:rsid w:val="00703ED3"/>
    <w:rsid w:val="007052C4"/>
    <w:rsid w:val="0070564A"/>
    <w:rsid w:val="00705AB9"/>
    <w:rsid w:val="00705D50"/>
    <w:rsid w:val="00713741"/>
    <w:rsid w:val="00714A9F"/>
    <w:rsid w:val="007203C5"/>
    <w:rsid w:val="00723453"/>
    <w:rsid w:val="00727848"/>
    <w:rsid w:val="00727862"/>
    <w:rsid w:val="00730789"/>
    <w:rsid w:val="007320B7"/>
    <w:rsid w:val="00733770"/>
    <w:rsid w:val="0073518E"/>
    <w:rsid w:val="00735217"/>
    <w:rsid w:val="00741C9E"/>
    <w:rsid w:val="00746CD7"/>
    <w:rsid w:val="007473D7"/>
    <w:rsid w:val="00747494"/>
    <w:rsid w:val="00750BAE"/>
    <w:rsid w:val="007558D6"/>
    <w:rsid w:val="00756BFE"/>
    <w:rsid w:val="00756DF2"/>
    <w:rsid w:val="00765121"/>
    <w:rsid w:val="00773F2E"/>
    <w:rsid w:val="00774BC1"/>
    <w:rsid w:val="00775BBD"/>
    <w:rsid w:val="00775E24"/>
    <w:rsid w:val="00776389"/>
    <w:rsid w:val="0077680A"/>
    <w:rsid w:val="00776942"/>
    <w:rsid w:val="00777E04"/>
    <w:rsid w:val="00780AB9"/>
    <w:rsid w:val="00783F26"/>
    <w:rsid w:val="007847F1"/>
    <w:rsid w:val="00786D8B"/>
    <w:rsid w:val="00787F2E"/>
    <w:rsid w:val="0079209A"/>
    <w:rsid w:val="00793F30"/>
    <w:rsid w:val="00797592"/>
    <w:rsid w:val="007976C6"/>
    <w:rsid w:val="007A093B"/>
    <w:rsid w:val="007A232F"/>
    <w:rsid w:val="007A5C6F"/>
    <w:rsid w:val="007B5EB8"/>
    <w:rsid w:val="007C3896"/>
    <w:rsid w:val="007D0186"/>
    <w:rsid w:val="007D484B"/>
    <w:rsid w:val="007D5BF6"/>
    <w:rsid w:val="007E240A"/>
    <w:rsid w:val="007E4063"/>
    <w:rsid w:val="007F009B"/>
    <w:rsid w:val="007F1864"/>
    <w:rsid w:val="007F25D9"/>
    <w:rsid w:val="007F31F1"/>
    <w:rsid w:val="007F4E64"/>
    <w:rsid w:val="007F528D"/>
    <w:rsid w:val="00803714"/>
    <w:rsid w:val="008045F4"/>
    <w:rsid w:val="00805F98"/>
    <w:rsid w:val="008064BB"/>
    <w:rsid w:val="00807E36"/>
    <w:rsid w:val="00811D80"/>
    <w:rsid w:val="00814E3F"/>
    <w:rsid w:val="008155FB"/>
    <w:rsid w:val="008155FD"/>
    <w:rsid w:val="008201CF"/>
    <w:rsid w:val="008227A8"/>
    <w:rsid w:val="008232D4"/>
    <w:rsid w:val="0082639F"/>
    <w:rsid w:val="00826A47"/>
    <w:rsid w:val="00826BD7"/>
    <w:rsid w:val="00826EC4"/>
    <w:rsid w:val="00830CFD"/>
    <w:rsid w:val="00831A95"/>
    <w:rsid w:val="0083783B"/>
    <w:rsid w:val="0084016D"/>
    <w:rsid w:val="00841C13"/>
    <w:rsid w:val="00841D5F"/>
    <w:rsid w:val="00844A7B"/>
    <w:rsid w:val="00844B30"/>
    <w:rsid w:val="00844BE6"/>
    <w:rsid w:val="00851237"/>
    <w:rsid w:val="008533DD"/>
    <w:rsid w:val="00855467"/>
    <w:rsid w:val="008578F4"/>
    <w:rsid w:val="00857C68"/>
    <w:rsid w:val="00862BA1"/>
    <w:rsid w:val="00870781"/>
    <w:rsid w:val="00874755"/>
    <w:rsid w:val="0087559E"/>
    <w:rsid w:val="0087634A"/>
    <w:rsid w:val="008773E9"/>
    <w:rsid w:val="00877547"/>
    <w:rsid w:val="00880348"/>
    <w:rsid w:val="00881545"/>
    <w:rsid w:val="00882411"/>
    <w:rsid w:val="00886AAE"/>
    <w:rsid w:val="008926AD"/>
    <w:rsid w:val="008947A0"/>
    <w:rsid w:val="0089555F"/>
    <w:rsid w:val="008A07D2"/>
    <w:rsid w:val="008A0AC6"/>
    <w:rsid w:val="008A0D73"/>
    <w:rsid w:val="008A4BB7"/>
    <w:rsid w:val="008A5A79"/>
    <w:rsid w:val="008B4C30"/>
    <w:rsid w:val="008C1EBB"/>
    <w:rsid w:val="008C3AA4"/>
    <w:rsid w:val="008C62B2"/>
    <w:rsid w:val="008C71A0"/>
    <w:rsid w:val="008E0192"/>
    <w:rsid w:val="008E1B7A"/>
    <w:rsid w:val="008F092B"/>
    <w:rsid w:val="008F1296"/>
    <w:rsid w:val="008F69B1"/>
    <w:rsid w:val="0090501D"/>
    <w:rsid w:val="0090527A"/>
    <w:rsid w:val="009052A7"/>
    <w:rsid w:val="00905BC1"/>
    <w:rsid w:val="009115D4"/>
    <w:rsid w:val="00914976"/>
    <w:rsid w:val="00914A22"/>
    <w:rsid w:val="00914CA0"/>
    <w:rsid w:val="00916ECC"/>
    <w:rsid w:val="009205EB"/>
    <w:rsid w:val="009245CD"/>
    <w:rsid w:val="00926454"/>
    <w:rsid w:val="00927FCD"/>
    <w:rsid w:val="00930A13"/>
    <w:rsid w:val="0093274C"/>
    <w:rsid w:val="00933F16"/>
    <w:rsid w:val="00940AC9"/>
    <w:rsid w:val="009418BF"/>
    <w:rsid w:val="00944A93"/>
    <w:rsid w:val="0094681F"/>
    <w:rsid w:val="009475E7"/>
    <w:rsid w:val="00947C00"/>
    <w:rsid w:val="0095173A"/>
    <w:rsid w:val="009536EF"/>
    <w:rsid w:val="0095592F"/>
    <w:rsid w:val="00960B9B"/>
    <w:rsid w:val="0096713D"/>
    <w:rsid w:val="009671FB"/>
    <w:rsid w:val="00972C59"/>
    <w:rsid w:val="0097321C"/>
    <w:rsid w:val="0098165E"/>
    <w:rsid w:val="0098790B"/>
    <w:rsid w:val="00987D5A"/>
    <w:rsid w:val="00987D89"/>
    <w:rsid w:val="00993EC7"/>
    <w:rsid w:val="00995226"/>
    <w:rsid w:val="009A03DA"/>
    <w:rsid w:val="009A1C5D"/>
    <w:rsid w:val="009A25E6"/>
    <w:rsid w:val="009A2B3E"/>
    <w:rsid w:val="009A3A58"/>
    <w:rsid w:val="009B2217"/>
    <w:rsid w:val="009B3F11"/>
    <w:rsid w:val="009B4489"/>
    <w:rsid w:val="009B45D4"/>
    <w:rsid w:val="009B5E33"/>
    <w:rsid w:val="009B60E4"/>
    <w:rsid w:val="009B7068"/>
    <w:rsid w:val="009C1A3C"/>
    <w:rsid w:val="009C25F5"/>
    <w:rsid w:val="009C2FC1"/>
    <w:rsid w:val="009D374E"/>
    <w:rsid w:val="009D4A66"/>
    <w:rsid w:val="009D7553"/>
    <w:rsid w:val="009E18A4"/>
    <w:rsid w:val="009F46AD"/>
    <w:rsid w:val="009F7680"/>
    <w:rsid w:val="00A01CEF"/>
    <w:rsid w:val="00A04996"/>
    <w:rsid w:val="00A11682"/>
    <w:rsid w:val="00A13064"/>
    <w:rsid w:val="00A1455F"/>
    <w:rsid w:val="00A1704E"/>
    <w:rsid w:val="00A20659"/>
    <w:rsid w:val="00A26CE4"/>
    <w:rsid w:val="00A316A1"/>
    <w:rsid w:val="00A3184E"/>
    <w:rsid w:val="00A33195"/>
    <w:rsid w:val="00A34CEE"/>
    <w:rsid w:val="00A3580B"/>
    <w:rsid w:val="00A40662"/>
    <w:rsid w:val="00A428E4"/>
    <w:rsid w:val="00A43383"/>
    <w:rsid w:val="00A44488"/>
    <w:rsid w:val="00A457C0"/>
    <w:rsid w:val="00A476CD"/>
    <w:rsid w:val="00A5024A"/>
    <w:rsid w:val="00A56044"/>
    <w:rsid w:val="00A575D7"/>
    <w:rsid w:val="00A64796"/>
    <w:rsid w:val="00A71329"/>
    <w:rsid w:val="00A71F08"/>
    <w:rsid w:val="00A76AC3"/>
    <w:rsid w:val="00A809EE"/>
    <w:rsid w:val="00A82132"/>
    <w:rsid w:val="00A84791"/>
    <w:rsid w:val="00A857FD"/>
    <w:rsid w:val="00A85D7F"/>
    <w:rsid w:val="00A86FA7"/>
    <w:rsid w:val="00A87AB0"/>
    <w:rsid w:val="00A908BD"/>
    <w:rsid w:val="00A932C4"/>
    <w:rsid w:val="00A944A2"/>
    <w:rsid w:val="00A9541C"/>
    <w:rsid w:val="00A95D80"/>
    <w:rsid w:val="00AA2287"/>
    <w:rsid w:val="00AA28CA"/>
    <w:rsid w:val="00AA6F51"/>
    <w:rsid w:val="00AA7437"/>
    <w:rsid w:val="00AA7B68"/>
    <w:rsid w:val="00AB3838"/>
    <w:rsid w:val="00AB7A9E"/>
    <w:rsid w:val="00AC4313"/>
    <w:rsid w:val="00AC7D71"/>
    <w:rsid w:val="00AD144C"/>
    <w:rsid w:val="00AD6B55"/>
    <w:rsid w:val="00AD75F4"/>
    <w:rsid w:val="00AE2F88"/>
    <w:rsid w:val="00AE3EA3"/>
    <w:rsid w:val="00AE6DF1"/>
    <w:rsid w:val="00AE78C8"/>
    <w:rsid w:val="00AF18D3"/>
    <w:rsid w:val="00AF1BD2"/>
    <w:rsid w:val="00AF428F"/>
    <w:rsid w:val="00AF526E"/>
    <w:rsid w:val="00AF5E46"/>
    <w:rsid w:val="00AF6461"/>
    <w:rsid w:val="00AF6B79"/>
    <w:rsid w:val="00B00951"/>
    <w:rsid w:val="00B0521E"/>
    <w:rsid w:val="00B1280D"/>
    <w:rsid w:val="00B1672C"/>
    <w:rsid w:val="00B17BD5"/>
    <w:rsid w:val="00B2036A"/>
    <w:rsid w:val="00B2181C"/>
    <w:rsid w:val="00B21E30"/>
    <w:rsid w:val="00B22A95"/>
    <w:rsid w:val="00B23739"/>
    <w:rsid w:val="00B27AED"/>
    <w:rsid w:val="00B31319"/>
    <w:rsid w:val="00B33CEF"/>
    <w:rsid w:val="00B34B5A"/>
    <w:rsid w:val="00B35A51"/>
    <w:rsid w:val="00B37B52"/>
    <w:rsid w:val="00B43D98"/>
    <w:rsid w:val="00B462D3"/>
    <w:rsid w:val="00B468D7"/>
    <w:rsid w:val="00B46E53"/>
    <w:rsid w:val="00B47120"/>
    <w:rsid w:val="00B47961"/>
    <w:rsid w:val="00B47D77"/>
    <w:rsid w:val="00B52B94"/>
    <w:rsid w:val="00B5355D"/>
    <w:rsid w:val="00B6009E"/>
    <w:rsid w:val="00B61C67"/>
    <w:rsid w:val="00B70293"/>
    <w:rsid w:val="00B7090B"/>
    <w:rsid w:val="00B72413"/>
    <w:rsid w:val="00B75751"/>
    <w:rsid w:val="00B75A30"/>
    <w:rsid w:val="00B81539"/>
    <w:rsid w:val="00B913AD"/>
    <w:rsid w:val="00B95156"/>
    <w:rsid w:val="00B95CEB"/>
    <w:rsid w:val="00B9631E"/>
    <w:rsid w:val="00B9761E"/>
    <w:rsid w:val="00BA06EB"/>
    <w:rsid w:val="00BA2E8C"/>
    <w:rsid w:val="00BA3894"/>
    <w:rsid w:val="00BA5FC7"/>
    <w:rsid w:val="00BB646D"/>
    <w:rsid w:val="00BC3B62"/>
    <w:rsid w:val="00BD1675"/>
    <w:rsid w:val="00BD6B34"/>
    <w:rsid w:val="00BD74C0"/>
    <w:rsid w:val="00BD7B46"/>
    <w:rsid w:val="00BE08F9"/>
    <w:rsid w:val="00BE0C96"/>
    <w:rsid w:val="00BE0DE3"/>
    <w:rsid w:val="00BE21D2"/>
    <w:rsid w:val="00BE24F8"/>
    <w:rsid w:val="00BE2AE5"/>
    <w:rsid w:val="00BE669B"/>
    <w:rsid w:val="00BF1661"/>
    <w:rsid w:val="00BF1F8D"/>
    <w:rsid w:val="00BF353E"/>
    <w:rsid w:val="00BF776E"/>
    <w:rsid w:val="00BF798F"/>
    <w:rsid w:val="00C010A8"/>
    <w:rsid w:val="00C024C7"/>
    <w:rsid w:val="00C102BC"/>
    <w:rsid w:val="00C16324"/>
    <w:rsid w:val="00C2104C"/>
    <w:rsid w:val="00C21C22"/>
    <w:rsid w:val="00C2588E"/>
    <w:rsid w:val="00C30567"/>
    <w:rsid w:val="00C33807"/>
    <w:rsid w:val="00C40C16"/>
    <w:rsid w:val="00C42CF8"/>
    <w:rsid w:val="00C43E1C"/>
    <w:rsid w:val="00C466DB"/>
    <w:rsid w:val="00C50627"/>
    <w:rsid w:val="00C50AE9"/>
    <w:rsid w:val="00C63DB3"/>
    <w:rsid w:val="00C64090"/>
    <w:rsid w:val="00C71B05"/>
    <w:rsid w:val="00C72E45"/>
    <w:rsid w:val="00C74336"/>
    <w:rsid w:val="00C75266"/>
    <w:rsid w:val="00C80CB8"/>
    <w:rsid w:val="00C827E9"/>
    <w:rsid w:val="00C858F2"/>
    <w:rsid w:val="00C90BB9"/>
    <w:rsid w:val="00C94C2A"/>
    <w:rsid w:val="00C958BC"/>
    <w:rsid w:val="00C95A44"/>
    <w:rsid w:val="00C9612A"/>
    <w:rsid w:val="00C962D4"/>
    <w:rsid w:val="00C97507"/>
    <w:rsid w:val="00CA1094"/>
    <w:rsid w:val="00CA1390"/>
    <w:rsid w:val="00CA35AA"/>
    <w:rsid w:val="00CA3F7B"/>
    <w:rsid w:val="00CA58DD"/>
    <w:rsid w:val="00CA7AD7"/>
    <w:rsid w:val="00CB28C0"/>
    <w:rsid w:val="00CB2BD4"/>
    <w:rsid w:val="00CB3B45"/>
    <w:rsid w:val="00CB4A5D"/>
    <w:rsid w:val="00CB564C"/>
    <w:rsid w:val="00CB59D6"/>
    <w:rsid w:val="00CB5C0B"/>
    <w:rsid w:val="00CB6BCA"/>
    <w:rsid w:val="00CC44C6"/>
    <w:rsid w:val="00CC79E0"/>
    <w:rsid w:val="00CD1532"/>
    <w:rsid w:val="00CD24C4"/>
    <w:rsid w:val="00CD39F5"/>
    <w:rsid w:val="00CD6534"/>
    <w:rsid w:val="00CE2DBF"/>
    <w:rsid w:val="00CE376B"/>
    <w:rsid w:val="00CE4074"/>
    <w:rsid w:val="00CE6CF3"/>
    <w:rsid w:val="00D00E3B"/>
    <w:rsid w:val="00D03492"/>
    <w:rsid w:val="00D0412C"/>
    <w:rsid w:val="00D10045"/>
    <w:rsid w:val="00D127B2"/>
    <w:rsid w:val="00D15CEB"/>
    <w:rsid w:val="00D1701C"/>
    <w:rsid w:val="00D21B68"/>
    <w:rsid w:val="00D25AC8"/>
    <w:rsid w:val="00D275ED"/>
    <w:rsid w:val="00D3102A"/>
    <w:rsid w:val="00D33239"/>
    <w:rsid w:val="00D41C14"/>
    <w:rsid w:val="00D43D23"/>
    <w:rsid w:val="00D469E4"/>
    <w:rsid w:val="00D50591"/>
    <w:rsid w:val="00D50B05"/>
    <w:rsid w:val="00D52317"/>
    <w:rsid w:val="00D53676"/>
    <w:rsid w:val="00D56A8F"/>
    <w:rsid w:val="00D56B69"/>
    <w:rsid w:val="00D62BBC"/>
    <w:rsid w:val="00D62F93"/>
    <w:rsid w:val="00D63094"/>
    <w:rsid w:val="00D7679A"/>
    <w:rsid w:val="00D77258"/>
    <w:rsid w:val="00D80FA3"/>
    <w:rsid w:val="00D826E9"/>
    <w:rsid w:val="00D83C33"/>
    <w:rsid w:val="00D8609D"/>
    <w:rsid w:val="00D86C11"/>
    <w:rsid w:val="00D86E85"/>
    <w:rsid w:val="00D87F71"/>
    <w:rsid w:val="00D90246"/>
    <w:rsid w:val="00D916C8"/>
    <w:rsid w:val="00D91C02"/>
    <w:rsid w:val="00DA2CBE"/>
    <w:rsid w:val="00DA50AE"/>
    <w:rsid w:val="00DA6739"/>
    <w:rsid w:val="00DB0A62"/>
    <w:rsid w:val="00DB4CE2"/>
    <w:rsid w:val="00DB50F8"/>
    <w:rsid w:val="00DB6BD5"/>
    <w:rsid w:val="00DB7B22"/>
    <w:rsid w:val="00DB7EA6"/>
    <w:rsid w:val="00DC1C60"/>
    <w:rsid w:val="00DC2DCA"/>
    <w:rsid w:val="00DC430F"/>
    <w:rsid w:val="00DC4F7C"/>
    <w:rsid w:val="00DC5888"/>
    <w:rsid w:val="00DC59E4"/>
    <w:rsid w:val="00DC761D"/>
    <w:rsid w:val="00DD2069"/>
    <w:rsid w:val="00DD4E08"/>
    <w:rsid w:val="00DD648B"/>
    <w:rsid w:val="00DE3ECC"/>
    <w:rsid w:val="00DE445C"/>
    <w:rsid w:val="00DE5D83"/>
    <w:rsid w:val="00DF77F7"/>
    <w:rsid w:val="00E0079E"/>
    <w:rsid w:val="00E01410"/>
    <w:rsid w:val="00E023C5"/>
    <w:rsid w:val="00E048D7"/>
    <w:rsid w:val="00E06364"/>
    <w:rsid w:val="00E0717E"/>
    <w:rsid w:val="00E119BE"/>
    <w:rsid w:val="00E12E77"/>
    <w:rsid w:val="00E13FFF"/>
    <w:rsid w:val="00E1472C"/>
    <w:rsid w:val="00E1550B"/>
    <w:rsid w:val="00E179FB"/>
    <w:rsid w:val="00E21CCF"/>
    <w:rsid w:val="00E23B28"/>
    <w:rsid w:val="00E3430E"/>
    <w:rsid w:val="00E414C6"/>
    <w:rsid w:val="00E42C2F"/>
    <w:rsid w:val="00E42C33"/>
    <w:rsid w:val="00E44E21"/>
    <w:rsid w:val="00E463B5"/>
    <w:rsid w:val="00E46BB4"/>
    <w:rsid w:val="00E50C77"/>
    <w:rsid w:val="00E516CA"/>
    <w:rsid w:val="00E52C28"/>
    <w:rsid w:val="00E53700"/>
    <w:rsid w:val="00E53CC4"/>
    <w:rsid w:val="00E54607"/>
    <w:rsid w:val="00E55102"/>
    <w:rsid w:val="00E554A6"/>
    <w:rsid w:val="00E56DCA"/>
    <w:rsid w:val="00E577C7"/>
    <w:rsid w:val="00E60510"/>
    <w:rsid w:val="00E61965"/>
    <w:rsid w:val="00E61D8B"/>
    <w:rsid w:val="00E62047"/>
    <w:rsid w:val="00E65390"/>
    <w:rsid w:val="00E656ED"/>
    <w:rsid w:val="00E70AA0"/>
    <w:rsid w:val="00E70E6F"/>
    <w:rsid w:val="00E72D54"/>
    <w:rsid w:val="00E72D71"/>
    <w:rsid w:val="00E736EA"/>
    <w:rsid w:val="00E739A5"/>
    <w:rsid w:val="00E74985"/>
    <w:rsid w:val="00E750DC"/>
    <w:rsid w:val="00E76059"/>
    <w:rsid w:val="00E76A75"/>
    <w:rsid w:val="00E83F4E"/>
    <w:rsid w:val="00E83F95"/>
    <w:rsid w:val="00E842A0"/>
    <w:rsid w:val="00E85763"/>
    <w:rsid w:val="00E91352"/>
    <w:rsid w:val="00E922BA"/>
    <w:rsid w:val="00E95F22"/>
    <w:rsid w:val="00E971A5"/>
    <w:rsid w:val="00EA337E"/>
    <w:rsid w:val="00EA3B5A"/>
    <w:rsid w:val="00EA674A"/>
    <w:rsid w:val="00EA7B03"/>
    <w:rsid w:val="00EB13D5"/>
    <w:rsid w:val="00EB2B16"/>
    <w:rsid w:val="00EB3EB5"/>
    <w:rsid w:val="00EC0FE4"/>
    <w:rsid w:val="00ED05EE"/>
    <w:rsid w:val="00ED3077"/>
    <w:rsid w:val="00ED5A32"/>
    <w:rsid w:val="00ED611B"/>
    <w:rsid w:val="00ED7931"/>
    <w:rsid w:val="00EE0DA9"/>
    <w:rsid w:val="00EE475E"/>
    <w:rsid w:val="00EE50C1"/>
    <w:rsid w:val="00EE5CAB"/>
    <w:rsid w:val="00EF3AFF"/>
    <w:rsid w:val="00EF52D6"/>
    <w:rsid w:val="00EF6439"/>
    <w:rsid w:val="00EF66A8"/>
    <w:rsid w:val="00F00D94"/>
    <w:rsid w:val="00F010B4"/>
    <w:rsid w:val="00F018E6"/>
    <w:rsid w:val="00F04AE5"/>
    <w:rsid w:val="00F05629"/>
    <w:rsid w:val="00F2062E"/>
    <w:rsid w:val="00F25423"/>
    <w:rsid w:val="00F32318"/>
    <w:rsid w:val="00F32BCA"/>
    <w:rsid w:val="00F32C09"/>
    <w:rsid w:val="00F33F01"/>
    <w:rsid w:val="00F3492B"/>
    <w:rsid w:val="00F35E54"/>
    <w:rsid w:val="00F36658"/>
    <w:rsid w:val="00F37741"/>
    <w:rsid w:val="00F402CE"/>
    <w:rsid w:val="00F4030D"/>
    <w:rsid w:val="00F4116C"/>
    <w:rsid w:val="00F42073"/>
    <w:rsid w:val="00F437F2"/>
    <w:rsid w:val="00F44CDE"/>
    <w:rsid w:val="00F51A99"/>
    <w:rsid w:val="00F5383D"/>
    <w:rsid w:val="00F5415D"/>
    <w:rsid w:val="00F5504F"/>
    <w:rsid w:val="00F55989"/>
    <w:rsid w:val="00F60025"/>
    <w:rsid w:val="00F61A98"/>
    <w:rsid w:val="00F63DEB"/>
    <w:rsid w:val="00F64701"/>
    <w:rsid w:val="00F70820"/>
    <w:rsid w:val="00F70A84"/>
    <w:rsid w:val="00F71B8E"/>
    <w:rsid w:val="00F724AA"/>
    <w:rsid w:val="00F74148"/>
    <w:rsid w:val="00F7439E"/>
    <w:rsid w:val="00F86D85"/>
    <w:rsid w:val="00F914A8"/>
    <w:rsid w:val="00F9165F"/>
    <w:rsid w:val="00F961FB"/>
    <w:rsid w:val="00F969BB"/>
    <w:rsid w:val="00FA049F"/>
    <w:rsid w:val="00FA07D0"/>
    <w:rsid w:val="00FA4546"/>
    <w:rsid w:val="00FC14D0"/>
    <w:rsid w:val="00FC66EF"/>
    <w:rsid w:val="00FC75E5"/>
    <w:rsid w:val="00FE3708"/>
    <w:rsid w:val="00FE59F2"/>
    <w:rsid w:val="00FE5B92"/>
    <w:rsid w:val="00FF18AD"/>
    <w:rsid w:val="00FF58CD"/>
    <w:rsid w:val="00FF6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6E9"/>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252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29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960"/>
    <w:rPr>
      <w:rFonts w:ascii="Tahoma" w:eastAsia="Calibri" w:hAnsi="Tahoma" w:cs="Tahoma"/>
      <w:sz w:val="16"/>
      <w:szCs w:val="16"/>
    </w:rPr>
  </w:style>
  <w:style w:type="paragraph" w:customStyle="1" w:styleId="ConsPlusNonformat">
    <w:name w:val="ConsPlusNonformat"/>
    <w:uiPriority w:val="99"/>
    <w:rsid w:val="0044685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4685A"/>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44685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4685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4685A"/>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44685A"/>
    <w:pPr>
      <w:autoSpaceDE w:val="0"/>
      <w:autoSpaceDN w:val="0"/>
      <w:adjustRightInd w:val="0"/>
      <w:spacing w:after="0" w:line="240" w:lineRule="auto"/>
    </w:pPr>
    <w:rPr>
      <w:rFonts w:ascii="Tahoma" w:hAnsi="Tahoma" w:cs="Tahoma"/>
      <w:sz w:val="26"/>
      <w:szCs w:val="26"/>
    </w:rPr>
  </w:style>
  <w:style w:type="paragraph" w:styleId="a6">
    <w:name w:val="header"/>
    <w:basedOn w:val="a"/>
    <w:link w:val="a7"/>
    <w:uiPriority w:val="99"/>
    <w:unhideWhenUsed/>
    <w:rsid w:val="00446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685A"/>
    <w:rPr>
      <w:rFonts w:ascii="Calibri" w:eastAsia="Calibri" w:hAnsi="Calibri" w:cs="Times New Roman"/>
    </w:rPr>
  </w:style>
  <w:style w:type="paragraph" w:styleId="a8">
    <w:name w:val="footer"/>
    <w:basedOn w:val="a"/>
    <w:link w:val="a9"/>
    <w:uiPriority w:val="99"/>
    <w:unhideWhenUsed/>
    <w:rsid w:val="00446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685A"/>
    <w:rPr>
      <w:rFonts w:ascii="Calibri" w:eastAsia="Calibri" w:hAnsi="Calibri" w:cs="Times New Roman"/>
    </w:rPr>
  </w:style>
  <w:style w:type="character" w:styleId="aa">
    <w:name w:val="Hyperlink"/>
    <w:basedOn w:val="a0"/>
    <w:uiPriority w:val="99"/>
    <w:unhideWhenUsed/>
    <w:rsid w:val="004B228B"/>
    <w:rPr>
      <w:color w:val="0000FF" w:themeColor="hyperlink"/>
      <w:u w:val="single"/>
    </w:rPr>
  </w:style>
  <w:style w:type="paragraph" w:styleId="ab">
    <w:name w:val="Normal (Web)"/>
    <w:basedOn w:val="a"/>
    <w:uiPriority w:val="99"/>
    <w:unhideWhenUsed/>
    <w:rsid w:val="00CA7AD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D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6E9"/>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252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29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960"/>
    <w:rPr>
      <w:rFonts w:ascii="Tahoma" w:eastAsia="Calibri" w:hAnsi="Tahoma" w:cs="Tahoma"/>
      <w:sz w:val="16"/>
      <w:szCs w:val="16"/>
    </w:rPr>
  </w:style>
  <w:style w:type="paragraph" w:customStyle="1" w:styleId="ConsPlusNonformat">
    <w:name w:val="ConsPlusNonformat"/>
    <w:uiPriority w:val="99"/>
    <w:rsid w:val="0044685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4685A"/>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44685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4685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4685A"/>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44685A"/>
    <w:pPr>
      <w:autoSpaceDE w:val="0"/>
      <w:autoSpaceDN w:val="0"/>
      <w:adjustRightInd w:val="0"/>
      <w:spacing w:after="0" w:line="240" w:lineRule="auto"/>
    </w:pPr>
    <w:rPr>
      <w:rFonts w:ascii="Tahoma" w:hAnsi="Tahoma" w:cs="Tahoma"/>
      <w:sz w:val="26"/>
      <w:szCs w:val="26"/>
    </w:rPr>
  </w:style>
  <w:style w:type="paragraph" w:styleId="a6">
    <w:name w:val="header"/>
    <w:basedOn w:val="a"/>
    <w:link w:val="a7"/>
    <w:uiPriority w:val="99"/>
    <w:unhideWhenUsed/>
    <w:rsid w:val="00446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685A"/>
    <w:rPr>
      <w:rFonts w:ascii="Calibri" w:eastAsia="Calibri" w:hAnsi="Calibri" w:cs="Times New Roman"/>
    </w:rPr>
  </w:style>
  <w:style w:type="paragraph" w:styleId="a8">
    <w:name w:val="footer"/>
    <w:basedOn w:val="a"/>
    <w:link w:val="a9"/>
    <w:uiPriority w:val="99"/>
    <w:unhideWhenUsed/>
    <w:rsid w:val="00446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685A"/>
    <w:rPr>
      <w:rFonts w:ascii="Calibri" w:eastAsia="Calibri" w:hAnsi="Calibri" w:cs="Times New Roman"/>
    </w:rPr>
  </w:style>
  <w:style w:type="character" w:styleId="aa">
    <w:name w:val="Hyperlink"/>
    <w:basedOn w:val="a0"/>
    <w:uiPriority w:val="99"/>
    <w:unhideWhenUsed/>
    <w:rsid w:val="004B228B"/>
    <w:rPr>
      <w:color w:val="0000FF" w:themeColor="hyperlink"/>
      <w:u w:val="single"/>
    </w:rPr>
  </w:style>
  <w:style w:type="paragraph" w:styleId="ab">
    <w:name w:val="Normal (Web)"/>
    <w:basedOn w:val="a"/>
    <w:uiPriority w:val="99"/>
    <w:unhideWhenUsed/>
    <w:rsid w:val="00CA7AD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999126">
      <w:bodyDiv w:val="1"/>
      <w:marLeft w:val="0"/>
      <w:marRight w:val="0"/>
      <w:marTop w:val="0"/>
      <w:marBottom w:val="0"/>
      <w:divBdr>
        <w:top w:val="none" w:sz="0" w:space="0" w:color="auto"/>
        <w:left w:val="none" w:sz="0" w:space="0" w:color="auto"/>
        <w:bottom w:val="none" w:sz="0" w:space="0" w:color="auto"/>
        <w:right w:val="none" w:sz="0" w:space="0" w:color="auto"/>
      </w:divBdr>
    </w:div>
    <w:div w:id="1144587324">
      <w:bodyDiv w:val="1"/>
      <w:marLeft w:val="0"/>
      <w:marRight w:val="0"/>
      <w:marTop w:val="0"/>
      <w:marBottom w:val="0"/>
      <w:divBdr>
        <w:top w:val="none" w:sz="0" w:space="0" w:color="auto"/>
        <w:left w:val="none" w:sz="0" w:space="0" w:color="auto"/>
        <w:bottom w:val="none" w:sz="0" w:space="0" w:color="auto"/>
        <w:right w:val="none" w:sz="0" w:space="0" w:color="auto"/>
      </w:divBdr>
    </w:div>
    <w:div w:id="12042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6BE6E8A9AE4880F85B94C492929C1D4FA1A7E9412B91204BCA9A135B89167B58D6FE6BAFFC68AEAFaDI" TargetMode="External"/><Relationship Id="rId13" Type="http://schemas.openxmlformats.org/officeDocument/2006/relationships/hyperlink" Target="http://budget.1gl.ru/" TargetMode="External"/><Relationship Id="rId18" Type="http://schemas.openxmlformats.org/officeDocument/2006/relationships/hyperlink" Target="consultantplus://offline/ref=9FF1BFF91D245B516695C33630FA27714FBE874761DFF3EC1F4B21DE020F8741D4777B79D31544FD03uC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DF8293E2AF87F702355C7C7CDF13D96D6A143154926DD6BF8E0EE36868AD267F2F41567034B8EE0R364E" TargetMode="External"/><Relationship Id="rId7" Type="http://schemas.openxmlformats.org/officeDocument/2006/relationships/hyperlink" Target="consultantplus://offline/ref=68AC7EC483A697161A10D0C11FFD25583532F4552EE6EB37F76637C128881629116761402EEA70DAg2XBN" TargetMode="External"/><Relationship Id="rId12" Type="http://schemas.openxmlformats.org/officeDocument/2006/relationships/hyperlink" Target="http://budget.1gl.ru/" TargetMode="External"/><Relationship Id="rId17" Type="http://schemas.openxmlformats.org/officeDocument/2006/relationships/hyperlink" Target="consultantplus://offline/ref=9FF1BFF91D245B516695C33630FA27714FBE874761DFF3EC1F4B21DE020F8741D4777B79D31746FA03u2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FF1BFF91D245B516695C33630FA27714FBE874761DFF3EC1F4B21DE020F8741D4777B79D31544FD03uCL" TargetMode="External"/><Relationship Id="rId20" Type="http://schemas.openxmlformats.org/officeDocument/2006/relationships/hyperlink" Target="consultantplus://offline/ref=8DF8293E2AF87F702355C7C7CDF13D96D6A143154926DD6BF8E0EE36868AD267F2F4156703498CE9R363E" TargetMode="External"/><Relationship Id="rId1" Type="http://schemas.openxmlformats.org/officeDocument/2006/relationships/styles" Target="styles.xml"/><Relationship Id="rId6" Type="http://schemas.openxmlformats.org/officeDocument/2006/relationships/hyperlink" Target="consultantplus://offline/ref=973612D09F12FA4DC244D669B35E7B9F56AC09422D1A202647F04D540D7D07D42D4BD83FEC1Ac8C5G" TargetMode="External"/><Relationship Id="rId11" Type="http://schemas.openxmlformats.org/officeDocument/2006/relationships/hyperlink" Target="http://budget.1gl.ru/"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budget.1gl.ru/" TargetMode="External"/><Relationship Id="rId23" Type="http://schemas.openxmlformats.org/officeDocument/2006/relationships/hyperlink" Target="consultantplus://offline/ref=F91192F9F86E36735B7E393039E084650A956EBA4B3DEB38376CD2BF00BE45FED3029AD52F9C24E2j3Z1H" TargetMode="External"/><Relationship Id="rId10" Type="http://schemas.openxmlformats.org/officeDocument/2006/relationships/hyperlink" Target="http://budget.1gl.ru/" TargetMode="External"/><Relationship Id="rId19" Type="http://schemas.openxmlformats.org/officeDocument/2006/relationships/hyperlink" Target="consultantplus://offline/ref=8DF8293E2AF87F702355C7C7CDF13D96D6A143154926DD6BF8E0EE36868AD267F2F41567034B8EE0R364E" TargetMode="External"/><Relationship Id="rId4" Type="http://schemas.openxmlformats.org/officeDocument/2006/relationships/footnotes" Target="footnotes.xml"/><Relationship Id="rId9" Type="http://schemas.openxmlformats.org/officeDocument/2006/relationships/hyperlink" Target="consultantplus://offline/ref=FF6BE6E8A9AE4880F85B94C492929C1D4FA1A7E9412B91204BCA9A135B89167B58D6FE6BAFFC69AAAFaAI" TargetMode="External"/><Relationship Id="rId14" Type="http://schemas.openxmlformats.org/officeDocument/2006/relationships/hyperlink" Target="http://budget.1gl.ru/" TargetMode="External"/><Relationship Id="rId22" Type="http://schemas.openxmlformats.org/officeDocument/2006/relationships/hyperlink" Target="http://www.zakonprost.ru/content/base/88269"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150</Pages>
  <Words>49495</Words>
  <Characters>282125</Characters>
  <Application>Microsoft Office Word</Application>
  <DocSecurity>0</DocSecurity>
  <Lines>2351</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Голикова Анжелика Валерьевна</dc:creator>
  <cp:lastModifiedBy>PestovaVV</cp:lastModifiedBy>
  <cp:revision>2</cp:revision>
  <cp:lastPrinted>2016-01-25T05:38:00Z</cp:lastPrinted>
  <dcterms:created xsi:type="dcterms:W3CDTF">2016-01-26T12:44:00Z</dcterms:created>
  <dcterms:modified xsi:type="dcterms:W3CDTF">2016-01-26T12:44:00Z</dcterms:modified>
</cp:coreProperties>
</file>